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EC64D" w14:textId="77777777" w:rsidR="00390CE4" w:rsidRPr="00072C74" w:rsidRDefault="00390CE4" w:rsidP="00CD66D9">
      <w:pPr>
        <w:spacing w:line="240" w:lineRule="auto"/>
        <w:jc w:val="center"/>
        <w:rPr>
          <w:rFonts w:ascii="Times New Roman" w:hAnsi="Times New Roman" w:cs="Times New Roman"/>
          <w:b/>
          <w:sz w:val="24"/>
          <w:szCs w:val="24"/>
        </w:rPr>
      </w:pPr>
      <w:bookmarkStart w:id="0" w:name="_GoBack"/>
      <w:bookmarkEnd w:id="0"/>
    </w:p>
    <w:p w14:paraId="24CBC3BE" w14:textId="4D9529CE" w:rsidR="00072C74" w:rsidRPr="00072C74" w:rsidRDefault="00072C74" w:rsidP="00072C74">
      <w:pPr>
        <w:pStyle w:val="Ttulo3"/>
        <w:spacing w:before="0" w:line="240" w:lineRule="auto"/>
        <w:ind w:left="284"/>
        <w:jc w:val="center"/>
        <w:rPr>
          <w:rFonts w:cs="Times New Roman"/>
          <w:color w:val="auto"/>
        </w:rPr>
      </w:pPr>
      <w:r w:rsidRPr="00072C74">
        <w:rPr>
          <w:rFonts w:ascii="Times New Roman" w:hAnsi="Times New Roman" w:cs="Times New Roman"/>
          <w:b/>
          <w:color w:val="auto"/>
        </w:rPr>
        <w:t xml:space="preserve">Área de interesse: ECONOMIA </w:t>
      </w:r>
      <w:r>
        <w:rPr>
          <w:rFonts w:ascii="Times New Roman" w:hAnsi="Times New Roman" w:cs="Times New Roman"/>
          <w:b/>
          <w:color w:val="auto"/>
        </w:rPr>
        <w:t>PERNAMBUCANA</w:t>
      </w:r>
    </w:p>
    <w:p w14:paraId="587A4BE9" w14:textId="77777777" w:rsidR="00390CE4" w:rsidRPr="00072C74" w:rsidRDefault="00390CE4" w:rsidP="00CD66D9">
      <w:pPr>
        <w:spacing w:line="240" w:lineRule="auto"/>
        <w:jc w:val="center"/>
        <w:rPr>
          <w:rFonts w:ascii="Times New Roman" w:hAnsi="Times New Roman" w:cs="Times New Roman"/>
          <w:b/>
          <w:sz w:val="24"/>
          <w:szCs w:val="24"/>
        </w:rPr>
      </w:pPr>
    </w:p>
    <w:p w14:paraId="362CC101" w14:textId="77777777" w:rsidR="00390CE4" w:rsidRDefault="00390CE4" w:rsidP="00CD66D9">
      <w:pPr>
        <w:spacing w:line="240" w:lineRule="auto"/>
        <w:jc w:val="center"/>
        <w:rPr>
          <w:rFonts w:ascii="Times New Roman" w:hAnsi="Times New Roman" w:cs="Times New Roman"/>
          <w:b/>
          <w:sz w:val="24"/>
          <w:szCs w:val="24"/>
        </w:rPr>
      </w:pPr>
    </w:p>
    <w:p w14:paraId="7A9A6D2C" w14:textId="77777777" w:rsidR="00390CE4" w:rsidRDefault="00390CE4" w:rsidP="00CD66D9">
      <w:pPr>
        <w:spacing w:line="240" w:lineRule="auto"/>
        <w:jc w:val="center"/>
        <w:rPr>
          <w:rFonts w:ascii="Times New Roman" w:hAnsi="Times New Roman" w:cs="Times New Roman"/>
          <w:b/>
          <w:sz w:val="24"/>
          <w:szCs w:val="24"/>
        </w:rPr>
      </w:pPr>
    </w:p>
    <w:p w14:paraId="3E42B158" w14:textId="77777777" w:rsidR="00390CE4" w:rsidRDefault="00390CE4" w:rsidP="00CD66D9">
      <w:pPr>
        <w:spacing w:line="240" w:lineRule="auto"/>
        <w:jc w:val="center"/>
        <w:rPr>
          <w:rFonts w:ascii="Times New Roman" w:hAnsi="Times New Roman" w:cs="Times New Roman"/>
          <w:b/>
          <w:sz w:val="24"/>
          <w:szCs w:val="24"/>
        </w:rPr>
      </w:pPr>
    </w:p>
    <w:p w14:paraId="6505EED6" w14:textId="12ACED31" w:rsidR="0033294B" w:rsidRDefault="00FB7DA6" w:rsidP="00CD66D9">
      <w:pPr>
        <w:spacing w:line="240" w:lineRule="auto"/>
        <w:jc w:val="center"/>
        <w:rPr>
          <w:rFonts w:ascii="Times New Roman" w:hAnsi="Times New Roman" w:cs="Times New Roman"/>
          <w:b/>
          <w:sz w:val="24"/>
          <w:szCs w:val="24"/>
        </w:rPr>
      </w:pPr>
      <w:r w:rsidRPr="00B10BE3">
        <w:rPr>
          <w:rFonts w:ascii="Times New Roman" w:hAnsi="Times New Roman" w:cs="Times New Roman"/>
          <w:b/>
          <w:sz w:val="28"/>
          <w:szCs w:val="24"/>
        </w:rPr>
        <w:t>E</w:t>
      </w:r>
      <w:r w:rsidR="005464B2" w:rsidRPr="00B10BE3">
        <w:rPr>
          <w:rFonts w:ascii="Times New Roman" w:hAnsi="Times New Roman" w:cs="Times New Roman"/>
          <w:b/>
          <w:sz w:val="24"/>
          <w:szCs w:val="24"/>
        </w:rPr>
        <w:t xml:space="preserve">feito do </w:t>
      </w:r>
      <w:r w:rsidR="005464B2" w:rsidRPr="00C72844">
        <w:rPr>
          <w:rFonts w:ascii="Times New Roman" w:hAnsi="Times New Roman" w:cs="Times New Roman"/>
          <w:b/>
          <w:i/>
          <w:sz w:val="24"/>
          <w:szCs w:val="24"/>
        </w:rPr>
        <w:t>bullying</w:t>
      </w:r>
      <w:r w:rsidR="005464B2" w:rsidRPr="00B10BE3">
        <w:rPr>
          <w:rFonts w:ascii="Times New Roman" w:hAnsi="Times New Roman" w:cs="Times New Roman"/>
          <w:b/>
          <w:sz w:val="24"/>
          <w:szCs w:val="24"/>
        </w:rPr>
        <w:t xml:space="preserve"> </w:t>
      </w:r>
      <w:r w:rsidR="00884820" w:rsidRPr="00B10BE3">
        <w:rPr>
          <w:rFonts w:ascii="Times New Roman" w:hAnsi="Times New Roman" w:cs="Times New Roman"/>
          <w:b/>
          <w:sz w:val="24"/>
          <w:szCs w:val="24"/>
        </w:rPr>
        <w:t>no desempenho dos alunos</w:t>
      </w:r>
      <w:r w:rsidR="005464B2" w:rsidRPr="00B10BE3">
        <w:rPr>
          <w:rFonts w:ascii="Times New Roman" w:hAnsi="Times New Roman" w:cs="Times New Roman"/>
          <w:b/>
          <w:sz w:val="24"/>
          <w:szCs w:val="24"/>
        </w:rPr>
        <w:t>: Uma análise para as escolas públicas do Recife</w:t>
      </w:r>
    </w:p>
    <w:p w14:paraId="7A88F009" w14:textId="15AB96A6" w:rsidR="00390CE4" w:rsidRDefault="00390CE4" w:rsidP="00CD66D9">
      <w:pPr>
        <w:spacing w:line="240" w:lineRule="auto"/>
        <w:jc w:val="center"/>
        <w:rPr>
          <w:rFonts w:ascii="Times New Roman" w:hAnsi="Times New Roman" w:cs="Times New Roman"/>
          <w:b/>
          <w:sz w:val="24"/>
          <w:szCs w:val="24"/>
        </w:rPr>
      </w:pPr>
    </w:p>
    <w:p w14:paraId="72BF1B38" w14:textId="01344E0F" w:rsidR="00390CE4" w:rsidRDefault="00390CE4" w:rsidP="00CD66D9">
      <w:pPr>
        <w:spacing w:line="240" w:lineRule="auto"/>
        <w:jc w:val="center"/>
        <w:rPr>
          <w:rFonts w:ascii="Times New Roman" w:hAnsi="Times New Roman" w:cs="Times New Roman"/>
          <w:b/>
          <w:sz w:val="24"/>
          <w:szCs w:val="24"/>
        </w:rPr>
      </w:pPr>
    </w:p>
    <w:p w14:paraId="64D635C8" w14:textId="1B567410" w:rsidR="00390CE4" w:rsidRPr="00B10BE3" w:rsidRDefault="00390CE4" w:rsidP="00825390">
      <w:pPr>
        <w:spacing w:line="240" w:lineRule="auto"/>
        <w:rPr>
          <w:rFonts w:ascii="Times New Roman" w:hAnsi="Times New Roman" w:cs="Times New Roman"/>
          <w:b/>
          <w:sz w:val="24"/>
          <w:szCs w:val="24"/>
        </w:rPr>
      </w:pPr>
    </w:p>
    <w:p w14:paraId="551875DF" w14:textId="77777777" w:rsidR="00CD66D9" w:rsidRPr="00EF7711" w:rsidRDefault="00CD66D9" w:rsidP="00390CE4">
      <w:pPr>
        <w:spacing w:after="0" w:line="240" w:lineRule="auto"/>
        <w:ind w:left="-284" w:right="-285"/>
        <w:jc w:val="center"/>
        <w:rPr>
          <w:rFonts w:ascii="Times New Roman" w:hAnsi="Times New Roman" w:cs="Times New Roman"/>
          <w:b/>
          <w:sz w:val="20"/>
        </w:rPr>
      </w:pPr>
      <w:r w:rsidRPr="00EF7711">
        <w:rPr>
          <w:rFonts w:ascii="Times New Roman" w:hAnsi="Times New Roman" w:cs="Times New Roman"/>
          <w:b/>
          <w:sz w:val="20"/>
        </w:rPr>
        <w:t>Felipe Resende Oliveira</w:t>
      </w:r>
      <w:r w:rsidRPr="00EF7711">
        <w:rPr>
          <w:rStyle w:val="Refdenotaderodap"/>
          <w:rFonts w:ascii="Times New Roman" w:hAnsi="Times New Roman" w:cs="Times New Roman"/>
          <w:b/>
          <w:sz w:val="20"/>
        </w:rPr>
        <w:footnoteReference w:id="1"/>
      </w:r>
    </w:p>
    <w:p w14:paraId="266EC301" w14:textId="77777777" w:rsidR="00CD66D9" w:rsidRPr="00EF7711" w:rsidRDefault="00CD66D9" w:rsidP="00390CE4">
      <w:pPr>
        <w:spacing w:after="0" w:line="240" w:lineRule="auto"/>
        <w:ind w:left="-284" w:right="-285"/>
        <w:jc w:val="center"/>
        <w:rPr>
          <w:rFonts w:ascii="Times New Roman" w:hAnsi="Times New Roman" w:cs="Times New Roman"/>
          <w:b/>
          <w:sz w:val="20"/>
        </w:rPr>
      </w:pPr>
      <w:r w:rsidRPr="00EF7711">
        <w:rPr>
          <w:rFonts w:ascii="Times New Roman" w:hAnsi="Times New Roman" w:cs="Times New Roman"/>
          <w:b/>
          <w:sz w:val="20"/>
        </w:rPr>
        <w:t>Tatiane Almeida de Menezes</w:t>
      </w:r>
      <w:r>
        <w:rPr>
          <w:rStyle w:val="Refdenotaderodap"/>
          <w:rFonts w:ascii="Times New Roman" w:hAnsi="Times New Roman" w:cs="Times New Roman"/>
          <w:b/>
          <w:sz w:val="20"/>
        </w:rPr>
        <w:footnoteReference w:id="2"/>
      </w:r>
    </w:p>
    <w:p w14:paraId="023BD2C9" w14:textId="77777777" w:rsidR="00CD66D9" w:rsidRPr="00EF7711" w:rsidRDefault="00CD66D9" w:rsidP="00390CE4">
      <w:pPr>
        <w:spacing w:after="0" w:line="240" w:lineRule="auto"/>
        <w:ind w:left="-284" w:right="-285"/>
        <w:jc w:val="center"/>
        <w:rPr>
          <w:rFonts w:ascii="Times New Roman" w:hAnsi="Times New Roman" w:cs="Times New Roman"/>
          <w:b/>
          <w:sz w:val="20"/>
        </w:rPr>
      </w:pPr>
      <w:r w:rsidRPr="00EF7711">
        <w:rPr>
          <w:rFonts w:ascii="Times New Roman" w:hAnsi="Times New Roman" w:cs="Times New Roman"/>
          <w:b/>
          <w:sz w:val="20"/>
        </w:rPr>
        <w:t>Guilherme Diniz Irffi</w:t>
      </w:r>
      <w:r>
        <w:rPr>
          <w:rStyle w:val="Refdenotaderodap"/>
          <w:rFonts w:ascii="Times New Roman" w:hAnsi="Times New Roman" w:cs="Times New Roman"/>
          <w:b/>
          <w:sz w:val="20"/>
        </w:rPr>
        <w:footnoteReference w:id="3"/>
      </w:r>
    </w:p>
    <w:p w14:paraId="4C121F31" w14:textId="39BE883F" w:rsidR="00CD66D9" w:rsidRDefault="00CD66D9" w:rsidP="00390CE4">
      <w:pPr>
        <w:spacing w:after="0" w:line="240" w:lineRule="auto"/>
        <w:ind w:left="-284" w:right="-285"/>
        <w:jc w:val="center"/>
        <w:rPr>
          <w:rFonts w:ascii="Times New Roman" w:hAnsi="Times New Roman" w:cs="Times New Roman"/>
          <w:b/>
          <w:sz w:val="20"/>
        </w:rPr>
      </w:pPr>
      <w:r w:rsidRPr="00EF7711">
        <w:rPr>
          <w:rFonts w:ascii="Times New Roman" w:hAnsi="Times New Roman" w:cs="Times New Roman"/>
          <w:b/>
          <w:sz w:val="20"/>
        </w:rPr>
        <w:t>Guilherme Resende Oliveira</w:t>
      </w:r>
      <w:r w:rsidRPr="00EF7711">
        <w:rPr>
          <w:rStyle w:val="Refdenotaderodap"/>
          <w:rFonts w:ascii="Times New Roman" w:hAnsi="Times New Roman" w:cs="Times New Roman"/>
          <w:b/>
          <w:sz w:val="20"/>
        </w:rPr>
        <w:footnoteReference w:id="4"/>
      </w:r>
    </w:p>
    <w:p w14:paraId="5D7DBD84" w14:textId="19B393EC" w:rsidR="00390CE4" w:rsidRDefault="00390CE4" w:rsidP="00390CE4">
      <w:pPr>
        <w:spacing w:after="0" w:line="240" w:lineRule="auto"/>
        <w:ind w:left="-284" w:right="-285"/>
        <w:jc w:val="center"/>
        <w:rPr>
          <w:rFonts w:ascii="Times New Roman" w:hAnsi="Times New Roman" w:cs="Times New Roman"/>
          <w:b/>
          <w:sz w:val="20"/>
        </w:rPr>
      </w:pPr>
    </w:p>
    <w:p w14:paraId="193E8D7E" w14:textId="589F206D" w:rsidR="00390CE4" w:rsidRDefault="00390CE4" w:rsidP="00390CE4">
      <w:pPr>
        <w:spacing w:after="0" w:line="240" w:lineRule="auto"/>
        <w:ind w:left="-284" w:right="-285"/>
        <w:jc w:val="center"/>
        <w:rPr>
          <w:rFonts w:ascii="Times New Roman" w:hAnsi="Times New Roman" w:cs="Times New Roman"/>
          <w:b/>
          <w:sz w:val="20"/>
        </w:rPr>
      </w:pPr>
    </w:p>
    <w:p w14:paraId="6BABD188" w14:textId="5E919C5F" w:rsidR="00390CE4" w:rsidRDefault="00390CE4" w:rsidP="00390CE4">
      <w:pPr>
        <w:spacing w:after="0" w:line="240" w:lineRule="auto"/>
        <w:ind w:left="-284" w:right="-285"/>
        <w:jc w:val="center"/>
        <w:rPr>
          <w:rFonts w:ascii="Times New Roman" w:hAnsi="Times New Roman" w:cs="Times New Roman"/>
          <w:b/>
          <w:sz w:val="20"/>
        </w:rPr>
      </w:pPr>
    </w:p>
    <w:p w14:paraId="1328D04A" w14:textId="329DB6E6" w:rsidR="00390CE4" w:rsidRDefault="00390CE4" w:rsidP="00390CE4">
      <w:pPr>
        <w:spacing w:after="0" w:line="240" w:lineRule="auto"/>
        <w:ind w:left="-284" w:right="-285"/>
        <w:jc w:val="center"/>
        <w:rPr>
          <w:rFonts w:ascii="Times New Roman" w:hAnsi="Times New Roman" w:cs="Times New Roman"/>
          <w:b/>
          <w:sz w:val="20"/>
        </w:rPr>
      </w:pPr>
    </w:p>
    <w:p w14:paraId="677E6294" w14:textId="5AA0995F" w:rsidR="00390CE4" w:rsidRDefault="00390CE4" w:rsidP="00390CE4">
      <w:pPr>
        <w:spacing w:after="0" w:line="240" w:lineRule="auto"/>
        <w:ind w:left="-284" w:right="-285"/>
        <w:jc w:val="center"/>
        <w:rPr>
          <w:rFonts w:ascii="Times New Roman" w:hAnsi="Times New Roman" w:cs="Times New Roman"/>
          <w:b/>
          <w:sz w:val="20"/>
        </w:rPr>
      </w:pPr>
    </w:p>
    <w:p w14:paraId="5E28C114" w14:textId="15497854" w:rsidR="00390CE4" w:rsidRDefault="00390CE4" w:rsidP="00390CE4">
      <w:pPr>
        <w:spacing w:after="0" w:line="240" w:lineRule="auto"/>
        <w:ind w:left="-284" w:right="-285"/>
        <w:jc w:val="center"/>
        <w:rPr>
          <w:rFonts w:ascii="Times New Roman" w:hAnsi="Times New Roman" w:cs="Times New Roman"/>
          <w:b/>
          <w:sz w:val="20"/>
        </w:rPr>
      </w:pPr>
    </w:p>
    <w:p w14:paraId="3E99EAFC" w14:textId="408A6940" w:rsidR="00390CE4" w:rsidRDefault="00390CE4" w:rsidP="00390CE4">
      <w:pPr>
        <w:spacing w:after="0" w:line="240" w:lineRule="auto"/>
        <w:ind w:left="-284" w:right="-285"/>
        <w:jc w:val="center"/>
        <w:rPr>
          <w:rFonts w:ascii="Times New Roman" w:hAnsi="Times New Roman" w:cs="Times New Roman"/>
          <w:b/>
          <w:sz w:val="20"/>
        </w:rPr>
      </w:pPr>
    </w:p>
    <w:p w14:paraId="18F49664" w14:textId="386D2755" w:rsidR="00390CE4" w:rsidRDefault="00390CE4" w:rsidP="00390CE4">
      <w:pPr>
        <w:spacing w:after="0" w:line="240" w:lineRule="auto"/>
        <w:ind w:left="-284" w:right="-285"/>
        <w:jc w:val="center"/>
        <w:rPr>
          <w:rFonts w:ascii="Times New Roman" w:hAnsi="Times New Roman" w:cs="Times New Roman"/>
          <w:b/>
          <w:sz w:val="20"/>
        </w:rPr>
      </w:pPr>
    </w:p>
    <w:p w14:paraId="4E8AC6D0" w14:textId="184E3210" w:rsidR="00390CE4" w:rsidRDefault="00390CE4" w:rsidP="00390CE4">
      <w:pPr>
        <w:spacing w:after="0" w:line="240" w:lineRule="auto"/>
        <w:ind w:left="-284" w:right="-285"/>
        <w:jc w:val="center"/>
        <w:rPr>
          <w:rFonts w:ascii="Times New Roman" w:hAnsi="Times New Roman" w:cs="Times New Roman"/>
          <w:b/>
          <w:sz w:val="20"/>
        </w:rPr>
      </w:pPr>
    </w:p>
    <w:p w14:paraId="0AE35D97" w14:textId="63DBA54D" w:rsidR="00390CE4" w:rsidRDefault="00390CE4" w:rsidP="00390CE4">
      <w:pPr>
        <w:spacing w:after="0" w:line="240" w:lineRule="auto"/>
        <w:ind w:left="-284" w:right="-285"/>
        <w:jc w:val="center"/>
        <w:rPr>
          <w:rFonts w:ascii="Times New Roman" w:hAnsi="Times New Roman" w:cs="Times New Roman"/>
          <w:b/>
          <w:sz w:val="20"/>
        </w:rPr>
      </w:pPr>
    </w:p>
    <w:p w14:paraId="7C615E40" w14:textId="54432337" w:rsidR="00825390" w:rsidRDefault="00825390" w:rsidP="00390CE4">
      <w:pPr>
        <w:spacing w:after="0" w:line="240" w:lineRule="auto"/>
        <w:ind w:left="-284" w:right="-285"/>
        <w:jc w:val="center"/>
        <w:rPr>
          <w:rFonts w:ascii="Times New Roman" w:hAnsi="Times New Roman" w:cs="Times New Roman"/>
          <w:b/>
          <w:sz w:val="20"/>
        </w:rPr>
      </w:pPr>
    </w:p>
    <w:p w14:paraId="2EAAD6FD" w14:textId="0EDAB710" w:rsidR="00825390" w:rsidRDefault="00825390" w:rsidP="00390CE4">
      <w:pPr>
        <w:spacing w:after="0" w:line="240" w:lineRule="auto"/>
        <w:ind w:left="-284" w:right="-285"/>
        <w:jc w:val="center"/>
        <w:rPr>
          <w:rFonts w:ascii="Times New Roman" w:hAnsi="Times New Roman" w:cs="Times New Roman"/>
          <w:b/>
          <w:sz w:val="20"/>
        </w:rPr>
      </w:pPr>
    </w:p>
    <w:p w14:paraId="77ADA19F" w14:textId="66FA0E69" w:rsidR="00825390" w:rsidRDefault="00825390" w:rsidP="00390CE4">
      <w:pPr>
        <w:spacing w:after="0" w:line="240" w:lineRule="auto"/>
        <w:ind w:left="-284" w:right="-285"/>
        <w:jc w:val="center"/>
        <w:rPr>
          <w:rFonts w:ascii="Times New Roman" w:hAnsi="Times New Roman" w:cs="Times New Roman"/>
          <w:b/>
          <w:sz w:val="20"/>
        </w:rPr>
      </w:pPr>
    </w:p>
    <w:p w14:paraId="2207B0B5" w14:textId="2EEA0FBE" w:rsidR="00825390" w:rsidRDefault="00825390" w:rsidP="00390CE4">
      <w:pPr>
        <w:spacing w:after="0" w:line="240" w:lineRule="auto"/>
        <w:ind w:left="-284" w:right="-285"/>
        <w:jc w:val="center"/>
        <w:rPr>
          <w:rFonts w:ascii="Times New Roman" w:hAnsi="Times New Roman" w:cs="Times New Roman"/>
          <w:b/>
          <w:sz w:val="20"/>
        </w:rPr>
      </w:pPr>
    </w:p>
    <w:p w14:paraId="646AB53A" w14:textId="176335AC" w:rsidR="00825390" w:rsidRDefault="00825390" w:rsidP="00390CE4">
      <w:pPr>
        <w:spacing w:after="0" w:line="240" w:lineRule="auto"/>
        <w:ind w:left="-284" w:right="-285"/>
        <w:jc w:val="center"/>
        <w:rPr>
          <w:rFonts w:ascii="Times New Roman" w:hAnsi="Times New Roman" w:cs="Times New Roman"/>
          <w:b/>
          <w:sz w:val="20"/>
        </w:rPr>
      </w:pPr>
    </w:p>
    <w:p w14:paraId="540ECD64" w14:textId="242FC498" w:rsidR="00825390" w:rsidRDefault="00825390" w:rsidP="00390CE4">
      <w:pPr>
        <w:spacing w:after="0" w:line="240" w:lineRule="auto"/>
        <w:ind w:left="-284" w:right="-285"/>
        <w:jc w:val="center"/>
        <w:rPr>
          <w:rFonts w:ascii="Times New Roman" w:hAnsi="Times New Roman" w:cs="Times New Roman"/>
          <w:b/>
          <w:sz w:val="20"/>
        </w:rPr>
      </w:pPr>
    </w:p>
    <w:p w14:paraId="5795B344" w14:textId="0B51EB72" w:rsidR="00825390" w:rsidRDefault="00825390" w:rsidP="00390CE4">
      <w:pPr>
        <w:spacing w:after="0" w:line="240" w:lineRule="auto"/>
        <w:ind w:left="-284" w:right="-285"/>
        <w:jc w:val="center"/>
        <w:rPr>
          <w:rFonts w:ascii="Times New Roman" w:hAnsi="Times New Roman" w:cs="Times New Roman"/>
          <w:b/>
          <w:sz w:val="20"/>
        </w:rPr>
      </w:pPr>
    </w:p>
    <w:p w14:paraId="60C2227E" w14:textId="0A2D731D" w:rsidR="00825390" w:rsidRDefault="00825390" w:rsidP="00390CE4">
      <w:pPr>
        <w:spacing w:after="0" w:line="240" w:lineRule="auto"/>
        <w:ind w:left="-284" w:right="-285"/>
        <w:jc w:val="center"/>
        <w:rPr>
          <w:rFonts w:ascii="Times New Roman" w:hAnsi="Times New Roman" w:cs="Times New Roman"/>
          <w:b/>
          <w:sz w:val="20"/>
        </w:rPr>
      </w:pPr>
    </w:p>
    <w:p w14:paraId="0CA5D856" w14:textId="77777777" w:rsidR="00825390" w:rsidRDefault="00825390" w:rsidP="00390CE4">
      <w:pPr>
        <w:spacing w:after="0" w:line="240" w:lineRule="auto"/>
        <w:ind w:left="-284" w:right="-285"/>
        <w:jc w:val="center"/>
        <w:rPr>
          <w:rFonts w:ascii="Times New Roman" w:hAnsi="Times New Roman" w:cs="Times New Roman"/>
          <w:b/>
          <w:sz w:val="20"/>
        </w:rPr>
      </w:pPr>
    </w:p>
    <w:p w14:paraId="53CFBB10" w14:textId="77777777" w:rsidR="0019007A" w:rsidRPr="00CD66D9" w:rsidRDefault="0019007A" w:rsidP="00390CE4">
      <w:pPr>
        <w:spacing w:line="240" w:lineRule="auto"/>
        <w:jc w:val="center"/>
        <w:rPr>
          <w:rFonts w:ascii="Times New Roman" w:hAnsi="Times New Roman" w:cs="Times New Roman"/>
          <w:b/>
          <w:sz w:val="24"/>
          <w:szCs w:val="24"/>
        </w:rPr>
      </w:pPr>
    </w:p>
    <w:p w14:paraId="6F7DD6D6" w14:textId="6C9A7E10" w:rsidR="003A02DA" w:rsidRDefault="003A02DA" w:rsidP="003A02DA">
      <w:pPr>
        <w:spacing w:line="240" w:lineRule="auto"/>
        <w:jc w:val="center"/>
        <w:rPr>
          <w:rFonts w:ascii="Times New Roman" w:hAnsi="Times New Roman" w:cs="Times New Roman"/>
          <w:b/>
          <w:sz w:val="24"/>
          <w:szCs w:val="24"/>
        </w:rPr>
      </w:pPr>
      <w:r w:rsidRPr="00B10BE3">
        <w:rPr>
          <w:rFonts w:ascii="Times New Roman" w:hAnsi="Times New Roman" w:cs="Times New Roman"/>
          <w:b/>
          <w:sz w:val="28"/>
          <w:szCs w:val="24"/>
        </w:rPr>
        <w:lastRenderedPageBreak/>
        <w:t>E</w:t>
      </w:r>
      <w:r w:rsidRPr="00B10BE3">
        <w:rPr>
          <w:rFonts w:ascii="Times New Roman" w:hAnsi="Times New Roman" w:cs="Times New Roman"/>
          <w:b/>
          <w:sz w:val="24"/>
          <w:szCs w:val="24"/>
        </w:rPr>
        <w:t xml:space="preserve">feito do </w:t>
      </w:r>
      <w:r w:rsidRPr="00C72844">
        <w:rPr>
          <w:rFonts w:ascii="Times New Roman" w:hAnsi="Times New Roman" w:cs="Times New Roman"/>
          <w:b/>
          <w:i/>
          <w:sz w:val="24"/>
          <w:szCs w:val="24"/>
        </w:rPr>
        <w:t>bullying</w:t>
      </w:r>
      <w:r w:rsidRPr="00B10BE3">
        <w:rPr>
          <w:rFonts w:ascii="Times New Roman" w:hAnsi="Times New Roman" w:cs="Times New Roman"/>
          <w:b/>
          <w:sz w:val="24"/>
          <w:szCs w:val="24"/>
        </w:rPr>
        <w:t xml:space="preserve"> no desempenho dos alunos: Uma análise para as escolas públicas do Recife</w:t>
      </w:r>
    </w:p>
    <w:p w14:paraId="2FA86421" w14:textId="1CB1E3D3" w:rsidR="00034398" w:rsidRPr="00B10BE3" w:rsidRDefault="00034398" w:rsidP="00CD66D9">
      <w:pPr>
        <w:spacing w:line="240" w:lineRule="auto"/>
        <w:jc w:val="center"/>
        <w:rPr>
          <w:rFonts w:ascii="Times New Roman" w:hAnsi="Times New Roman" w:cs="Times New Roman"/>
          <w:b/>
          <w:sz w:val="24"/>
          <w:szCs w:val="24"/>
        </w:rPr>
      </w:pPr>
      <w:r w:rsidRPr="00B10BE3">
        <w:rPr>
          <w:rFonts w:ascii="Times New Roman" w:hAnsi="Times New Roman" w:cs="Times New Roman"/>
          <w:b/>
          <w:sz w:val="24"/>
          <w:szCs w:val="24"/>
        </w:rPr>
        <w:t>Resumo</w:t>
      </w:r>
    </w:p>
    <w:p w14:paraId="6A161E67" w14:textId="2834B92C" w:rsidR="003F455A" w:rsidRPr="00B10BE3" w:rsidRDefault="00F7138B"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rPr>
        <w:t>Este</w:t>
      </w:r>
      <w:r w:rsidR="008B7E59" w:rsidRPr="00B10BE3">
        <w:rPr>
          <w:rFonts w:ascii="Times New Roman" w:hAnsi="Times New Roman" w:cs="Times New Roman"/>
          <w:sz w:val="24"/>
          <w:szCs w:val="24"/>
        </w:rPr>
        <w:t xml:space="preserve"> artigo</w:t>
      </w:r>
      <w:r w:rsidR="00C1170F" w:rsidRPr="00B10BE3">
        <w:rPr>
          <w:rFonts w:ascii="Times New Roman" w:hAnsi="Times New Roman" w:cs="Times New Roman"/>
          <w:sz w:val="24"/>
          <w:szCs w:val="24"/>
        </w:rPr>
        <w:t xml:space="preserve"> busca mensurar o efeito do </w:t>
      </w:r>
      <w:r w:rsidR="00C1170F" w:rsidRPr="00B10BE3">
        <w:rPr>
          <w:rFonts w:ascii="Times New Roman" w:hAnsi="Times New Roman" w:cs="Times New Roman"/>
          <w:i/>
          <w:sz w:val="24"/>
          <w:szCs w:val="24"/>
        </w:rPr>
        <w:t>bullying</w:t>
      </w:r>
      <w:r w:rsidR="007B4623">
        <w:rPr>
          <w:rFonts w:ascii="Times New Roman" w:hAnsi="Times New Roman" w:cs="Times New Roman"/>
          <w:sz w:val="24"/>
          <w:szCs w:val="24"/>
        </w:rPr>
        <w:t xml:space="preserve"> nas notas de matemática</w:t>
      </w:r>
      <w:r w:rsidR="00C1170F" w:rsidRPr="00B10BE3">
        <w:rPr>
          <w:rFonts w:ascii="Times New Roman" w:hAnsi="Times New Roman" w:cs="Times New Roman"/>
          <w:sz w:val="24"/>
          <w:szCs w:val="24"/>
        </w:rPr>
        <w:t xml:space="preserve"> dos alunos do </w:t>
      </w:r>
      <w:r w:rsidR="00F13AD3" w:rsidRPr="00B10BE3">
        <w:rPr>
          <w:rFonts w:ascii="Times New Roman" w:hAnsi="Times New Roman" w:cs="Times New Roman"/>
          <w:sz w:val="24"/>
          <w:szCs w:val="24"/>
        </w:rPr>
        <w:t>6º ano do ensino fundamental das escolas públicas da cidade do Recife,</w:t>
      </w:r>
      <w:r w:rsidR="00AE17A7" w:rsidRPr="00B10BE3">
        <w:rPr>
          <w:rFonts w:ascii="Times New Roman" w:hAnsi="Times New Roman" w:cs="Times New Roman"/>
          <w:sz w:val="24"/>
          <w:szCs w:val="24"/>
        </w:rPr>
        <w:t xml:space="preserve"> Pernambuco, Brasil</w:t>
      </w:r>
      <w:r w:rsidR="008F35CC" w:rsidRPr="00B10BE3">
        <w:rPr>
          <w:rFonts w:ascii="Times New Roman" w:hAnsi="Times New Roman" w:cs="Times New Roman"/>
          <w:sz w:val="24"/>
          <w:szCs w:val="24"/>
        </w:rPr>
        <w:t>,</w:t>
      </w:r>
      <w:r w:rsidR="00F13AD3" w:rsidRPr="00B10BE3">
        <w:rPr>
          <w:rFonts w:ascii="Times New Roman" w:hAnsi="Times New Roman" w:cs="Times New Roman"/>
          <w:sz w:val="24"/>
          <w:szCs w:val="24"/>
        </w:rPr>
        <w:t xml:space="preserve"> a partir de uma pesquisa realizada pela Fundação Joaquim Nabuco em 2013. A metodologia empregada foi o </w:t>
      </w:r>
      <w:r w:rsidR="00F13AD3" w:rsidRPr="00B10BE3">
        <w:rPr>
          <w:rFonts w:ascii="Times New Roman" w:hAnsi="Times New Roman" w:cs="Times New Roman"/>
          <w:i/>
          <w:sz w:val="24"/>
          <w:szCs w:val="24"/>
        </w:rPr>
        <w:t xml:space="preserve">Propensity Score Matching </w:t>
      </w:r>
      <w:r w:rsidR="00F13AD3" w:rsidRPr="00B10BE3">
        <w:rPr>
          <w:rFonts w:ascii="Times New Roman" w:hAnsi="Times New Roman" w:cs="Times New Roman"/>
          <w:sz w:val="24"/>
          <w:szCs w:val="24"/>
        </w:rPr>
        <w:t xml:space="preserve">(PSM) com o propósito de comparar os alunos que declaram ter sofrido </w:t>
      </w:r>
      <w:r w:rsidR="00A46EC0" w:rsidRPr="00B10BE3">
        <w:rPr>
          <w:rFonts w:ascii="Times New Roman" w:hAnsi="Times New Roman" w:cs="Times New Roman"/>
          <w:i/>
          <w:sz w:val="24"/>
          <w:szCs w:val="24"/>
        </w:rPr>
        <w:t>bullying</w:t>
      </w:r>
      <w:r w:rsidR="00A46EC0" w:rsidRPr="00B10BE3">
        <w:rPr>
          <w:rFonts w:ascii="Times New Roman" w:hAnsi="Times New Roman" w:cs="Times New Roman"/>
          <w:sz w:val="24"/>
          <w:szCs w:val="24"/>
        </w:rPr>
        <w:t xml:space="preserve"> </w:t>
      </w:r>
      <w:r w:rsidR="00F13AD3" w:rsidRPr="00B10BE3">
        <w:rPr>
          <w:rFonts w:ascii="Times New Roman" w:hAnsi="Times New Roman" w:cs="Times New Roman"/>
          <w:sz w:val="24"/>
          <w:szCs w:val="24"/>
        </w:rPr>
        <w:t xml:space="preserve">com um grupo de controle, composto por alunos que não sofreram </w:t>
      </w:r>
      <w:r w:rsidR="00A46EC0" w:rsidRPr="00B10BE3">
        <w:rPr>
          <w:rFonts w:ascii="Times New Roman" w:hAnsi="Times New Roman" w:cs="Times New Roman"/>
          <w:i/>
          <w:sz w:val="24"/>
          <w:szCs w:val="24"/>
        </w:rPr>
        <w:t>bullying</w:t>
      </w:r>
      <w:r w:rsidR="00F13AD3" w:rsidRPr="00B10BE3">
        <w:rPr>
          <w:rFonts w:ascii="Times New Roman" w:hAnsi="Times New Roman" w:cs="Times New Roman"/>
          <w:sz w:val="24"/>
          <w:szCs w:val="24"/>
        </w:rPr>
        <w:t xml:space="preserve">. Especificamente, busca-se compreender se o gênero do professor pode mitigar o efeito do </w:t>
      </w:r>
      <w:r w:rsidR="00A46EC0" w:rsidRPr="00B10BE3">
        <w:rPr>
          <w:rFonts w:ascii="Times New Roman" w:hAnsi="Times New Roman" w:cs="Times New Roman"/>
          <w:i/>
          <w:sz w:val="24"/>
          <w:szCs w:val="24"/>
        </w:rPr>
        <w:t>bullying</w:t>
      </w:r>
      <w:r w:rsidR="00A46EC0" w:rsidRPr="00B10BE3">
        <w:rPr>
          <w:rFonts w:ascii="Times New Roman" w:hAnsi="Times New Roman" w:cs="Times New Roman"/>
          <w:sz w:val="24"/>
          <w:szCs w:val="24"/>
        </w:rPr>
        <w:t xml:space="preserve"> </w:t>
      </w:r>
      <w:r w:rsidR="00F13AD3" w:rsidRPr="00B10BE3">
        <w:rPr>
          <w:rFonts w:ascii="Times New Roman" w:hAnsi="Times New Roman" w:cs="Times New Roman"/>
          <w:sz w:val="24"/>
          <w:szCs w:val="24"/>
        </w:rPr>
        <w:t xml:space="preserve">entre os alunos e qual o papel das habilidades sócio emocionais na capacidade de amenizar este efeito. Os resultados revelam que o </w:t>
      </w:r>
      <w:r w:rsidR="00A46EC0" w:rsidRPr="00B10BE3">
        <w:rPr>
          <w:rFonts w:ascii="Times New Roman" w:hAnsi="Times New Roman" w:cs="Times New Roman"/>
          <w:i/>
          <w:sz w:val="24"/>
          <w:szCs w:val="24"/>
        </w:rPr>
        <w:t>bullying</w:t>
      </w:r>
      <w:r w:rsidR="00A46EC0" w:rsidRPr="00B10BE3">
        <w:rPr>
          <w:rFonts w:ascii="Times New Roman" w:hAnsi="Times New Roman" w:cs="Times New Roman"/>
          <w:sz w:val="24"/>
          <w:szCs w:val="24"/>
        </w:rPr>
        <w:t xml:space="preserve"> </w:t>
      </w:r>
      <w:r w:rsidR="00F13AD3" w:rsidRPr="00B10BE3">
        <w:rPr>
          <w:rFonts w:ascii="Times New Roman" w:hAnsi="Times New Roman" w:cs="Times New Roman"/>
          <w:sz w:val="24"/>
          <w:szCs w:val="24"/>
        </w:rPr>
        <w:t xml:space="preserve">tem um impacto negativo no desempenho em matemática e que este efeito é mais forte sobre as meninas. Contudo, esse impacto pode ser reduzido quando os alunos possuem uma professora em sala de aula, já os professores não são capazes de mitigar esse efeito para os estudantes homens. Os resultados encontrados sugerem que as habilidades sócio emocionais podem ajudar os estudantes a lidar com o </w:t>
      </w:r>
      <w:r w:rsidR="00A46EC0" w:rsidRPr="00B10BE3">
        <w:rPr>
          <w:rFonts w:ascii="Times New Roman" w:hAnsi="Times New Roman" w:cs="Times New Roman"/>
          <w:i/>
          <w:sz w:val="24"/>
          <w:szCs w:val="24"/>
        </w:rPr>
        <w:t>bullying</w:t>
      </w:r>
      <w:r w:rsidR="00A46EC0" w:rsidRPr="00B10BE3">
        <w:rPr>
          <w:rFonts w:ascii="Times New Roman" w:hAnsi="Times New Roman" w:cs="Times New Roman"/>
          <w:sz w:val="24"/>
          <w:szCs w:val="24"/>
        </w:rPr>
        <w:t xml:space="preserve"> </w:t>
      </w:r>
      <w:r w:rsidR="00F13AD3" w:rsidRPr="00B10BE3">
        <w:rPr>
          <w:rFonts w:ascii="Times New Roman" w:hAnsi="Times New Roman" w:cs="Times New Roman"/>
          <w:sz w:val="24"/>
          <w:szCs w:val="24"/>
        </w:rPr>
        <w:t>e que os alunos que apresentam maiores desempenho em sala de aula são mais sensíveis a este</w:t>
      </w:r>
      <w:r w:rsidR="00754A78" w:rsidRPr="00B10BE3">
        <w:rPr>
          <w:rFonts w:ascii="Times New Roman" w:hAnsi="Times New Roman" w:cs="Times New Roman"/>
          <w:sz w:val="24"/>
          <w:szCs w:val="24"/>
        </w:rPr>
        <w:t xml:space="preserve"> fenômeno</w:t>
      </w:r>
      <w:r w:rsidR="00F13AD3" w:rsidRPr="00B10BE3">
        <w:rPr>
          <w:rFonts w:ascii="Times New Roman" w:hAnsi="Times New Roman" w:cs="Times New Roman"/>
          <w:sz w:val="24"/>
          <w:szCs w:val="24"/>
        </w:rPr>
        <w:t>. Diversas técnicas econométricas foram utilizadas para conto</w:t>
      </w:r>
      <w:r w:rsidR="0004522F" w:rsidRPr="00B10BE3">
        <w:rPr>
          <w:rFonts w:ascii="Times New Roman" w:hAnsi="Times New Roman" w:cs="Times New Roman"/>
          <w:sz w:val="24"/>
          <w:szCs w:val="24"/>
        </w:rPr>
        <w:t xml:space="preserve">rnar problemas de endogeneidade. </w:t>
      </w:r>
      <w:r w:rsidR="003F455A" w:rsidRPr="00B10BE3">
        <w:rPr>
          <w:rFonts w:ascii="Times New Roman" w:hAnsi="Times New Roman" w:cs="Times New Roman"/>
          <w:sz w:val="24"/>
          <w:szCs w:val="24"/>
        </w:rPr>
        <w:t xml:space="preserve">Para identificar os traços de personalidade, utilizamos modelo de análise fatorial com intuito de corrigir o viés de erro de predição. </w:t>
      </w:r>
      <w:r w:rsidR="0004522F" w:rsidRPr="00B10BE3">
        <w:rPr>
          <w:rFonts w:ascii="Times New Roman" w:hAnsi="Times New Roman" w:cs="Times New Roman"/>
          <w:sz w:val="24"/>
          <w:szCs w:val="24"/>
        </w:rPr>
        <w:t>A análise de sensibilidade indicou potenciais problemas de variáveis omitidas.</w:t>
      </w:r>
      <w:r w:rsidR="008F24AB" w:rsidRPr="00B10BE3">
        <w:rPr>
          <w:rFonts w:ascii="Times New Roman" w:hAnsi="Times New Roman" w:cs="Times New Roman"/>
          <w:sz w:val="24"/>
          <w:szCs w:val="24"/>
        </w:rPr>
        <w:t xml:space="preserve"> </w:t>
      </w:r>
      <w:r w:rsidR="00950C79" w:rsidRPr="00B10BE3">
        <w:rPr>
          <w:rFonts w:ascii="Times New Roman" w:hAnsi="Times New Roman" w:cs="Times New Roman"/>
          <w:sz w:val="24"/>
          <w:szCs w:val="24"/>
        </w:rPr>
        <w:t xml:space="preserve">Os resultados </w:t>
      </w:r>
      <w:r w:rsidR="00265C66" w:rsidRPr="00B10BE3">
        <w:rPr>
          <w:rFonts w:ascii="Times New Roman" w:hAnsi="Times New Roman" w:cs="Times New Roman"/>
          <w:sz w:val="24"/>
          <w:szCs w:val="24"/>
        </w:rPr>
        <w:t>indicam</w:t>
      </w:r>
      <w:r w:rsidR="00950C79" w:rsidRPr="00B10BE3">
        <w:rPr>
          <w:rFonts w:ascii="Times New Roman" w:hAnsi="Times New Roman" w:cs="Times New Roman"/>
          <w:sz w:val="24"/>
          <w:szCs w:val="24"/>
        </w:rPr>
        <w:t xml:space="preserve"> que as políticas de combate ao </w:t>
      </w:r>
      <w:r w:rsidR="00A46EC0" w:rsidRPr="00B10BE3">
        <w:rPr>
          <w:rFonts w:ascii="Times New Roman" w:hAnsi="Times New Roman" w:cs="Times New Roman"/>
          <w:i/>
          <w:sz w:val="24"/>
          <w:szCs w:val="24"/>
        </w:rPr>
        <w:t>bullying</w:t>
      </w:r>
      <w:r w:rsidR="00A46EC0" w:rsidRPr="00B10BE3">
        <w:rPr>
          <w:rFonts w:ascii="Times New Roman" w:hAnsi="Times New Roman" w:cs="Times New Roman"/>
          <w:sz w:val="24"/>
          <w:szCs w:val="24"/>
        </w:rPr>
        <w:t xml:space="preserve"> </w:t>
      </w:r>
      <w:r w:rsidR="00950C79" w:rsidRPr="00B10BE3">
        <w:rPr>
          <w:rFonts w:ascii="Times New Roman" w:hAnsi="Times New Roman" w:cs="Times New Roman"/>
          <w:sz w:val="24"/>
          <w:szCs w:val="24"/>
        </w:rPr>
        <w:t>devem levar em consideração o gênero dos professores e dos estudantes em sala de aula.</w:t>
      </w:r>
    </w:p>
    <w:p w14:paraId="6D993C24" w14:textId="31BE860C" w:rsidR="00366EE7" w:rsidRDefault="00366EE7" w:rsidP="00425F1F">
      <w:pPr>
        <w:spacing w:after="0" w:line="240" w:lineRule="auto"/>
        <w:jc w:val="both"/>
        <w:rPr>
          <w:rFonts w:ascii="Times New Roman" w:hAnsi="Times New Roman" w:cs="Times New Roman"/>
          <w:sz w:val="24"/>
          <w:szCs w:val="24"/>
        </w:rPr>
      </w:pPr>
      <w:r w:rsidRPr="00B10BE3">
        <w:rPr>
          <w:rFonts w:ascii="Times New Roman" w:hAnsi="Times New Roman" w:cs="Times New Roman"/>
          <w:sz w:val="24"/>
          <w:szCs w:val="24"/>
        </w:rPr>
        <w:t>Palavras-ch</w:t>
      </w:r>
      <w:r w:rsidR="00571015" w:rsidRPr="00B10BE3">
        <w:rPr>
          <w:rFonts w:ascii="Times New Roman" w:hAnsi="Times New Roman" w:cs="Times New Roman"/>
          <w:sz w:val="24"/>
          <w:szCs w:val="24"/>
        </w:rPr>
        <w:t xml:space="preserve">ave: </w:t>
      </w:r>
      <w:r w:rsidR="00A46EC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w:t>
      </w:r>
      <w:r w:rsidR="00571015" w:rsidRPr="00B10BE3">
        <w:rPr>
          <w:rFonts w:ascii="Times New Roman" w:hAnsi="Times New Roman" w:cs="Times New Roman"/>
          <w:i/>
          <w:sz w:val="24"/>
          <w:szCs w:val="24"/>
        </w:rPr>
        <w:t>propensity score m</w:t>
      </w:r>
      <w:r w:rsidRPr="00B10BE3">
        <w:rPr>
          <w:rFonts w:ascii="Times New Roman" w:hAnsi="Times New Roman" w:cs="Times New Roman"/>
          <w:i/>
          <w:sz w:val="24"/>
          <w:szCs w:val="24"/>
        </w:rPr>
        <w:t>atching</w:t>
      </w:r>
      <w:r w:rsidR="00571015" w:rsidRPr="00B10BE3">
        <w:rPr>
          <w:rFonts w:ascii="Times New Roman" w:hAnsi="Times New Roman" w:cs="Times New Roman"/>
          <w:sz w:val="24"/>
          <w:szCs w:val="24"/>
        </w:rPr>
        <w:t>, a</w:t>
      </w:r>
      <w:r w:rsidRPr="00B10BE3">
        <w:rPr>
          <w:rFonts w:ascii="Times New Roman" w:hAnsi="Times New Roman" w:cs="Times New Roman"/>
          <w:sz w:val="24"/>
          <w:szCs w:val="24"/>
        </w:rPr>
        <w:t xml:space="preserve">valiação de impacto, </w:t>
      </w:r>
      <w:r w:rsidR="00571015" w:rsidRPr="00B10BE3">
        <w:rPr>
          <w:rFonts w:ascii="Times New Roman" w:hAnsi="Times New Roman" w:cs="Times New Roman"/>
          <w:sz w:val="24"/>
          <w:szCs w:val="24"/>
        </w:rPr>
        <w:t>traços de personalidade</w:t>
      </w:r>
      <w:r w:rsidR="001526AD" w:rsidRPr="00B10BE3">
        <w:rPr>
          <w:rFonts w:ascii="Times New Roman" w:hAnsi="Times New Roman" w:cs="Times New Roman"/>
          <w:sz w:val="24"/>
          <w:szCs w:val="24"/>
        </w:rPr>
        <w:t xml:space="preserve">, </w:t>
      </w:r>
      <w:r w:rsidR="00571015" w:rsidRPr="00B10BE3">
        <w:rPr>
          <w:rFonts w:ascii="Times New Roman" w:hAnsi="Times New Roman" w:cs="Times New Roman"/>
          <w:sz w:val="24"/>
          <w:szCs w:val="24"/>
        </w:rPr>
        <w:t>m</w:t>
      </w:r>
      <w:r w:rsidR="00F45ECA" w:rsidRPr="00B10BE3">
        <w:rPr>
          <w:rFonts w:ascii="Times New Roman" w:hAnsi="Times New Roman" w:cs="Times New Roman"/>
          <w:sz w:val="24"/>
          <w:szCs w:val="24"/>
        </w:rPr>
        <w:t>atemática</w:t>
      </w:r>
    </w:p>
    <w:p w14:paraId="1C3ED7D0" w14:textId="065A68B4" w:rsidR="00E90F1D" w:rsidRPr="00B10BE3" w:rsidRDefault="00E90F1D" w:rsidP="0042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Classificação JEL: </w:t>
      </w:r>
      <w:r w:rsidR="00425F1F">
        <w:rPr>
          <w:rFonts w:ascii="Times New Roman" w:hAnsi="Times New Roman" w:cs="Times New Roman"/>
          <w:sz w:val="24"/>
          <w:szCs w:val="24"/>
        </w:rPr>
        <w:t>I21, I28, J24</w:t>
      </w:r>
    </w:p>
    <w:p w14:paraId="1E8B870A" w14:textId="77777777" w:rsidR="00034398" w:rsidRPr="0058356E" w:rsidRDefault="00034398" w:rsidP="00CD66D9">
      <w:pPr>
        <w:spacing w:line="240" w:lineRule="auto"/>
        <w:jc w:val="center"/>
        <w:rPr>
          <w:rFonts w:ascii="Times New Roman" w:hAnsi="Times New Roman" w:cs="Times New Roman"/>
          <w:b/>
          <w:sz w:val="24"/>
          <w:szCs w:val="24"/>
        </w:rPr>
      </w:pPr>
      <w:r w:rsidRPr="0058356E">
        <w:rPr>
          <w:rFonts w:ascii="Times New Roman" w:hAnsi="Times New Roman" w:cs="Times New Roman"/>
          <w:b/>
          <w:sz w:val="24"/>
          <w:szCs w:val="24"/>
        </w:rPr>
        <w:t>Abstract</w:t>
      </w:r>
    </w:p>
    <w:p w14:paraId="69C85A81" w14:textId="4249E374" w:rsidR="003F455A" w:rsidRPr="00B10BE3" w:rsidRDefault="00706CD4" w:rsidP="00CD66D9">
      <w:pPr>
        <w:autoSpaceDE w:val="0"/>
        <w:autoSpaceDN w:val="0"/>
        <w:adjustRightInd w:val="0"/>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 xml:space="preserve">This article seeks to measure the effect of bullying in math scores of students in the 6th grade of </w:t>
      </w:r>
      <w:r w:rsidR="00AE17A7" w:rsidRPr="00B10BE3">
        <w:rPr>
          <w:rFonts w:ascii="Times New Roman" w:hAnsi="Times New Roman" w:cs="Times New Roman"/>
          <w:sz w:val="24"/>
          <w:szCs w:val="24"/>
          <w:lang w:val="en-US"/>
        </w:rPr>
        <w:t xml:space="preserve">public </w:t>
      </w:r>
      <w:r w:rsidRPr="00B10BE3">
        <w:rPr>
          <w:rFonts w:ascii="Times New Roman" w:hAnsi="Times New Roman" w:cs="Times New Roman"/>
          <w:sz w:val="24"/>
          <w:szCs w:val="24"/>
          <w:lang w:val="en-US"/>
        </w:rPr>
        <w:t>elementary school of in the city of Recife,</w:t>
      </w:r>
      <w:r w:rsidR="00AE17A7" w:rsidRPr="00B10BE3">
        <w:rPr>
          <w:rFonts w:ascii="Times New Roman" w:hAnsi="Times New Roman" w:cs="Times New Roman"/>
          <w:sz w:val="24"/>
          <w:szCs w:val="24"/>
          <w:lang w:val="en-US"/>
        </w:rPr>
        <w:t xml:space="preserve"> Pernambuco, Brazil</w:t>
      </w:r>
      <w:r w:rsidRPr="00B10BE3">
        <w:rPr>
          <w:rFonts w:ascii="Times New Roman" w:hAnsi="Times New Roman" w:cs="Times New Roman"/>
          <w:sz w:val="24"/>
          <w:szCs w:val="24"/>
          <w:lang w:val="en-US"/>
        </w:rPr>
        <w:t xml:space="preserve"> from a survey by Joaquim Nabuco Foundation in 2013. The methodology applied is Propensity Score Matching (PSM) in order to compare students who report having suffered bullying with a control group, consisting of students who did not suffer bullying. Specifically, we aims to understand if the teacher's gender can mitigate the effect of bullying among students and what is the role of social emotional skills in the ability to mitigate this effect. The results show that bullying has a negative impact on performance in mathematics and that this effect is stronger for girls. However, this impact can be reduced when students have a female teacher in the classroom, while male teachers are not able to mitigate this effect for boys students. The results suggest that social emotional skills can help students deal with bullying and that students who have higher performance in the classroom are more sensitive to this phenomenon. Several econometric techniques were used to circumvent endogeneity problems. </w:t>
      </w:r>
      <w:r w:rsidR="003F455A" w:rsidRPr="00B10BE3">
        <w:rPr>
          <w:rFonts w:ascii="Times New Roman" w:hAnsi="Times New Roman" w:cs="Times New Roman"/>
          <w:sz w:val="24"/>
          <w:szCs w:val="24"/>
          <w:lang w:val="en-US"/>
        </w:rPr>
        <w:t xml:space="preserve">To identify personality traits, we use a factor model that also serves to correct </w:t>
      </w:r>
      <w:r w:rsidR="008F35CC" w:rsidRPr="00B10BE3">
        <w:rPr>
          <w:rFonts w:ascii="Times New Roman" w:hAnsi="Times New Roman" w:cs="Times New Roman"/>
          <w:sz w:val="24"/>
          <w:szCs w:val="24"/>
          <w:lang w:val="en-US"/>
        </w:rPr>
        <w:t>for prediction error bias</w:t>
      </w:r>
      <w:r w:rsidR="003F455A" w:rsidRPr="00B10BE3">
        <w:rPr>
          <w:rFonts w:ascii="Times New Roman" w:hAnsi="Times New Roman" w:cs="Times New Roman"/>
          <w:sz w:val="24"/>
          <w:szCs w:val="24"/>
          <w:lang w:val="en-US"/>
        </w:rPr>
        <w:t xml:space="preserve">. </w:t>
      </w:r>
      <w:r w:rsidRPr="00B10BE3">
        <w:rPr>
          <w:rFonts w:ascii="Times New Roman" w:hAnsi="Times New Roman" w:cs="Times New Roman"/>
          <w:sz w:val="24"/>
          <w:szCs w:val="24"/>
          <w:lang w:val="en-US"/>
        </w:rPr>
        <w:t>The sensitivity analysis indicated potential problems of omitte</w:t>
      </w:r>
      <w:r w:rsidR="008B1F81" w:rsidRPr="00B10BE3">
        <w:rPr>
          <w:rFonts w:ascii="Times New Roman" w:hAnsi="Times New Roman" w:cs="Times New Roman"/>
          <w:sz w:val="24"/>
          <w:szCs w:val="24"/>
          <w:lang w:val="en-US"/>
        </w:rPr>
        <w:t>d variables. The results indicate</w:t>
      </w:r>
      <w:r w:rsidRPr="00B10BE3">
        <w:rPr>
          <w:rFonts w:ascii="Times New Roman" w:hAnsi="Times New Roman" w:cs="Times New Roman"/>
          <w:sz w:val="24"/>
          <w:szCs w:val="24"/>
          <w:lang w:val="en-US"/>
        </w:rPr>
        <w:t xml:space="preserve"> that anti-bullying program</w:t>
      </w:r>
      <w:r w:rsidR="00B3144B" w:rsidRPr="00B10BE3">
        <w:rPr>
          <w:rFonts w:ascii="Times New Roman" w:hAnsi="Times New Roman" w:cs="Times New Roman"/>
          <w:sz w:val="24"/>
          <w:szCs w:val="24"/>
          <w:lang w:val="en-US"/>
        </w:rPr>
        <w:t>s</w:t>
      </w:r>
      <w:r w:rsidRPr="00B10BE3">
        <w:rPr>
          <w:rFonts w:ascii="Times New Roman" w:hAnsi="Times New Roman" w:cs="Times New Roman"/>
          <w:sz w:val="24"/>
          <w:szCs w:val="24"/>
          <w:lang w:val="en-US"/>
        </w:rPr>
        <w:t xml:space="preserve"> should take into account the gender of teachers and students in the classroom.</w:t>
      </w:r>
    </w:p>
    <w:p w14:paraId="4644F8D4" w14:textId="0FEBAC05" w:rsidR="00034398" w:rsidRDefault="00F45ECA" w:rsidP="00425F1F">
      <w:pPr>
        <w:spacing w:after="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lastRenderedPageBreak/>
        <w:t>Keywor</w:t>
      </w:r>
      <w:r w:rsidR="00EF2BD0" w:rsidRPr="00B10BE3">
        <w:rPr>
          <w:rFonts w:ascii="Times New Roman" w:hAnsi="Times New Roman" w:cs="Times New Roman"/>
          <w:sz w:val="24"/>
          <w:szCs w:val="24"/>
          <w:lang w:val="en-US"/>
        </w:rPr>
        <w:t>ds: bullying, propensity score m</w:t>
      </w:r>
      <w:r w:rsidR="00706CD4" w:rsidRPr="00B10BE3">
        <w:rPr>
          <w:rFonts w:ascii="Times New Roman" w:hAnsi="Times New Roman" w:cs="Times New Roman"/>
          <w:sz w:val="24"/>
          <w:szCs w:val="24"/>
          <w:lang w:val="en-US"/>
        </w:rPr>
        <w:t>atching, impact evaluation,</w:t>
      </w:r>
      <w:r w:rsidRPr="00B10BE3">
        <w:rPr>
          <w:rFonts w:ascii="Times New Roman" w:hAnsi="Times New Roman" w:cs="Times New Roman"/>
          <w:sz w:val="24"/>
          <w:szCs w:val="24"/>
          <w:lang w:val="en-US"/>
        </w:rPr>
        <w:t xml:space="preserve"> </w:t>
      </w:r>
      <w:r w:rsidR="00EF2BD0" w:rsidRPr="00B10BE3">
        <w:rPr>
          <w:rFonts w:ascii="Times New Roman" w:hAnsi="Times New Roman" w:cs="Times New Roman"/>
          <w:sz w:val="24"/>
          <w:szCs w:val="24"/>
          <w:lang w:val="en-US"/>
        </w:rPr>
        <w:t>personality traits</w:t>
      </w:r>
      <w:r w:rsidRPr="00B10BE3">
        <w:rPr>
          <w:rFonts w:ascii="Times New Roman" w:hAnsi="Times New Roman" w:cs="Times New Roman"/>
          <w:sz w:val="24"/>
          <w:szCs w:val="24"/>
          <w:lang w:val="en-US"/>
        </w:rPr>
        <w:t xml:space="preserve">, </w:t>
      </w:r>
      <w:r w:rsidR="00706CD4" w:rsidRPr="00B10BE3">
        <w:rPr>
          <w:rFonts w:ascii="Times New Roman" w:hAnsi="Times New Roman" w:cs="Times New Roman"/>
          <w:sz w:val="24"/>
          <w:szCs w:val="24"/>
          <w:lang w:val="en-US"/>
        </w:rPr>
        <w:t>mathematics</w:t>
      </w:r>
    </w:p>
    <w:p w14:paraId="7BD4B528" w14:textId="05B2FEF0" w:rsidR="00390CE4" w:rsidRDefault="00425F1F" w:rsidP="0042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w:t>
      </w:r>
      <w:r w:rsidRPr="00425F1F">
        <w:rPr>
          <w:rFonts w:ascii="Times New Roman" w:hAnsi="Times New Roman" w:cs="Times New Roman"/>
          <w:sz w:val="24"/>
          <w:szCs w:val="24"/>
        </w:rPr>
        <w:t xml:space="preserve"> Classification: </w:t>
      </w:r>
      <w:r>
        <w:rPr>
          <w:rFonts w:ascii="Times New Roman" w:hAnsi="Times New Roman" w:cs="Times New Roman"/>
          <w:sz w:val="24"/>
          <w:szCs w:val="24"/>
        </w:rPr>
        <w:t>I21, I28, J24</w:t>
      </w:r>
    </w:p>
    <w:p w14:paraId="3EEAE13A" w14:textId="77777777" w:rsidR="003A02DA" w:rsidRPr="00425F1F" w:rsidRDefault="003A02DA" w:rsidP="00425F1F">
      <w:pPr>
        <w:spacing w:after="0" w:line="240" w:lineRule="auto"/>
        <w:jc w:val="both"/>
        <w:rPr>
          <w:rFonts w:ascii="Times New Roman" w:hAnsi="Times New Roman" w:cs="Times New Roman"/>
          <w:sz w:val="24"/>
          <w:szCs w:val="24"/>
        </w:rPr>
      </w:pPr>
    </w:p>
    <w:p w14:paraId="3AAB0EFF" w14:textId="6827418C" w:rsidR="0006165A" w:rsidRPr="00CD66D9" w:rsidRDefault="00CD66D9" w:rsidP="00CD66D9">
      <w:pPr>
        <w:spacing w:line="240" w:lineRule="auto"/>
        <w:jc w:val="both"/>
        <w:rPr>
          <w:rFonts w:ascii="Times New Roman" w:hAnsi="Times New Roman" w:cs="Times New Roman"/>
          <w:b/>
          <w:sz w:val="24"/>
          <w:szCs w:val="24"/>
        </w:rPr>
      </w:pPr>
      <w:r>
        <w:rPr>
          <w:rFonts w:ascii="Times New Roman" w:hAnsi="Times New Roman" w:cs="Times New Roman"/>
          <w:b/>
          <w:sz w:val="24"/>
          <w:szCs w:val="24"/>
        </w:rPr>
        <w:t>1 I</w:t>
      </w:r>
      <w:r w:rsidR="00401297" w:rsidRPr="00CD66D9">
        <w:rPr>
          <w:rFonts w:ascii="Times New Roman" w:hAnsi="Times New Roman" w:cs="Times New Roman"/>
          <w:b/>
          <w:sz w:val="24"/>
          <w:szCs w:val="24"/>
        </w:rPr>
        <w:t xml:space="preserve">ntrodução </w:t>
      </w:r>
    </w:p>
    <w:p w14:paraId="4F6B2068" w14:textId="1A89E617" w:rsidR="003959AC" w:rsidRPr="00B10BE3" w:rsidRDefault="00D702FD"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 </w:t>
      </w:r>
      <w:r w:rsidR="007F36E0" w:rsidRPr="00B10BE3">
        <w:rPr>
          <w:rFonts w:ascii="Times New Roman" w:hAnsi="Times New Roman" w:cs="Times New Roman"/>
          <w:i/>
          <w:sz w:val="24"/>
          <w:szCs w:val="24"/>
        </w:rPr>
        <w:t>bullying</w:t>
      </w:r>
      <w:r w:rsidR="003959AC" w:rsidRPr="00B10BE3">
        <w:rPr>
          <w:rFonts w:ascii="Times New Roman" w:hAnsi="Times New Roman" w:cs="Times New Roman"/>
          <w:sz w:val="24"/>
          <w:szCs w:val="24"/>
        </w:rPr>
        <w:t xml:space="preserve"> é um fenômeno comportamental</w:t>
      </w:r>
      <w:r w:rsidRPr="00B10BE3">
        <w:rPr>
          <w:rFonts w:ascii="Times New Roman" w:hAnsi="Times New Roman" w:cs="Times New Roman"/>
          <w:sz w:val="24"/>
          <w:szCs w:val="24"/>
        </w:rPr>
        <w:t xml:space="preserve"> que vem chamando a atenção dos educadores e formuladores de políticas em muitas partes do mundo nos últimos anos. </w:t>
      </w:r>
      <w:r w:rsidR="00790473" w:rsidRPr="00B10BE3">
        <w:rPr>
          <w:rFonts w:ascii="Times New Roman" w:hAnsi="Times New Roman" w:cs="Times New Roman"/>
          <w:sz w:val="24"/>
          <w:szCs w:val="24"/>
        </w:rPr>
        <w:t xml:space="preserve">Para Fante (2005), </w:t>
      </w:r>
      <w:r w:rsidR="00800DFA" w:rsidRPr="00B10BE3">
        <w:rPr>
          <w:rFonts w:ascii="Times New Roman" w:hAnsi="Times New Roman" w:cs="Times New Roman"/>
          <w:sz w:val="24"/>
          <w:szCs w:val="24"/>
        </w:rPr>
        <w:t xml:space="preserve">o </w:t>
      </w:r>
      <w:r w:rsidR="007F36E0" w:rsidRPr="00B10BE3">
        <w:rPr>
          <w:rFonts w:ascii="Times New Roman" w:hAnsi="Times New Roman" w:cs="Times New Roman"/>
          <w:i/>
          <w:sz w:val="24"/>
          <w:szCs w:val="24"/>
        </w:rPr>
        <w:t>bullying</w:t>
      </w:r>
      <w:r w:rsidR="00800DFA" w:rsidRPr="00B10BE3">
        <w:rPr>
          <w:rFonts w:ascii="Times New Roman" w:hAnsi="Times New Roman" w:cs="Times New Roman"/>
          <w:sz w:val="24"/>
          <w:szCs w:val="24"/>
        </w:rPr>
        <w:t xml:space="preserve"> é uma situação que se caracteriza por agressões intencionais, verbais ou físicas, feitas de maneira repetitiva, por um ou mais alunos contra um ou mais colegas. A autora afirma que </w:t>
      </w:r>
      <w:r w:rsidR="00790473" w:rsidRPr="00B10BE3">
        <w:rPr>
          <w:rFonts w:ascii="Times New Roman" w:hAnsi="Times New Roman" w:cs="Times New Roman"/>
          <w:sz w:val="24"/>
          <w:szCs w:val="24"/>
        </w:rPr>
        <w:t xml:space="preserve">este fenômeno representa uma das formas de violência que mais cresce no mundo. </w:t>
      </w:r>
      <w:r w:rsidR="00236590" w:rsidRPr="00B10BE3">
        <w:rPr>
          <w:rFonts w:ascii="Times New Roman" w:hAnsi="Times New Roman" w:cs="Times New Roman"/>
          <w:sz w:val="24"/>
          <w:szCs w:val="24"/>
        </w:rPr>
        <w:t xml:space="preserve">No Brasil, </w:t>
      </w:r>
      <w:r w:rsidR="00423C49" w:rsidRPr="00B10BE3">
        <w:rPr>
          <w:rFonts w:ascii="Times New Roman" w:hAnsi="Times New Roman" w:cs="Times New Roman"/>
          <w:sz w:val="24"/>
          <w:szCs w:val="24"/>
        </w:rPr>
        <w:t>em n</w:t>
      </w:r>
      <w:r w:rsidR="004D58A2" w:rsidRPr="00B10BE3">
        <w:rPr>
          <w:rFonts w:ascii="Times New Roman" w:hAnsi="Times New Roman" w:cs="Times New Roman"/>
          <w:sz w:val="24"/>
          <w:szCs w:val="24"/>
        </w:rPr>
        <w:t xml:space="preserve">ovembro de 2015 </w:t>
      </w:r>
      <w:r w:rsidR="001D73A4" w:rsidRPr="00B10BE3">
        <w:rPr>
          <w:rFonts w:ascii="Times New Roman" w:hAnsi="Times New Roman" w:cs="Times New Roman"/>
          <w:sz w:val="24"/>
          <w:szCs w:val="24"/>
        </w:rPr>
        <w:t>o Governo Federal</w:t>
      </w:r>
      <w:r w:rsidR="00236590" w:rsidRPr="00B10BE3">
        <w:rPr>
          <w:rFonts w:ascii="Times New Roman" w:hAnsi="Times New Roman" w:cs="Times New Roman"/>
          <w:sz w:val="24"/>
          <w:szCs w:val="24"/>
        </w:rPr>
        <w:t xml:space="preserve"> instituiu o Programa</w:t>
      </w:r>
      <w:r w:rsidR="0068672D" w:rsidRPr="00B10BE3">
        <w:rPr>
          <w:rStyle w:val="Refdenotaderodap"/>
          <w:rFonts w:ascii="Times New Roman" w:hAnsi="Times New Roman" w:cs="Times New Roman"/>
          <w:sz w:val="24"/>
          <w:szCs w:val="24"/>
        </w:rPr>
        <w:footnoteReference w:id="5"/>
      </w:r>
      <w:r w:rsidR="00236590" w:rsidRPr="00B10BE3">
        <w:rPr>
          <w:rFonts w:ascii="Times New Roman" w:hAnsi="Times New Roman" w:cs="Times New Roman"/>
          <w:sz w:val="24"/>
          <w:szCs w:val="24"/>
        </w:rPr>
        <w:t xml:space="preserve"> de Combate à Intimidação Sistemática</w:t>
      </w:r>
      <w:r w:rsidR="00236590" w:rsidRPr="00B10BE3">
        <w:rPr>
          <w:rStyle w:val="Refdenotaderodap"/>
          <w:rFonts w:ascii="Times New Roman" w:hAnsi="Times New Roman" w:cs="Times New Roman"/>
          <w:sz w:val="24"/>
          <w:szCs w:val="24"/>
        </w:rPr>
        <w:footnoteReference w:id="6"/>
      </w:r>
      <w:r w:rsidR="00236590" w:rsidRPr="00B10BE3">
        <w:rPr>
          <w:rFonts w:ascii="Times New Roman" w:hAnsi="Times New Roman" w:cs="Times New Roman"/>
          <w:sz w:val="24"/>
          <w:szCs w:val="24"/>
        </w:rPr>
        <w:t xml:space="preserve"> em todo territ</w:t>
      </w:r>
      <w:r w:rsidR="004D58A2" w:rsidRPr="00B10BE3">
        <w:rPr>
          <w:rFonts w:ascii="Times New Roman" w:hAnsi="Times New Roman" w:cs="Times New Roman"/>
          <w:sz w:val="24"/>
          <w:szCs w:val="24"/>
        </w:rPr>
        <w:t xml:space="preserve">ório nacional. Esta lei federal tem como objetivo combater a prática </w:t>
      </w:r>
      <w:r w:rsidR="00790473" w:rsidRPr="00B10BE3">
        <w:rPr>
          <w:rFonts w:ascii="Times New Roman" w:hAnsi="Times New Roman" w:cs="Times New Roman"/>
          <w:sz w:val="24"/>
          <w:szCs w:val="24"/>
        </w:rPr>
        <w:t xml:space="preserve">do </w:t>
      </w:r>
      <w:r w:rsidR="007F36E0" w:rsidRPr="00B10BE3">
        <w:rPr>
          <w:rFonts w:ascii="Times New Roman" w:hAnsi="Times New Roman" w:cs="Times New Roman"/>
          <w:i/>
          <w:sz w:val="24"/>
          <w:szCs w:val="24"/>
        </w:rPr>
        <w:t>bullying</w:t>
      </w:r>
      <w:r w:rsidR="00790473" w:rsidRPr="00B10BE3">
        <w:rPr>
          <w:rFonts w:ascii="Times New Roman" w:hAnsi="Times New Roman" w:cs="Times New Roman"/>
          <w:sz w:val="24"/>
          <w:szCs w:val="24"/>
        </w:rPr>
        <w:t xml:space="preserve"> em toda a sociedade, especialmente dentro das escolas.   </w:t>
      </w:r>
    </w:p>
    <w:p w14:paraId="5BC71277" w14:textId="6B48089C" w:rsidR="00BD25FE" w:rsidRPr="00B10BE3" w:rsidRDefault="00BD25FE"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Levitt e Dubner (2014) afirmam que trilhões de dólares foram gastos em projetos de reforma educacional ao redor do mundo, geralmente com foco em algum tipo de reformulação do sistema: currículos melhores, turmas menores, mais testes e assim por diante. Para os autores, a principal matéria-prima do sistema educacional – os próprios alunos – muitas vezes é negligenciada. Para Kibriya, Xu e Zhang (2015)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é uma questão importante que pode prejudicar o desempenho na escola, apesar de muitas vezes negligenciado.</w:t>
      </w:r>
    </w:p>
    <w:p w14:paraId="7F1C5384" w14:textId="3DEB5B55" w:rsidR="00FD1F96" w:rsidRPr="00B10BE3" w:rsidRDefault="00FD1F96"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Existe um consenso entre os economistas de que níveis maiores de educação aumentam o crescimento econômico, a renda dos indivíduos e a qualidade de vida (Barro, 1991; Hanushek e Kimko 2001; Sala-i-Martin </w:t>
      </w:r>
      <w:r w:rsidRPr="007438B5">
        <w:rPr>
          <w:rFonts w:ascii="Times New Roman" w:hAnsi="Times New Roman" w:cs="Times New Roman"/>
          <w:i/>
          <w:sz w:val="24"/>
          <w:szCs w:val="24"/>
        </w:rPr>
        <w:t>et al.</w:t>
      </w:r>
      <w:r w:rsidRPr="00B10BE3">
        <w:rPr>
          <w:rFonts w:ascii="Times New Roman" w:hAnsi="Times New Roman" w:cs="Times New Roman"/>
          <w:sz w:val="24"/>
          <w:szCs w:val="24"/>
        </w:rPr>
        <w:t xml:space="preserve"> 2004). Para Glewe, Park e Zhao (2012) um número maior de matriculas escolares pode ter pouco efeito no crescimento econômico e na renda das pessoas caso as crianças não aprendam de forma eficaz enquanto elas estão na escola. 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pode influenciar o aprendizado da criança e desencadear efeitos no seu rendimento ao longo da vida, uma vez que seu convívio escolar é comprometido.  </w:t>
      </w:r>
    </w:p>
    <w:p w14:paraId="7CBCEB8E" w14:textId="3372A87B" w:rsidR="00FD1F96" w:rsidRPr="00B10BE3" w:rsidRDefault="00FD1F96"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Segundo os dados resultante</w:t>
      </w:r>
      <w:r w:rsidR="00963874">
        <w:rPr>
          <w:rFonts w:ascii="Times New Roman" w:hAnsi="Times New Roman" w:cs="Times New Roman"/>
          <w:sz w:val="24"/>
          <w:szCs w:val="24"/>
        </w:rPr>
        <w:t>s</w:t>
      </w:r>
      <w:r w:rsidRPr="00B10BE3">
        <w:rPr>
          <w:rFonts w:ascii="Times New Roman" w:hAnsi="Times New Roman" w:cs="Times New Roman"/>
          <w:sz w:val="24"/>
          <w:szCs w:val="24"/>
        </w:rPr>
        <w:t xml:space="preserve"> de pesquisa realizada pela Fundação Joaquim Nabuco no ano de 2013 com 4.191 alunos do 6º ano (5ª série) das escolas públicas da cidade do Re</w:t>
      </w:r>
      <w:r w:rsidR="00E21A63" w:rsidRPr="00B10BE3">
        <w:rPr>
          <w:rFonts w:ascii="Times New Roman" w:hAnsi="Times New Roman" w:cs="Times New Roman"/>
          <w:sz w:val="24"/>
          <w:szCs w:val="24"/>
        </w:rPr>
        <w:t>cife</w:t>
      </w:r>
      <w:r w:rsidRPr="00B10BE3" w:rsidDel="00171BE0">
        <w:rPr>
          <w:rFonts w:ascii="Times New Roman" w:hAnsi="Times New Roman" w:cs="Times New Roman"/>
          <w:sz w:val="24"/>
          <w:szCs w:val="24"/>
        </w:rPr>
        <w:t xml:space="preserve"> </w:t>
      </w:r>
      <w:r w:rsidRPr="00B10BE3">
        <w:rPr>
          <w:rFonts w:ascii="Times New Roman" w:hAnsi="Times New Roman" w:cs="Times New Roman"/>
          <w:sz w:val="24"/>
          <w:szCs w:val="24"/>
        </w:rPr>
        <w:t xml:space="preserve">revela que 36,41% dos alunos disseram concordar plenamente com o fato de ter sofrido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 40,71% quando a opção “talvez” aparece. Um estudo realizado por Nansel </w:t>
      </w:r>
      <w:r w:rsidRPr="007438B5">
        <w:rPr>
          <w:rFonts w:ascii="Times New Roman" w:hAnsi="Times New Roman" w:cs="Times New Roman"/>
          <w:i/>
          <w:sz w:val="24"/>
          <w:szCs w:val="24"/>
        </w:rPr>
        <w:t>et al.</w:t>
      </w:r>
      <w:r w:rsidRPr="00B10BE3">
        <w:rPr>
          <w:rFonts w:ascii="Times New Roman" w:hAnsi="Times New Roman" w:cs="Times New Roman"/>
          <w:sz w:val="24"/>
          <w:szCs w:val="24"/>
        </w:rPr>
        <w:t xml:space="preserve"> (2001) com uma amostra de 15.686 alunos norte-americanos do 6º ano ao 1º ano do ensino médio aproximadamente 30% reportaram envolvimento moderado ou frequente com 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w:t>
      </w:r>
    </w:p>
    <w:p w14:paraId="4E3C9AA9" w14:textId="278BD5D6" w:rsidR="00465799" w:rsidRPr="00B10BE3" w:rsidRDefault="007438B5" w:rsidP="00CD66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Mullis </w:t>
      </w:r>
      <w:r w:rsidRPr="007438B5">
        <w:rPr>
          <w:rFonts w:ascii="Times New Roman" w:hAnsi="Times New Roman" w:cs="Times New Roman"/>
          <w:i/>
          <w:sz w:val="24"/>
          <w:szCs w:val="24"/>
        </w:rPr>
        <w:t>et al.</w:t>
      </w:r>
      <w:r>
        <w:rPr>
          <w:rFonts w:ascii="Times New Roman" w:hAnsi="Times New Roman" w:cs="Times New Roman"/>
          <w:sz w:val="24"/>
          <w:szCs w:val="24"/>
        </w:rPr>
        <w:t xml:space="preserve"> </w:t>
      </w:r>
      <w:r w:rsidR="00465799" w:rsidRPr="00B10BE3">
        <w:rPr>
          <w:rFonts w:ascii="Times New Roman" w:hAnsi="Times New Roman" w:cs="Times New Roman"/>
          <w:sz w:val="24"/>
          <w:szCs w:val="24"/>
        </w:rPr>
        <w:t xml:space="preserve">(2012), mostram que em 2011 uma pesquisa com mais de 300.000 estudantes de 48 países desenvolvidos e em desenvolvimento, mais de 50% desses estudantes relataram que eles experimentaram </w:t>
      </w:r>
      <w:r w:rsidR="00465799" w:rsidRPr="00B10BE3">
        <w:rPr>
          <w:rFonts w:ascii="Times New Roman" w:hAnsi="Times New Roman" w:cs="Times New Roman"/>
          <w:i/>
          <w:sz w:val="24"/>
          <w:szCs w:val="24"/>
        </w:rPr>
        <w:t>bullying</w:t>
      </w:r>
      <w:r w:rsidR="00465799" w:rsidRPr="00B10BE3">
        <w:rPr>
          <w:rFonts w:ascii="Times New Roman" w:hAnsi="Times New Roman" w:cs="Times New Roman"/>
          <w:sz w:val="24"/>
          <w:szCs w:val="24"/>
        </w:rPr>
        <w:t xml:space="preserve"> na escola e 33% da amostra revelaram ter sofrido </w:t>
      </w:r>
      <w:r w:rsidR="00465799" w:rsidRPr="00B10BE3">
        <w:rPr>
          <w:rFonts w:ascii="Times New Roman" w:hAnsi="Times New Roman" w:cs="Times New Roman"/>
          <w:i/>
          <w:sz w:val="24"/>
          <w:szCs w:val="24"/>
        </w:rPr>
        <w:t>bullying</w:t>
      </w:r>
      <w:r w:rsidR="00465799" w:rsidRPr="00B10BE3">
        <w:rPr>
          <w:rFonts w:ascii="Times New Roman" w:hAnsi="Times New Roman" w:cs="Times New Roman"/>
          <w:sz w:val="24"/>
          <w:szCs w:val="24"/>
        </w:rPr>
        <w:t xml:space="preserve"> semanalmente.  Nota-se que o </w:t>
      </w:r>
      <w:r w:rsidR="00465799" w:rsidRPr="00B10BE3">
        <w:rPr>
          <w:rFonts w:ascii="Times New Roman" w:hAnsi="Times New Roman" w:cs="Times New Roman"/>
          <w:i/>
          <w:sz w:val="24"/>
          <w:szCs w:val="24"/>
        </w:rPr>
        <w:t>bullying</w:t>
      </w:r>
      <w:r w:rsidR="00465799" w:rsidRPr="00B10BE3">
        <w:rPr>
          <w:rFonts w:ascii="Times New Roman" w:hAnsi="Times New Roman" w:cs="Times New Roman"/>
          <w:sz w:val="24"/>
          <w:szCs w:val="24"/>
        </w:rPr>
        <w:t xml:space="preserve"> é um problema presente em diversos países, sejam eles ricos ou países pobres (BROWN E TAYLOR, 2008; AMMERMUELLER, 2012, ERIKSEN ET </w:t>
      </w:r>
      <w:r w:rsidR="00465799" w:rsidRPr="007438B5">
        <w:rPr>
          <w:rFonts w:ascii="Times New Roman" w:hAnsi="Times New Roman" w:cs="Times New Roman"/>
          <w:i/>
          <w:sz w:val="24"/>
          <w:szCs w:val="24"/>
        </w:rPr>
        <w:t>AL.</w:t>
      </w:r>
      <w:r w:rsidR="00465799" w:rsidRPr="00B10BE3">
        <w:rPr>
          <w:rFonts w:ascii="Times New Roman" w:hAnsi="Times New Roman" w:cs="Times New Roman"/>
          <w:sz w:val="24"/>
          <w:szCs w:val="24"/>
        </w:rPr>
        <w:t xml:space="preserve"> 2012; DUNNE ET </w:t>
      </w:r>
      <w:r w:rsidR="00465799" w:rsidRPr="007438B5">
        <w:rPr>
          <w:rFonts w:ascii="Times New Roman" w:hAnsi="Times New Roman" w:cs="Times New Roman"/>
          <w:i/>
          <w:sz w:val="24"/>
          <w:szCs w:val="24"/>
        </w:rPr>
        <w:t>AL.</w:t>
      </w:r>
      <w:r w:rsidR="00465799" w:rsidRPr="00B10BE3">
        <w:rPr>
          <w:rFonts w:ascii="Times New Roman" w:hAnsi="Times New Roman" w:cs="Times New Roman"/>
          <w:sz w:val="24"/>
          <w:szCs w:val="24"/>
        </w:rPr>
        <w:t xml:space="preserve"> 2013; PONZO, 2013).</w:t>
      </w:r>
    </w:p>
    <w:p w14:paraId="29DDABC5" w14:textId="77777777" w:rsidR="00AC6812" w:rsidRPr="00B10BE3" w:rsidRDefault="00AC6812"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lastRenderedPageBreak/>
        <w:t xml:space="preserve">Diante desse contexto, o objetivo deste trabalho é investigar se 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possui algum efeito sobre as notas dos alunos em matemática. Especificamente, busca-se compreender quais fatores podem influenciar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entre os alunos e investigar o efeito das habilidades sócio emocionais na capacidade de amenizar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nos alunos.</w:t>
      </w:r>
    </w:p>
    <w:p w14:paraId="38136A2E" w14:textId="77777777" w:rsidR="00AC6812" w:rsidRPr="00B10BE3" w:rsidRDefault="00AC6812"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Para isso, são utilizados dados de uma pesquisa realizada pela Fundação Joaquim Nabuco em 2013 com alunos do 6º ano do ensino fundamental das escolas públicas da cidade do Recife, além da metodologia de </w:t>
      </w:r>
      <w:r w:rsidRPr="00B10BE3">
        <w:rPr>
          <w:rFonts w:ascii="Times New Roman" w:hAnsi="Times New Roman" w:cs="Times New Roman"/>
          <w:i/>
          <w:sz w:val="24"/>
          <w:szCs w:val="24"/>
        </w:rPr>
        <w:t>Propensity Score</w:t>
      </w:r>
      <w:r w:rsidRPr="00B10BE3">
        <w:rPr>
          <w:rFonts w:ascii="Times New Roman" w:hAnsi="Times New Roman" w:cs="Times New Roman"/>
          <w:sz w:val="24"/>
          <w:szCs w:val="24"/>
        </w:rPr>
        <w:t xml:space="preserve"> </w:t>
      </w:r>
      <w:r w:rsidRPr="00B10BE3">
        <w:rPr>
          <w:rFonts w:ascii="Times New Roman" w:hAnsi="Times New Roman" w:cs="Times New Roman"/>
          <w:i/>
          <w:sz w:val="24"/>
          <w:szCs w:val="24"/>
        </w:rPr>
        <w:t>Matching</w:t>
      </w:r>
      <w:r w:rsidRPr="00B10BE3">
        <w:rPr>
          <w:rFonts w:ascii="Times New Roman" w:hAnsi="Times New Roman" w:cs="Times New Roman"/>
          <w:sz w:val="24"/>
          <w:szCs w:val="24"/>
        </w:rPr>
        <w:t xml:space="preserve">. Esta abordagem permite reduzir o viés de seleção ao encontrar um grupo de controle mais semelhante com o grupo de tratamento, com base em características observáveis e, então, comparar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na performance de matemática dos alunos que já sofreram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(tratados) com os alunos que não sofreram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(controle). Diversas análises de robustez são realizadas para assegurar a validade dos resultados.</w:t>
      </w:r>
    </w:p>
    <w:p w14:paraId="5BDD275F" w14:textId="2A6EFFC5" w:rsidR="00AC6812" w:rsidRPr="00B10BE3" w:rsidRDefault="00AC6812"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Além desta introdução, o trabalho prossegue da seguinte forma. A próxima seção apresenta </w:t>
      </w:r>
      <w:r w:rsidR="003F3A55" w:rsidRPr="00B10BE3">
        <w:rPr>
          <w:rFonts w:ascii="Times New Roman" w:hAnsi="Times New Roman" w:cs="Times New Roman"/>
          <w:sz w:val="24"/>
          <w:szCs w:val="24"/>
        </w:rPr>
        <w:t>uma breve revisão da literatura. A seção 3 apresenta a descrição da base de</w:t>
      </w:r>
      <w:r w:rsidRPr="00B10BE3">
        <w:rPr>
          <w:rFonts w:ascii="Times New Roman" w:hAnsi="Times New Roman" w:cs="Times New Roman"/>
          <w:sz w:val="24"/>
          <w:szCs w:val="24"/>
        </w:rPr>
        <w:t xml:space="preserve"> dados </w:t>
      </w:r>
      <w:r w:rsidR="003F3A55" w:rsidRPr="00B10BE3">
        <w:rPr>
          <w:rFonts w:ascii="Times New Roman" w:hAnsi="Times New Roman" w:cs="Times New Roman"/>
          <w:sz w:val="24"/>
          <w:szCs w:val="24"/>
        </w:rPr>
        <w:t>e algumas estatísticas descritivas</w:t>
      </w:r>
      <w:r w:rsidR="00D22317" w:rsidRPr="00B10BE3">
        <w:rPr>
          <w:rFonts w:ascii="Times New Roman" w:hAnsi="Times New Roman" w:cs="Times New Roman"/>
          <w:sz w:val="24"/>
          <w:szCs w:val="24"/>
        </w:rPr>
        <w:t>. A seção 4</w:t>
      </w:r>
      <w:r w:rsidRPr="00B10BE3">
        <w:rPr>
          <w:rFonts w:ascii="Times New Roman" w:hAnsi="Times New Roman" w:cs="Times New Roman"/>
          <w:sz w:val="24"/>
          <w:szCs w:val="24"/>
        </w:rPr>
        <w:t xml:space="preserve"> apresenta a estratégia empírica utilizada na </w:t>
      </w:r>
      <w:r w:rsidR="00D22317" w:rsidRPr="00B10BE3">
        <w:rPr>
          <w:rFonts w:ascii="Times New Roman" w:hAnsi="Times New Roman" w:cs="Times New Roman"/>
          <w:sz w:val="24"/>
          <w:szCs w:val="24"/>
        </w:rPr>
        <w:t>estimação dos modelos. A seção 5</w:t>
      </w:r>
      <w:r w:rsidRPr="00B10BE3">
        <w:rPr>
          <w:rFonts w:ascii="Times New Roman" w:hAnsi="Times New Roman" w:cs="Times New Roman"/>
          <w:sz w:val="24"/>
          <w:szCs w:val="24"/>
        </w:rPr>
        <w:t xml:space="preserve"> apresenta os resultados e interpretações. As análises de robustez e sensibilidade são apresentadas e discutidos na se</w:t>
      </w:r>
      <w:r w:rsidR="00D22317" w:rsidRPr="00B10BE3">
        <w:rPr>
          <w:rFonts w:ascii="Times New Roman" w:hAnsi="Times New Roman" w:cs="Times New Roman"/>
          <w:sz w:val="24"/>
          <w:szCs w:val="24"/>
        </w:rPr>
        <w:t>ção 6</w:t>
      </w:r>
      <w:r w:rsidRPr="00B10BE3">
        <w:rPr>
          <w:rFonts w:ascii="Times New Roman" w:hAnsi="Times New Roman" w:cs="Times New Roman"/>
          <w:sz w:val="24"/>
          <w:szCs w:val="24"/>
        </w:rPr>
        <w:t>. Por fim, a última seção apresenta as considerações finais do trabalho.</w:t>
      </w:r>
    </w:p>
    <w:p w14:paraId="7E0653E6" w14:textId="1220B23C" w:rsidR="00AC6812" w:rsidRPr="00B10BE3" w:rsidRDefault="00AC6812"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2 Revisão da Literatura</w:t>
      </w:r>
    </w:p>
    <w:p w14:paraId="4C63E079" w14:textId="2DBAF210" w:rsidR="00C640B2" w:rsidRPr="00B10BE3" w:rsidRDefault="009D4BDA"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literatura é bastante rica quando as investigações envolvem </w:t>
      </w:r>
      <w:r w:rsidR="00C34332" w:rsidRPr="00B10BE3">
        <w:rPr>
          <w:rFonts w:ascii="Times New Roman" w:hAnsi="Times New Roman" w:cs="Times New Roman"/>
          <w:sz w:val="24"/>
          <w:szCs w:val="24"/>
        </w:rPr>
        <w:t xml:space="preserve">os efeitos da </w:t>
      </w:r>
      <w:r w:rsidR="00DB6B82" w:rsidRPr="00B10BE3">
        <w:rPr>
          <w:rFonts w:ascii="Times New Roman" w:hAnsi="Times New Roman" w:cs="Times New Roman"/>
          <w:sz w:val="24"/>
          <w:szCs w:val="24"/>
        </w:rPr>
        <w:t>escola, das famílias, características do professor, escolaridade</w:t>
      </w:r>
      <w:r w:rsidR="008A64C1" w:rsidRPr="00B10BE3">
        <w:rPr>
          <w:rFonts w:ascii="Times New Roman" w:hAnsi="Times New Roman" w:cs="Times New Roman"/>
          <w:sz w:val="24"/>
          <w:szCs w:val="24"/>
        </w:rPr>
        <w:t xml:space="preserve"> dos pais</w:t>
      </w:r>
      <w:r w:rsidR="00DB6B82" w:rsidRPr="00B10BE3">
        <w:rPr>
          <w:rFonts w:ascii="Times New Roman" w:hAnsi="Times New Roman" w:cs="Times New Roman"/>
          <w:sz w:val="24"/>
          <w:szCs w:val="24"/>
        </w:rPr>
        <w:t xml:space="preserve">, </w:t>
      </w:r>
      <w:r w:rsidR="008B12F3" w:rsidRPr="00B10BE3">
        <w:rPr>
          <w:rFonts w:ascii="Times New Roman" w:hAnsi="Times New Roman" w:cs="Times New Roman"/>
          <w:sz w:val="24"/>
          <w:szCs w:val="24"/>
        </w:rPr>
        <w:t xml:space="preserve">gênero do aluno, </w:t>
      </w:r>
      <w:r w:rsidR="00C34332" w:rsidRPr="00B10BE3">
        <w:rPr>
          <w:rFonts w:ascii="Times New Roman" w:hAnsi="Times New Roman" w:cs="Times New Roman"/>
          <w:sz w:val="24"/>
          <w:szCs w:val="24"/>
        </w:rPr>
        <w:t>habilidade cognitiva em divers</w:t>
      </w:r>
      <w:r w:rsidR="004142EE" w:rsidRPr="00B10BE3">
        <w:rPr>
          <w:rFonts w:ascii="Times New Roman" w:hAnsi="Times New Roman" w:cs="Times New Roman"/>
          <w:sz w:val="24"/>
          <w:szCs w:val="24"/>
        </w:rPr>
        <w:t>a</w:t>
      </w:r>
      <w:r w:rsidR="00C34332" w:rsidRPr="00B10BE3">
        <w:rPr>
          <w:rFonts w:ascii="Times New Roman" w:hAnsi="Times New Roman" w:cs="Times New Roman"/>
          <w:sz w:val="24"/>
          <w:szCs w:val="24"/>
        </w:rPr>
        <w:t xml:space="preserve">s </w:t>
      </w:r>
      <w:r w:rsidR="004142EE" w:rsidRPr="00B10BE3">
        <w:rPr>
          <w:rFonts w:ascii="Times New Roman" w:hAnsi="Times New Roman" w:cs="Times New Roman"/>
          <w:sz w:val="24"/>
          <w:szCs w:val="24"/>
        </w:rPr>
        <w:t>dimensões</w:t>
      </w:r>
      <w:r w:rsidR="00C34332" w:rsidRPr="00B10BE3">
        <w:rPr>
          <w:rFonts w:ascii="Times New Roman" w:hAnsi="Times New Roman" w:cs="Times New Roman"/>
          <w:sz w:val="24"/>
          <w:szCs w:val="24"/>
        </w:rPr>
        <w:t xml:space="preserve"> sociais, tais como </w:t>
      </w:r>
      <w:r w:rsidR="008B12F3" w:rsidRPr="00B10BE3">
        <w:rPr>
          <w:rFonts w:ascii="Times New Roman" w:hAnsi="Times New Roman" w:cs="Times New Roman"/>
          <w:sz w:val="24"/>
          <w:szCs w:val="24"/>
        </w:rPr>
        <w:t xml:space="preserve">Hanushek (1986) Card e Krueger (1992), </w:t>
      </w:r>
      <w:r w:rsidR="00C34332" w:rsidRPr="00B10BE3">
        <w:rPr>
          <w:rFonts w:ascii="Times New Roman" w:hAnsi="Times New Roman" w:cs="Times New Roman"/>
          <w:sz w:val="24"/>
          <w:szCs w:val="24"/>
        </w:rPr>
        <w:t xml:space="preserve">Farkas </w:t>
      </w:r>
      <w:r w:rsidR="00C34332" w:rsidRPr="007438B5">
        <w:rPr>
          <w:rFonts w:ascii="Times New Roman" w:hAnsi="Times New Roman" w:cs="Times New Roman"/>
          <w:i/>
          <w:sz w:val="24"/>
          <w:szCs w:val="24"/>
        </w:rPr>
        <w:t>et al</w:t>
      </w:r>
      <w:r w:rsidR="007438B5" w:rsidRPr="007438B5">
        <w:rPr>
          <w:rFonts w:ascii="Times New Roman" w:hAnsi="Times New Roman" w:cs="Times New Roman"/>
          <w:i/>
          <w:sz w:val="24"/>
          <w:szCs w:val="24"/>
        </w:rPr>
        <w:t>.</w:t>
      </w:r>
      <w:r w:rsidR="00C34332" w:rsidRPr="00B10BE3">
        <w:rPr>
          <w:rFonts w:ascii="Times New Roman" w:hAnsi="Times New Roman" w:cs="Times New Roman"/>
          <w:sz w:val="24"/>
          <w:szCs w:val="24"/>
        </w:rPr>
        <w:t xml:space="preserve"> (1997), Murnane </w:t>
      </w:r>
      <w:r w:rsidR="00C34332" w:rsidRPr="007438B5">
        <w:rPr>
          <w:rFonts w:ascii="Times New Roman" w:hAnsi="Times New Roman" w:cs="Times New Roman"/>
          <w:i/>
          <w:sz w:val="24"/>
          <w:szCs w:val="24"/>
        </w:rPr>
        <w:t>et al.</w:t>
      </w:r>
      <w:r w:rsidR="00C34332" w:rsidRPr="00B10BE3">
        <w:rPr>
          <w:rFonts w:ascii="Times New Roman" w:hAnsi="Times New Roman" w:cs="Times New Roman"/>
          <w:sz w:val="24"/>
          <w:szCs w:val="24"/>
        </w:rPr>
        <w:t xml:space="preserve"> (2000), Kerckhoff </w:t>
      </w:r>
      <w:r w:rsidR="00C34332" w:rsidRPr="007438B5">
        <w:rPr>
          <w:rFonts w:ascii="Times New Roman" w:hAnsi="Times New Roman" w:cs="Times New Roman"/>
          <w:i/>
          <w:sz w:val="24"/>
          <w:szCs w:val="24"/>
        </w:rPr>
        <w:t xml:space="preserve">et al. </w:t>
      </w:r>
      <w:r w:rsidR="00C34332" w:rsidRPr="00B10BE3">
        <w:rPr>
          <w:rFonts w:ascii="Times New Roman" w:hAnsi="Times New Roman" w:cs="Times New Roman"/>
          <w:sz w:val="24"/>
          <w:szCs w:val="24"/>
        </w:rPr>
        <w:t xml:space="preserve">(2001), Farkas (2003), Riani e Rios-Neto (2008). Por outro lado, é escassa a quantidade de trabalho </w:t>
      </w:r>
      <w:r w:rsidR="008B12F3" w:rsidRPr="00B10BE3">
        <w:rPr>
          <w:rFonts w:ascii="Times New Roman" w:hAnsi="Times New Roman" w:cs="Times New Roman"/>
          <w:sz w:val="24"/>
          <w:szCs w:val="24"/>
        </w:rPr>
        <w:t xml:space="preserve">que têm abordado o efeito do </w:t>
      </w:r>
      <w:r w:rsidR="007F36E0" w:rsidRPr="00B10BE3">
        <w:rPr>
          <w:rFonts w:ascii="Times New Roman" w:hAnsi="Times New Roman" w:cs="Times New Roman"/>
          <w:i/>
          <w:sz w:val="24"/>
          <w:szCs w:val="24"/>
        </w:rPr>
        <w:t>bullying</w:t>
      </w:r>
      <w:r w:rsidR="00B962F9" w:rsidRPr="00B10BE3">
        <w:rPr>
          <w:rFonts w:ascii="Times New Roman" w:hAnsi="Times New Roman" w:cs="Times New Roman"/>
          <w:sz w:val="24"/>
          <w:szCs w:val="24"/>
        </w:rPr>
        <w:t xml:space="preserve"> no desempenho acadêmico (PONZO, </w:t>
      </w:r>
      <w:r w:rsidR="008B12F3" w:rsidRPr="00B10BE3">
        <w:rPr>
          <w:rFonts w:ascii="Times New Roman" w:hAnsi="Times New Roman" w:cs="Times New Roman"/>
          <w:sz w:val="24"/>
          <w:szCs w:val="24"/>
        </w:rPr>
        <w:t>2013).</w:t>
      </w:r>
      <w:r w:rsidR="00C34332" w:rsidRPr="00B10BE3">
        <w:rPr>
          <w:rFonts w:ascii="Times New Roman" w:hAnsi="Times New Roman" w:cs="Times New Roman"/>
          <w:sz w:val="24"/>
          <w:szCs w:val="24"/>
        </w:rPr>
        <w:t xml:space="preserve"> </w:t>
      </w:r>
    </w:p>
    <w:p w14:paraId="5FE647E0" w14:textId="4288D233" w:rsidR="001E2ECD" w:rsidRPr="00B10BE3" w:rsidRDefault="001E2ECD"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Além do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ser um problema generalizado, ele também é muito custoso, especialmente pelo fato de que não apenas os sofredores como também os causadores de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sofrem consequências negativas ao longo da vida</w:t>
      </w:r>
      <w:r w:rsidR="00B962F9" w:rsidRPr="00B10BE3">
        <w:rPr>
          <w:rFonts w:ascii="Times New Roman" w:hAnsi="Times New Roman" w:cs="Times New Roman"/>
          <w:sz w:val="24"/>
          <w:szCs w:val="24"/>
        </w:rPr>
        <w:t xml:space="preserve">, Sarzosa e Urzúa (2015). </w:t>
      </w:r>
      <w:r w:rsidRPr="00B10BE3">
        <w:rPr>
          <w:rFonts w:ascii="Times New Roman" w:hAnsi="Times New Roman" w:cs="Times New Roman"/>
          <w:sz w:val="24"/>
          <w:szCs w:val="24"/>
        </w:rPr>
        <w:t xml:space="preserve">O opressor ao repetir esse comportamento diversas vezes, pode expressar fragilidade emocional e alto nível de sofrimento psíquico. Segundo as estatísticas do </w:t>
      </w:r>
      <w:r w:rsidRPr="00B10BE3">
        <w:rPr>
          <w:rFonts w:ascii="Times New Roman" w:hAnsi="Times New Roman" w:cs="Times New Roman"/>
          <w:i/>
          <w:sz w:val="24"/>
          <w:szCs w:val="24"/>
        </w:rPr>
        <w:t>stopbullying.gov</w:t>
      </w:r>
      <w:r w:rsidRPr="00B10BE3">
        <w:rPr>
          <w:rFonts w:ascii="Times New Roman" w:hAnsi="Times New Roman" w:cs="Times New Roman"/>
          <w:sz w:val="24"/>
          <w:szCs w:val="24"/>
        </w:rPr>
        <w:t xml:space="preserve"> 160.000 crianças faltam à escola todos os dias nos EUA devido ao medo de ser intimidado (isso representa 15% do total de alunos que faltam aulas); a cada dez alunos, um abandona a escola por causa do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os sofredores de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são entre 2 a 9 vezes mais propensos a considerar o suicídio que os não sofredores de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 no Reino Unido, pelo menos a metade dos suicídios entre os jovens estão relacionados com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w:t>
      </w:r>
    </w:p>
    <w:p w14:paraId="1D740E97" w14:textId="77777777" w:rsidR="001E2ECD" w:rsidRPr="00B10BE3" w:rsidRDefault="00997E8A" w:rsidP="00CD66D9">
      <w:pPr>
        <w:spacing w:line="240" w:lineRule="auto"/>
        <w:jc w:val="both"/>
        <w:rPr>
          <w:rFonts w:ascii="Times New Roman" w:hAnsi="Times New Roman" w:cs="Times New Roman"/>
          <w:sz w:val="24"/>
          <w:szCs w:val="24"/>
        </w:rPr>
      </w:pPr>
      <w:r w:rsidRPr="00B10BE3">
        <w:rPr>
          <w:rFonts w:ascii="Times New Roman" w:hAnsi="Times New Roman" w:cs="Times New Roman"/>
          <w:color w:val="000000" w:themeColor="text1"/>
          <w:sz w:val="24"/>
          <w:szCs w:val="24"/>
        </w:rPr>
        <w:t xml:space="preserve">Os primeiros </w:t>
      </w:r>
      <w:r w:rsidR="001E2ECD" w:rsidRPr="00B10BE3">
        <w:rPr>
          <w:rFonts w:ascii="Times New Roman" w:hAnsi="Times New Roman" w:cs="Times New Roman"/>
          <w:color w:val="000000" w:themeColor="text1"/>
          <w:sz w:val="24"/>
          <w:szCs w:val="24"/>
        </w:rPr>
        <w:t xml:space="preserve">pesquisadores a discutirem a importância de habilidades não cognitivas como bons indicadores de sucesso na vida foi Bowles e Gintis (1976). Eles argumentam que as habilidades não cognitivas podem ser consideradas até mais importantes que as habilidades cognitivas para determinar diversos fatores ao longo da vida das pessoas. </w:t>
      </w:r>
      <w:r w:rsidR="001E2ECD" w:rsidRPr="00B10BE3">
        <w:rPr>
          <w:rFonts w:ascii="Times New Roman" w:hAnsi="Times New Roman" w:cs="Times New Roman"/>
          <w:sz w:val="24"/>
          <w:szCs w:val="24"/>
        </w:rPr>
        <w:t xml:space="preserve">No mesmo sentido, Almlund Duckworth, Heckman e Kautz (2011) também consideram traços de personalidades mais maleáveis ao longo do ciclo de vida do que os fatores cognitivos, que se torna altamente estável em torno dos 10 anos. O estudo sugere que as intervenções que são capazes de mudar traços de </w:t>
      </w:r>
      <w:r w:rsidR="001E2ECD" w:rsidRPr="00B10BE3">
        <w:rPr>
          <w:rFonts w:ascii="Times New Roman" w:hAnsi="Times New Roman" w:cs="Times New Roman"/>
          <w:sz w:val="24"/>
          <w:szCs w:val="24"/>
        </w:rPr>
        <w:lastRenderedPageBreak/>
        <w:t>personalidade são caminhos promissores para o combate à pobreza e as desvantagens sociais. Gensowski (2014) destaca que o salário ao longo da vida é substancialmente influenciado pela educação e os traços de personalidade</w:t>
      </w:r>
      <w:r w:rsidR="001E2ECD" w:rsidRPr="00B10BE3">
        <w:rPr>
          <w:rStyle w:val="Refdenotaderodap"/>
          <w:rFonts w:ascii="Times New Roman" w:hAnsi="Times New Roman" w:cs="Times New Roman"/>
          <w:sz w:val="24"/>
          <w:szCs w:val="24"/>
        </w:rPr>
        <w:footnoteReference w:id="7"/>
      </w:r>
      <w:r w:rsidR="001E2ECD" w:rsidRPr="00B10BE3">
        <w:rPr>
          <w:rFonts w:ascii="Times New Roman" w:hAnsi="Times New Roman" w:cs="Times New Roman"/>
          <w:sz w:val="24"/>
          <w:szCs w:val="24"/>
        </w:rPr>
        <w:t>.</w:t>
      </w:r>
    </w:p>
    <w:p w14:paraId="759B0146" w14:textId="77777777" w:rsidR="001E2ECD" w:rsidRPr="00B10BE3" w:rsidRDefault="001E2ECD"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A partir de um estudo Britânico do Instituto Nacional de Desenvolvimento da Criança</w:t>
      </w:r>
      <w:r w:rsidRPr="00B10BE3">
        <w:rPr>
          <w:rStyle w:val="Refdenotaderodap"/>
          <w:rFonts w:ascii="Times New Roman" w:hAnsi="Times New Roman" w:cs="Times New Roman"/>
          <w:sz w:val="24"/>
          <w:szCs w:val="24"/>
        </w:rPr>
        <w:footnoteReference w:id="8"/>
      </w:r>
      <w:r w:rsidRPr="00B10BE3">
        <w:rPr>
          <w:rFonts w:ascii="Times New Roman" w:hAnsi="Times New Roman" w:cs="Times New Roman"/>
          <w:sz w:val="24"/>
          <w:szCs w:val="24"/>
        </w:rPr>
        <w:t xml:space="preserve"> Brown e Taylor (2007) investigam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escolar. Os resultados encontrados sugerem um efeito adverso sobre a acumulação de capital humano. O impacto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sobre as crianças com nível escolar de 16 anos é equivalente aos efeitos do tamanho da turma. O efeito do tamanho da turma desaparece para os jovens em idades mais avançada, entretanto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permanece durante a vida adulta, influenciando diretamente os salários recebidos durante o ciclo de vida e indiretamente através dos níveis de escolaridade atingido. Harmon e Walker (2000) afirmam que níveis de escolaridade em idades mais elevadas não são afetadas pelo tamanho da turma, porém o contato com 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tem consequências sobre o nível educacional ao longo de toda a vida.</w:t>
      </w:r>
    </w:p>
    <w:p w14:paraId="3ACE4637" w14:textId="26CADBED" w:rsidR="00D7368F" w:rsidRPr="00B10BE3" w:rsidRDefault="00D7368F"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 estudo de Kibriya, Xu e Zhang (2015) </w:t>
      </w:r>
      <w:r w:rsidR="00BE3B80" w:rsidRPr="00B10BE3">
        <w:rPr>
          <w:rFonts w:ascii="Times New Roman" w:hAnsi="Times New Roman" w:cs="Times New Roman"/>
          <w:sz w:val="24"/>
          <w:szCs w:val="24"/>
        </w:rPr>
        <w:t>analisam</w:t>
      </w:r>
      <w:r w:rsidR="00000153" w:rsidRPr="00B10BE3">
        <w:rPr>
          <w:rFonts w:ascii="Times New Roman" w:hAnsi="Times New Roman" w:cs="Times New Roman"/>
          <w:sz w:val="24"/>
          <w:szCs w:val="24"/>
        </w:rPr>
        <w:t xml:space="preserve"> o </w:t>
      </w:r>
      <w:r w:rsidR="007F36E0" w:rsidRPr="00B10BE3">
        <w:rPr>
          <w:rFonts w:ascii="Times New Roman" w:hAnsi="Times New Roman" w:cs="Times New Roman"/>
          <w:i/>
          <w:sz w:val="24"/>
          <w:szCs w:val="24"/>
        </w:rPr>
        <w:t>bullying</w:t>
      </w:r>
      <w:r w:rsidR="00C96FDB" w:rsidRPr="00B10BE3">
        <w:rPr>
          <w:rFonts w:ascii="Times New Roman" w:hAnsi="Times New Roman" w:cs="Times New Roman"/>
          <w:sz w:val="24"/>
          <w:szCs w:val="24"/>
        </w:rPr>
        <w:t xml:space="preserve"> escolar</w:t>
      </w:r>
      <w:r w:rsidR="00000153" w:rsidRPr="00B10BE3">
        <w:rPr>
          <w:rFonts w:ascii="Times New Roman" w:hAnsi="Times New Roman" w:cs="Times New Roman"/>
          <w:sz w:val="24"/>
          <w:szCs w:val="24"/>
        </w:rPr>
        <w:t xml:space="preserve"> em Gana </w:t>
      </w:r>
      <w:r w:rsidR="009B1E19" w:rsidRPr="00B10BE3">
        <w:rPr>
          <w:rFonts w:ascii="Times New Roman" w:hAnsi="Times New Roman" w:cs="Times New Roman"/>
          <w:sz w:val="24"/>
          <w:szCs w:val="24"/>
        </w:rPr>
        <w:t xml:space="preserve">a partir </w:t>
      </w:r>
      <w:r w:rsidR="00F3718E" w:rsidRPr="00B10BE3">
        <w:rPr>
          <w:rFonts w:ascii="Times New Roman" w:hAnsi="Times New Roman" w:cs="Times New Roman"/>
          <w:sz w:val="24"/>
          <w:szCs w:val="24"/>
        </w:rPr>
        <w:t>de uma</w:t>
      </w:r>
      <w:r w:rsidR="009B1E19" w:rsidRPr="00B10BE3">
        <w:rPr>
          <w:rFonts w:ascii="Times New Roman" w:hAnsi="Times New Roman" w:cs="Times New Roman"/>
          <w:sz w:val="24"/>
          <w:szCs w:val="24"/>
        </w:rPr>
        <w:t xml:space="preserve"> pesquisa com</w:t>
      </w:r>
      <w:r w:rsidR="00C96FDB" w:rsidRPr="00B10BE3">
        <w:rPr>
          <w:rFonts w:ascii="Times New Roman" w:hAnsi="Times New Roman" w:cs="Times New Roman"/>
          <w:sz w:val="24"/>
          <w:szCs w:val="24"/>
        </w:rPr>
        <w:t xml:space="preserve"> 7.323 alunos do 8</w:t>
      </w:r>
      <w:r w:rsidR="000E26A4" w:rsidRPr="00B10BE3">
        <w:rPr>
          <w:rFonts w:ascii="Times New Roman" w:hAnsi="Times New Roman" w:cs="Times New Roman"/>
          <w:color w:val="000000"/>
          <w:sz w:val="24"/>
          <w:szCs w:val="24"/>
          <w:shd w:val="clear" w:color="auto" w:fill="FFFFFF"/>
        </w:rPr>
        <w:t>º</w:t>
      </w:r>
      <w:r w:rsidR="00C96FDB" w:rsidRPr="00B10BE3">
        <w:rPr>
          <w:rFonts w:ascii="Times New Roman" w:hAnsi="Times New Roman" w:cs="Times New Roman"/>
          <w:sz w:val="24"/>
          <w:szCs w:val="24"/>
        </w:rPr>
        <w:t xml:space="preserve"> ano em 2011. Os resultados mostram impacto negativo do </w:t>
      </w:r>
      <w:r w:rsidR="007F36E0" w:rsidRPr="00B10BE3">
        <w:rPr>
          <w:rFonts w:ascii="Times New Roman" w:hAnsi="Times New Roman" w:cs="Times New Roman"/>
          <w:i/>
          <w:sz w:val="24"/>
          <w:szCs w:val="24"/>
        </w:rPr>
        <w:t>bullying</w:t>
      </w:r>
      <w:r w:rsidR="00C96FDB" w:rsidRPr="00B10BE3">
        <w:rPr>
          <w:rFonts w:ascii="Times New Roman" w:hAnsi="Times New Roman" w:cs="Times New Roman"/>
          <w:sz w:val="24"/>
          <w:szCs w:val="24"/>
        </w:rPr>
        <w:t xml:space="preserve"> sobre a nota de matemática e a magnitude do efei</w:t>
      </w:r>
      <w:r w:rsidR="00363D10" w:rsidRPr="00B10BE3">
        <w:rPr>
          <w:rFonts w:ascii="Times New Roman" w:hAnsi="Times New Roman" w:cs="Times New Roman"/>
          <w:sz w:val="24"/>
          <w:szCs w:val="24"/>
        </w:rPr>
        <w:t>to encontrada foi</w:t>
      </w:r>
      <w:r w:rsidR="00C96FDB" w:rsidRPr="00B10BE3">
        <w:rPr>
          <w:rFonts w:ascii="Times New Roman" w:hAnsi="Times New Roman" w:cs="Times New Roman"/>
          <w:sz w:val="24"/>
          <w:szCs w:val="24"/>
        </w:rPr>
        <w:t xml:space="preserve"> maior para as meninas. O efeito do </w:t>
      </w:r>
      <w:r w:rsidR="007F36E0" w:rsidRPr="00B10BE3">
        <w:rPr>
          <w:rFonts w:ascii="Times New Roman" w:hAnsi="Times New Roman" w:cs="Times New Roman"/>
          <w:i/>
          <w:sz w:val="24"/>
          <w:szCs w:val="24"/>
        </w:rPr>
        <w:t>bullying</w:t>
      </w:r>
      <w:r w:rsidR="00C96FDB" w:rsidRPr="00B10BE3">
        <w:rPr>
          <w:rFonts w:ascii="Times New Roman" w:hAnsi="Times New Roman" w:cs="Times New Roman"/>
          <w:sz w:val="24"/>
          <w:szCs w:val="24"/>
        </w:rPr>
        <w:t xml:space="preserve"> dimin</w:t>
      </w:r>
      <w:r w:rsidR="00363D10" w:rsidRPr="00B10BE3">
        <w:rPr>
          <w:rFonts w:ascii="Times New Roman" w:hAnsi="Times New Roman" w:cs="Times New Roman"/>
          <w:sz w:val="24"/>
          <w:szCs w:val="24"/>
        </w:rPr>
        <w:t>ui no caso das alunas que possuem</w:t>
      </w:r>
      <w:r w:rsidR="00C96FDB" w:rsidRPr="00B10BE3">
        <w:rPr>
          <w:rFonts w:ascii="Times New Roman" w:hAnsi="Times New Roman" w:cs="Times New Roman"/>
          <w:sz w:val="24"/>
          <w:szCs w:val="24"/>
        </w:rPr>
        <w:t xml:space="preserve"> uma professora. Os autores utilizaram o </w:t>
      </w:r>
      <w:r w:rsidR="00C96FDB" w:rsidRPr="00B10BE3">
        <w:rPr>
          <w:rFonts w:ascii="Times New Roman" w:hAnsi="Times New Roman" w:cs="Times New Roman"/>
          <w:i/>
          <w:sz w:val="24"/>
          <w:szCs w:val="24"/>
        </w:rPr>
        <w:t xml:space="preserve">Propensity Score Matching </w:t>
      </w:r>
      <w:r w:rsidR="00C96FDB" w:rsidRPr="00B10BE3">
        <w:rPr>
          <w:rFonts w:ascii="Times New Roman" w:hAnsi="Times New Roman" w:cs="Times New Roman"/>
          <w:sz w:val="24"/>
          <w:szCs w:val="24"/>
        </w:rPr>
        <w:t xml:space="preserve">e uma série de robustez para validarem seus resultados. Para eles, as políticas de combate ao </w:t>
      </w:r>
      <w:r w:rsidR="007F36E0" w:rsidRPr="00B10BE3">
        <w:rPr>
          <w:rFonts w:ascii="Times New Roman" w:hAnsi="Times New Roman" w:cs="Times New Roman"/>
          <w:i/>
          <w:sz w:val="24"/>
          <w:szCs w:val="24"/>
        </w:rPr>
        <w:t>bullying</w:t>
      </w:r>
      <w:r w:rsidR="00C96FDB" w:rsidRPr="00B10BE3">
        <w:rPr>
          <w:rFonts w:ascii="Times New Roman" w:hAnsi="Times New Roman" w:cs="Times New Roman"/>
          <w:sz w:val="24"/>
          <w:szCs w:val="24"/>
        </w:rPr>
        <w:t xml:space="preserve"> devem levar em consideração o gênero dos estudantes.</w:t>
      </w:r>
    </w:p>
    <w:p w14:paraId="166891D0" w14:textId="43269C0C" w:rsidR="0004633A" w:rsidRPr="00B10BE3" w:rsidRDefault="0004633A"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Sarzosa e Urzúa (2015)</w:t>
      </w:r>
      <w:r w:rsidR="0021109B" w:rsidRPr="00B10BE3">
        <w:rPr>
          <w:rFonts w:ascii="Times New Roman" w:hAnsi="Times New Roman" w:cs="Times New Roman"/>
          <w:sz w:val="24"/>
          <w:szCs w:val="24"/>
        </w:rPr>
        <w:t xml:space="preserve"> </w:t>
      </w:r>
      <w:r w:rsidR="003C7F13" w:rsidRPr="00B10BE3">
        <w:rPr>
          <w:rFonts w:ascii="Times New Roman" w:hAnsi="Times New Roman" w:cs="Times New Roman"/>
          <w:sz w:val="24"/>
          <w:szCs w:val="24"/>
        </w:rPr>
        <w:t xml:space="preserve">utilizam um modelo estrutural por meio de uma pesquisa longitudinal com jovens para estimar os efeitos do </w:t>
      </w:r>
      <w:r w:rsidR="007F36E0" w:rsidRPr="00B10BE3">
        <w:rPr>
          <w:rFonts w:ascii="Times New Roman" w:hAnsi="Times New Roman" w:cs="Times New Roman"/>
          <w:i/>
          <w:sz w:val="24"/>
          <w:szCs w:val="24"/>
        </w:rPr>
        <w:t>bullying</w:t>
      </w:r>
      <w:r w:rsidR="003C7F13" w:rsidRPr="00B10BE3">
        <w:rPr>
          <w:rFonts w:ascii="Times New Roman" w:hAnsi="Times New Roman" w:cs="Times New Roman"/>
          <w:sz w:val="24"/>
          <w:szCs w:val="24"/>
        </w:rPr>
        <w:t xml:space="preserve"> com base na identificação de habilidades latentes. Os autores encontram que as habilidades não cognitivas, ao contrário das cognitivas reduzem significativamente as chances de sofrer bullying, praticar bullying ou cyberbullying durante o ensino médio. O modelo estrutural permitiu estimar o efeito médio do tratamento (ATE) com as crianças que praticam e sofrem bullying aos 15 anos e vários resultados medidos aos 18 anos. O efeito </w:t>
      </w:r>
      <w:r w:rsidR="007C4470" w:rsidRPr="00B10BE3">
        <w:rPr>
          <w:rFonts w:ascii="Times New Roman" w:hAnsi="Times New Roman" w:cs="Times New Roman"/>
          <w:sz w:val="24"/>
          <w:szCs w:val="24"/>
        </w:rPr>
        <w:t>é danoso para ambos os grupos e a</w:t>
      </w:r>
      <w:r w:rsidR="003C7F13" w:rsidRPr="00B10BE3">
        <w:rPr>
          <w:rFonts w:ascii="Times New Roman" w:hAnsi="Times New Roman" w:cs="Times New Roman"/>
          <w:sz w:val="24"/>
          <w:szCs w:val="24"/>
        </w:rPr>
        <w:t xml:space="preserve">s diferenças dos danos </w:t>
      </w:r>
      <w:r w:rsidR="007C4470" w:rsidRPr="00B10BE3">
        <w:rPr>
          <w:rFonts w:ascii="Times New Roman" w:hAnsi="Times New Roman" w:cs="Times New Roman"/>
          <w:sz w:val="24"/>
          <w:szCs w:val="24"/>
        </w:rPr>
        <w:t>ocorrem em função de como as</w:t>
      </w:r>
      <w:r w:rsidR="003C7F13" w:rsidRPr="00B10BE3">
        <w:rPr>
          <w:rFonts w:ascii="Times New Roman" w:hAnsi="Times New Roman" w:cs="Times New Roman"/>
          <w:sz w:val="24"/>
          <w:szCs w:val="24"/>
        </w:rPr>
        <w:t xml:space="preserve"> habilidades cognitivas e não cognitivas atenuam ou agravam as consequências. Para eles, o desenvolvimento das habilidades não cognitivas é fundamental em qualquer política de combate ao bullying.</w:t>
      </w:r>
    </w:p>
    <w:p w14:paraId="64D5F32C" w14:textId="46489295" w:rsidR="0096277A" w:rsidRPr="00B10BE3" w:rsidRDefault="0096277A"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Heckman</w:t>
      </w:r>
      <w:r w:rsidR="00E03030" w:rsidRPr="00B10BE3">
        <w:rPr>
          <w:rFonts w:ascii="Times New Roman" w:hAnsi="Times New Roman" w:cs="Times New Roman"/>
          <w:sz w:val="24"/>
          <w:szCs w:val="24"/>
        </w:rPr>
        <w:t>,</w:t>
      </w:r>
      <w:r w:rsidRPr="00B10BE3">
        <w:rPr>
          <w:rFonts w:ascii="Times New Roman" w:hAnsi="Times New Roman" w:cs="Times New Roman"/>
          <w:sz w:val="24"/>
          <w:szCs w:val="24"/>
        </w:rPr>
        <w:t xml:space="preserve"> </w:t>
      </w:r>
      <w:r w:rsidR="00E03030" w:rsidRPr="00B10BE3">
        <w:rPr>
          <w:rFonts w:ascii="Times New Roman" w:hAnsi="Times New Roman" w:cs="Times New Roman"/>
          <w:sz w:val="24"/>
          <w:szCs w:val="24"/>
        </w:rPr>
        <w:t xml:space="preserve">Stixrud e Uzúa </w:t>
      </w:r>
      <w:r w:rsidRPr="00B10BE3">
        <w:rPr>
          <w:rFonts w:ascii="Times New Roman" w:hAnsi="Times New Roman" w:cs="Times New Roman"/>
          <w:sz w:val="24"/>
          <w:szCs w:val="24"/>
        </w:rPr>
        <w:t xml:space="preserve">(2006) utilizam dados </w:t>
      </w:r>
      <w:r w:rsidR="00DC4654" w:rsidRPr="00B10BE3">
        <w:rPr>
          <w:rFonts w:ascii="Times New Roman" w:hAnsi="Times New Roman" w:cs="Times New Roman"/>
          <w:sz w:val="24"/>
          <w:szCs w:val="24"/>
        </w:rPr>
        <w:t xml:space="preserve">de uma amostra representativa de jovens americanos entre 14 e 21 anos </w:t>
      </w:r>
      <w:r w:rsidRPr="00B10BE3">
        <w:rPr>
          <w:rFonts w:ascii="Times New Roman" w:hAnsi="Times New Roman" w:cs="Times New Roman"/>
          <w:sz w:val="24"/>
          <w:szCs w:val="24"/>
        </w:rPr>
        <w:t>da Pesquisa L</w:t>
      </w:r>
      <w:r w:rsidR="000F2C3B" w:rsidRPr="00B10BE3">
        <w:rPr>
          <w:rFonts w:ascii="Times New Roman" w:hAnsi="Times New Roman" w:cs="Times New Roman"/>
          <w:sz w:val="24"/>
          <w:szCs w:val="24"/>
        </w:rPr>
        <w:t xml:space="preserve">ongitudinal Nacional da Juventude </w:t>
      </w:r>
      <w:r w:rsidR="00DC4654" w:rsidRPr="00B10BE3">
        <w:rPr>
          <w:rFonts w:ascii="Times New Roman" w:hAnsi="Times New Roman" w:cs="Times New Roman"/>
          <w:sz w:val="24"/>
          <w:szCs w:val="24"/>
        </w:rPr>
        <w:t xml:space="preserve">de 1979 </w:t>
      </w:r>
      <w:r w:rsidRPr="00B10BE3">
        <w:rPr>
          <w:rFonts w:ascii="Times New Roman" w:hAnsi="Times New Roman" w:cs="Times New Roman"/>
          <w:sz w:val="24"/>
          <w:szCs w:val="24"/>
        </w:rPr>
        <w:t>para verificar se as habilidades não cognitivas são, pelo menos, tão importante quanto as habilidades cognitivas</w:t>
      </w:r>
      <w:r w:rsidRPr="00B10BE3">
        <w:rPr>
          <w:rStyle w:val="Refdenotaderodap"/>
          <w:rFonts w:ascii="Times New Roman" w:hAnsi="Times New Roman" w:cs="Times New Roman"/>
          <w:sz w:val="24"/>
          <w:szCs w:val="24"/>
        </w:rPr>
        <w:footnoteReference w:id="9"/>
      </w:r>
      <w:r w:rsidRPr="00B10BE3">
        <w:rPr>
          <w:rFonts w:ascii="Times New Roman" w:hAnsi="Times New Roman" w:cs="Times New Roman"/>
          <w:sz w:val="24"/>
          <w:szCs w:val="24"/>
        </w:rPr>
        <w:t xml:space="preserve"> para explicar alguns desempenhos sociais ao longa da vida. Por exemplo, as habilidades não cognitivas parecem ter forte influência sobre a tomada de decisão sobre a escolha da escola, do trabalho e na profissão. Além disso, tais habilidades são importantes para explicar a chance de alguém se envolver em comportamentos de risco.</w:t>
      </w:r>
    </w:p>
    <w:p w14:paraId="7661D742" w14:textId="77777777" w:rsidR="002568E3" w:rsidRPr="00B10BE3" w:rsidRDefault="008B7622"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lastRenderedPageBreak/>
        <w:t xml:space="preserve">Para Brown (2004) o período da adolescência é bastante vulnerável a pressão social e os jovens buscam ser parte de grupo e desejam popularidade. </w:t>
      </w:r>
      <w:r w:rsidR="00067A0A" w:rsidRPr="00B10BE3">
        <w:rPr>
          <w:rFonts w:ascii="Times New Roman" w:hAnsi="Times New Roman" w:cs="Times New Roman"/>
          <w:sz w:val="24"/>
          <w:szCs w:val="24"/>
        </w:rPr>
        <w:t xml:space="preserve">Segundo </w:t>
      </w:r>
      <w:r w:rsidR="00960A73" w:rsidRPr="00B10BE3">
        <w:rPr>
          <w:rFonts w:ascii="Times New Roman" w:hAnsi="Times New Roman" w:cs="Times New Roman"/>
          <w:sz w:val="24"/>
          <w:szCs w:val="24"/>
        </w:rPr>
        <w:t>Bursztyn e Jensen</w:t>
      </w:r>
      <w:r w:rsidR="0067273F" w:rsidRPr="00B10BE3">
        <w:rPr>
          <w:rFonts w:ascii="Times New Roman" w:hAnsi="Times New Roman" w:cs="Times New Roman"/>
          <w:sz w:val="24"/>
          <w:szCs w:val="24"/>
        </w:rPr>
        <w:t xml:space="preserve"> (2015)</w:t>
      </w:r>
      <w:r w:rsidRPr="00B10BE3">
        <w:rPr>
          <w:rFonts w:ascii="Times New Roman" w:hAnsi="Times New Roman" w:cs="Times New Roman"/>
          <w:sz w:val="24"/>
          <w:szCs w:val="24"/>
        </w:rPr>
        <w:t xml:space="preserve"> os adolescentes podem ser mais propensos a ceder a essa pressão e se envolver em comportamentos que podem ter efeitos</w:t>
      </w:r>
      <w:r w:rsidR="002568E3" w:rsidRPr="00B10BE3">
        <w:rPr>
          <w:rFonts w:ascii="Times New Roman" w:hAnsi="Times New Roman" w:cs="Times New Roman"/>
          <w:sz w:val="24"/>
          <w:szCs w:val="24"/>
        </w:rPr>
        <w:t xml:space="preserve"> a longo prazo. O</w:t>
      </w:r>
      <w:r w:rsidRPr="00B10BE3">
        <w:rPr>
          <w:rFonts w:ascii="Times New Roman" w:hAnsi="Times New Roman" w:cs="Times New Roman"/>
          <w:sz w:val="24"/>
          <w:szCs w:val="24"/>
        </w:rPr>
        <w:t>s autores</w:t>
      </w:r>
      <w:r w:rsidR="007D3779" w:rsidRPr="00B10BE3">
        <w:rPr>
          <w:rFonts w:ascii="Times New Roman" w:hAnsi="Times New Roman" w:cs="Times New Roman"/>
          <w:sz w:val="24"/>
          <w:szCs w:val="24"/>
        </w:rPr>
        <w:t xml:space="preserve"> </w:t>
      </w:r>
      <w:r w:rsidR="00356143" w:rsidRPr="00B10BE3">
        <w:rPr>
          <w:rFonts w:ascii="Times New Roman" w:hAnsi="Times New Roman" w:cs="Times New Roman"/>
          <w:sz w:val="24"/>
          <w:szCs w:val="24"/>
        </w:rPr>
        <w:t xml:space="preserve">analisam um programa computacional de aprendizado, usado em </w:t>
      </w:r>
      <w:r w:rsidRPr="00B10BE3">
        <w:rPr>
          <w:rFonts w:ascii="Times New Roman" w:hAnsi="Times New Roman" w:cs="Times New Roman"/>
          <w:sz w:val="24"/>
          <w:szCs w:val="24"/>
        </w:rPr>
        <w:t xml:space="preserve">mais de 100 escolas </w:t>
      </w:r>
      <w:r w:rsidR="00067A0A" w:rsidRPr="00B10BE3">
        <w:rPr>
          <w:rFonts w:ascii="Times New Roman" w:hAnsi="Times New Roman" w:cs="Times New Roman"/>
          <w:sz w:val="24"/>
          <w:szCs w:val="24"/>
        </w:rPr>
        <w:t xml:space="preserve">predominantemente </w:t>
      </w:r>
      <w:r w:rsidRPr="00B10BE3">
        <w:rPr>
          <w:rFonts w:ascii="Times New Roman" w:hAnsi="Times New Roman" w:cs="Times New Roman"/>
          <w:sz w:val="24"/>
          <w:szCs w:val="24"/>
        </w:rPr>
        <w:t xml:space="preserve">americanas por meio de experimento natural e experimento em campo. </w:t>
      </w:r>
      <w:r w:rsidR="002568E3" w:rsidRPr="00B10BE3">
        <w:rPr>
          <w:rFonts w:ascii="Times New Roman" w:hAnsi="Times New Roman" w:cs="Times New Roman"/>
          <w:sz w:val="24"/>
          <w:szCs w:val="24"/>
        </w:rPr>
        <w:t>Para os autores, quando o esforço é observável a seus pares, os alunos podem evitar sanções sociais conforme as normas vigentes. No primeiro momento do experimento, os resultados individuais eram secretos, mas depois de um período</w:t>
      </w:r>
      <w:r w:rsidR="00AF2E7C" w:rsidRPr="00B10BE3">
        <w:rPr>
          <w:rFonts w:ascii="Times New Roman" w:hAnsi="Times New Roman" w:cs="Times New Roman"/>
          <w:sz w:val="24"/>
          <w:szCs w:val="24"/>
        </w:rPr>
        <w:t xml:space="preserve"> o programa passou</w:t>
      </w:r>
      <w:r w:rsidR="002568E3" w:rsidRPr="00B10BE3">
        <w:rPr>
          <w:rFonts w:ascii="Times New Roman" w:hAnsi="Times New Roman" w:cs="Times New Roman"/>
          <w:sz w:val="24"/>
          <w:szCs w:val="24"/>
        </w:rPr>
        <w:t xml:space="preserve"> a gerar rankings públicos e isso fez com que a introdução do ranking levasse a um declínio de 24% no desempenho. As classes com “honor classes” possui um efeito inverso, ou seja, quando a regra é ter notas boas, estar no ranking aumenta a popularidade, incentivando o esforço, já quando a norma é ser um aluno normal e ter notas medianas os esforços se voltam para não se destacar.</w:t>
      </w:r>
    </w:p>
    <w:p w14:paraId="13D4D29F" w14:textId="420107FE" w:rsidR="008B206B" w:rsidRPr="00B10BE3" w:rsidRDefault="00465799" w:rsidP="00CD66D9">
      <w:pPr>
        <w:spacing w:line="240" w:lineRule="auto"/>
        <w:jc w:val="both"/>
        <w:rPr>
          <w:rFonts w:ascii="Times New Roman" w:hAnsi="Times New Roman" w:cs="Times New Roman"/>
          <w:sz w:val="24"/>
          <w:szCs w:val="24"/>
        </w:rPr>
      </w:pPr>
      <w:r w:rsidRPr="00B10BE3">
        <w:rPr>
          <w:rFonts w:ascii="Times New Roman" w:hAnsi="Times New Roman" w:cs="Times New Roman"/>
          <w:b/>
          <w:sz w:val="24"/>
          <w:szCs w:val="24"/>
        </w:rPr>
        <w:t>3</w:t>
      </w:r>
      <w:r w:rsidR="008B206B" w:rsidRPr="00B10BE3">
        <w:rPr>
          <w:rFonts w:ascii="Times New Roman" w:hAnsi="Times New Roman" w:cs="Times New Roman"/>
          <w:b/>
          <w:sz w:val="24"/>
          <w:szCs w:val="24"/>
        </w:rPr>
        <w:t xml:space="preserve"> Dados </w:t>
      </w:r>
    </w:p>
    <w:p w14:paraId="6B547980" w14:textId="77777777" w:rsidR="009D15EB" w:rsidRPr="00B10BE3" w:rsidRDefault="009D15E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principal fonte de informação deste estudo é resultante da pesquisa </w:t>
      </w:r>
      <w:r w:rsidRPr="00B10BE3">
        <w:rPr>
          <w:rFonts w:ascii="Times New Roman" w:hAnsi="Times New Roman" w:cs="Times New Roman"/>
          <w:i/>
          <w:sz w:val="24"/>
          <w:szCs w:val="24"/>
        </w:rPr>
        <w:t>Acompanhamento Longitudinal do Desempenho Escolar de Alunos da Rede Pública de Ensino Fundamental do Recife</w:t>
      </w:r>
      <w:r w:rsidRPr="00B10BE3">
        <w:rPr>
          <w:rFonts w:ascii="Times New Roman" w:hAnsi="Times New Roman" w:cs="Times New Roman"/>
          <w:sz w:val="24"/>
          <w:szCs w:val="24"/>
        </w:rPr>
        <w:t xml:space="preserve">, realizada pela Fundação Joaquim Nabuco, no ano de 2013 entre os alunos do 6º ano (5ª série) das escolas públicas na cidade do Recife. </w:t>
      </w:r>
    </w:p>
    <w:p w14:paraId="22C61F22" w14:textId="4B46028B" w:rsidR="009D15EB" w:rsidRPr="00B10BE3" w:rsidRDefault="009D15E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A pesquisa teve como objetivo avaliar a proficiência dos alunos em m</w:t>
      </w:r>
      <w:r w:rsidR="006D1B9D" w:rsidRPr="00B10BE3">
        <w:rPr>
          <w:rFonts w:ascii="Times New Roman" w:hAnsi="Times New Roman" w:cs="Times New Roman"/>
          <w:sz w:val="24"/>
          <w:szCs w:val="24"/>
        </w:rPr>
        <w:t>atemátic</w:t>
      </w:r>
      <w:r w:rsidRPr="00B10BE3">
        <w:rPr>
          <w:rFonts w:ascii="Times New Roman" w:hAnsi="Times New Roman" w:cs="Times New Roman"/>
          <w:sz w:val="24"/>
          <w:szCs w:val="24"/>
        </w:rPr>
        <w:t>a</w:t>
      </w:r>
      <w:r w:rsidRPr="00B10BE3">
        <w:rPr>
          <w:rStyle w:val="Refdenotaderodap"/>
          <w:rFonts w:ascii="Times New Roman" w:hAnsi="Times New Roman" w:cs="Times New Roman"/>
          <w:sz w:val="24"/>
          <w:szCs w:val="24"/>
        </w:rPr>
        <w:footnoteReference w:id="10"/>
      </w:r>
      <w:r w:rsidRPr="00B10BE3">
        <w:rPr>
          <w:rFonts w:ascii="Times New Roman" w:hAnsi="Times New Roman" w:cs="Times New Roman"/>
          <w:sz w:val="24"/>
          <w:szCs w:val="24"/>
        </w:rPr>
        <w:t xml:space="preserve"> (baseado no critério  da Teoria de Resposta ao Item</w:t>
      </w:r>
      <w:r w:rsidRPr="00B10BE3">
        <w:rPr>
          <w:rStyle w:val="Refdenotaderodap"/>
          <w:rFonts w:ascii="Times New Roman" w:hAnsi="Times New Roman" w:cs="Times New Roman"/>
          <w:sz w:val="24"/>
          <w:szCs w:val="24"/>
        </w:rPr>
        <w:footnoteReference w:id="11"/>
      </w:r>
      <w:r w:rsidRPr="00B10BE3">
        <w:rPr>
          <w:rFonts w:ascii="Times New Roman" w:hAnsi="Times New Roman" w:cs="Times New Roman"/>
          <w:sz w:val="24"/>
          <w:szCs w:val="24"/>
        </w:rPr>
        <w:t>) e coletar informações referente aos aspectos internos e externos à escola. As informações coletadas são provenientes de questionários aplicados ao aluno, o responsável pelo aluno, o diretor da escola e o professor de matemática da turma em que o aluno se encontra. Todas as escolas e todas as turmas pertencentes as escolas foram selecionadas de forma aleatória. O questionário para os alunos possui uma afirmação que busca compreender o grau de concordância</w:t>
      </w:r>
      <w:r w:rsidRPr="00B10BE3">
        <w:rPr>
          <w:rFonts w:ascii="Times New Roman" w:hAnsi="Times New Roman" w:cs="Times New Roman"/>
        </w:rPr>
        <w:t xml:space="preserve"> </w:t>
      </w:r>
      <w:r w:rsidRPr="00B10BE3">
        <w:rPr>
          <w:rFonts w:ascii="Times New Roman" w:hAnsi="Times New Roman" w:cs="Times New Roman"/>
          <w:sz w:val="24"/>
          <w:szCs w:val="24"/>
        </w:rPr>
        <w:t xml:space="preserve">/discordância com 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sofrido pelo aluno. </w:t>
      </w:r>
    </w:p>
    <w:p w14:paraId="7E1AC8AF" w14:textId="47796E88" w:rsidR="008B206B" w:rsidRPr="00B10BE3" w:rsidRDefault="009D15E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 questionário aplicado aos alunos possui 96 itens. Embora </w:t>
      </w:r>
      <w:r w:rsidR="004F3F90">
        <w:rPr>
          <w:rFonts w:ascii="Times New Roman" w:hAnsi="Times New Roman" w:cs="Times New Roman"/>
          <w:sz w:val="24"/>
          <w:szCs w:val="24"/>
        </w:rPr>
        <w:t xml:space="preserve">o fato de o questionário não ter como objetivo </w:t>
      </w:r>
      <w:r w:rsidRPr="00B10BE3">
        <w:rPr>
          <w:rFonts w:ascii="Times New Roman" w:hAnsi="Times New Roman" w:cs="Times New Roman"/>
          <w:sz w:val="24"/>
          <w:szCs w:val="24"/>
        </w:rPr>
        <w:t xml:space="preserve">a construções das habilidades não cognitivas, é possível estabelecer por meio de uma análise fatorial alguns traços de personalidades dos alunos, tais como conscienciosidade, extroversão e estabilidade emocional. Além disso, os questionários abordam informações como; medidas antropométricas, comportamento dos responsáveis pelo aluno, praticas escolares, recursos escolares, informações referentes ao ambiente de trabalho e outras informações. </w:t>
      </w:r>
    </w:p>
    <w:p w14:paraId="0CE37FF7" w14:textId="38FFEAF4" w:rsidR="009D15EB" w:rsidRPr="00CD66D9" w:rsidRDefault="008B206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Os dados foram coletados no </w:t>
      </w:r>
      <w:r w:rsidR="00864CB7" w:rsidRPr="00B10BE3">
        <w:rPr>
          <w:rFonts w:ascii="Times New Roman" w:hAnsi="Times New Roman" w:cs="Times New Roman"/>
          <w:sz w:val="24"/>
          <w:szCs w:val="24"/>
        </w:rPr>
        <w:t>período de Março</w:t>
      </w:r>
      <w:r w:rsidR="001B2B76" w:rsidRPr="00B10BE3">
        <w:rPr>
          <w:rStyle w:val="Refdenotaderodap"/>
          <w:rFonts w:ascii="Times New Roman" w:hAnsi="Times New Roman" w:cs="Times New Roman"/>
          <w:sz w:val="24"/>
          <w:szCs w:val="24"/>
        </w:rPr>
        <w:footnoteReference w:id="12"/>
      </w:r>
      <w:r w:rsidR="00776E94" w:rsidRPr="00B10BE3">
        <w:rPr>
          <w:rFonts w:ascii="Times New Roman" w:hAnsi="Times New Roman" w:cs="Times New Roman"/>
          <w:sz w:val="24"/>
          <w:szCs w:val="24"/>
        </w:rPr>
        <w:t xml:space="preserve"> a Novembro</w:t>
      </w:r>
      <w:r w:rsidRPr="00B10BE3">
        <w:rPr>
          <w:rFonts w:ascii="Times New Roman" w:hAnsi="Times New Roman" w:cs="Times New Roman"/>
          <w:sz w:val="24"/>
          <w:szCs w:val="24"/>
        </w:rPr>
        <w:t xml:space="preserve"> de </w:t>
      </w:r>
      <w:r w:rsidR="009D15EB" w:rsidRPr="00B10BE3">
        <w:rPr>
          <w:rFonts w:ascii="Times New Roman" w:hAnsi="Times New Roman" w:cs="Times New Roman"/>
          <w:sz w:val="24"/>
          <w:szCs w:val="24"/>
        </w:rPr>
        <w:t>2013 em 4.191 estudantes, 3.670 pais ou responsáveis, 120 diretores e 131 professores de 120 escolas espacialmente distribuídas pelas 18 microrregiões da cidade do Recife</w:t>
      </w:r>
      <w:r w:rsidR="009D15EB" w:rsidRPr="00B10BE3">
        <w:rPr>
          <w:rStyle w:val="Refdenotaderodap"/>
          <w:rFonts w:ascii="Times New Roman" w:hAnsi="Times New Roman" w:cs="Times New Roman"/>
          <w:sz w:val="24"/>
          <w:szCs w:val="24"/>
        </w:rPr>
        <w:footnoteReference w:id="13"/>
      </w:r>
      <w:r w:rsidR="009D15EB" w:rsidRPr="00B10BE3">
        <w:rPr>
          <w:rFonts w:ascii="Times New Roman" w:hAnsi="Times New Roman" w:cs="Times New Roman"/>
          <w:sz w:val="24"/>
          <w:szCs w:val="24"/>
        </w:rPr>
        <w:t>. No total, 26 escolas com alunos do 6º ano foram sorteadas duas turmas, tornando a quantidade total de turmas selecionadas para composição de do estudo de 146 turmas. A figura 1 mostra a distribuição espacial das escolas selecionadas pela Fundaj.</w:t>
      </w:r>
    </w:p>
    <w:p w14:paraId="4972F95A" w14:textId="65C724A3" w:rsidR="006D25AF" w:rsidRPr="00B10BE3" w:rsidRDefault="006D25AF" w:rsidP="00CD66D9">
      <w:pPr>
        <w:spacing w:line="240" w:lineRule="auto"/>
        <w:jc w:val="center"/>
        <w:rPr>
          <w:rFonts w:ascii="Times New Roman" w:hAnsi="Times New Roman" w:cs="Times New Roman"/>
          <w:b/>
          <w:bCs/>
          <w:sz w:val="24"/>
          <w:szCs w:val="24"/>
        </w:rPr>
      </w:pPr>
      <w:r w:rsidRPr="00B10BE3">
        <w:rPr>
          <w:rFonts w:ascii="Times New Roman" w:hAnsi="Times New Roman" w:cs="Times New Roman"/>
          <w:b/>
          <w:bCs/>
          <w:sz w:val="24"/>
          <w:szCs w:val="24"/>
        </w:rPr>
        <w:lastRenderedPageBreak/>
        <w:t xml:space="preserve">Figura </w:t>
      </w:r>
      <w:r w:rsidR="00630237" w:rsidRPr="00B10BE3">
        <w:rPr>
          <w:rFonts w:ascii="Times New Roman" w:hAnsi="Times New Roman" w:cs="Times New Roman"/>
          <w:b/>
          <w:bCs/>
          <w:sz w:val="24"/>
          <w:szCs w:val="24"/>
        </w:rPr>
        <w:fldChar w:fldCharType="begin"/>
      </w:r>
      <w:r w:rsidR="00630237" w:rsidRPr="00B10BE3">
        <w:rPr>
          <w:rFonts w:ascii="Times New Roman" w:hAnsi="Times New Roman" w:cs="Times New Roman"/>
          <w:b/>
          <w:bCs/>
          <w:sz w:val="24"/>
          <w:szCs w:val="24"/>
        </w:rPr>
        <w:instrText xml:space="preserve"> SEQ Figura \* ARABIC </w:instrText>
      </w:r>
      <w:r w:rsidR="00630237" w:rsidRPr="00B10BE3">
        <w:rPr>
          <w:rFonts w:ascii="Times New Roman" w:hAnsi="Times New Roman" w:cs="Times New Roman"/>
          <w:b/>
          <w:bCs/>
          <w:sz w:val="24"/>
          <w:szCs w:val="24"/>
        </w:rPr>
        <w:fldChar w:fldCharType="separate"/>
      </w:r>
      <w:r w:rsidR="00A13523" w:rsidRPr="00B10BE3">
        <w:rPr>
          <w:rFonts w:ascii="Times New Roman" w:hAnsi="Times New Roman" w:cs="Times New Roman"/>
          <w:b/>
          <w:bCs/>
          <w:noProof/>
          <w:sz w:val="24"/>
          <w:szCs w:val="24"/>
        </w:rPr>
        <w:t>1</w:t>
      </w:r>
      <w:r w:rsidR="00630237" w:rsidRPr="00B10BE3">
        <w:rPr>
          <w:rFonts w:ascii="Times New Roman" w:hAnsi="Times New Roman" w:cs="Times New Roman"/>
          <w:b/>
          <w:bCs/>
          <w:sz w:val="24"/>
          <w:szCs w:val="24"/>
        </w:rPr>
        <w:fldChar w:fldCharType="end"/>
      </w:r>
      <w:r w:rsidRPr="00B10BE3">
        <w:rPr>
          <w:rFonts w:ascii="Times New Roman" w:hAnsi="Times New Roman" w:cs="Times New Roman"/>
          <w:b/>
          <w:bCs/>
          <w:sz w:val="24"/>
          <w:szCs w:val="24"/>
        </w:rPr>
        <w:t xml:space="preserve"> – Distribuição espacial das escolas em Recife</w:t>
      </w:r>
    </w:p>
    <w:p w14:paraId="5AD4D98B" w14:textId="77777777" w:rsidR="00630237" w:rsidRPr="00B10BE3" w:rsidRDefault="006D25AF" w:rsidP="00CD66D9">
      <w:pPr>
        <w:keepNext/>
        <w:spacing w:line="240" w:lineRule="auto"/>
        <w:jc w:val="both"/>
        <w:rPr>
          <w:rFonts w:ascii="Times New Roman" w:hAnsi="Times New Roman" w:cs="Times New Roman"/>
        </w:rPr>
      </w:pPr>
      <w:r w:rsidRPr="00B10BE3">
        <w:rPr>
          <w:rFonts w:ascii="Times New Roman" w:hAnsi="Times New Roman" w:cs="Times New Roman"/>
          <w:noProof/>
        </w:rPr>
        <w:drawing>
          <wp:inline distT="0" distB="0" distL="0" distR="0" wp14:anchorId="475406C9" wp14:editId="7D9539E3">
            <wp:extent cx="5943600" cy="4019550"/>
            <wp:effectExtent l="0" t="0" r="0" b="0"/>
            <wp:docPr id="10" name="Imagem 9" descr="mapa_escolas_amost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9" descr="mapa_escolas_amostra.bmp"/>
                    <pic:cNvPicPr>
                      <a:picLocks noChangeAspect="1"/>
                    </pic:cNvPicPr>
                  </pic:nvPicPr>
                  <pic:blipFill>
                    <a:blip r:embed="rId9" cstate="print"/>
                    <a:stretch>
                      <a:fillRect/>
                    </a:stretch>
                  </pic:blipFill>
                  <pic:spPr>
                    <a:xfrm>
                      <a:off x="0" y="0"/>
                      <a:ext cx="5943600" cy="4019550"/>
                    </a:xfrm>
                    <a:prstGeom prst="rect">
                      <a:avLst/>
                    </a:prstGeom>
                  </pic:spPr>
                </pic:pic>
              </a:graphicData>
            </a:graphic>
          </wp:inline>
        </w:drawing>
      </w:r>
    </w:p>
    <w:p w14:paraId="56D2D9FE" w14:textId="2ABBA666" w:rsidR="00630237" w:rsidRPr="007438B5" w:rsidRDefault="009D15EB" w:rsidP="00CD66D9">
      <w:pPr>
        <w:pStyle w:val="Legenda"/>
        <w:jc w:val="both"/>
        <w:rPr>
          <w:rFonts w:ascii="Times New Roman" w:hAnsi="Times New Roman" w:cs="Times New Roman"/>
          <w:b w:val="0"/>
          <w:color w:val="auto"/>
          <w:sz w:val="20"/>
          <w:szCs w:val="24"/>
        </w:rPr>
      </w:pPr>
      <w:r w:rsidRPr="00B10BE3">
        <w:rPr>
          <w:rFonts w:ascii="Times New Roman" w:hAnsi="Times New Roman" w:cs="Times New Roman"/>
          <w:b w:val="0"/>
          <w:color w:val="auto"/>
          <w:sz w:val="20"/>
          <w:szCs w:val="24"/>
        </w:rPr>
        <w:t>Fonte: Fundaj. Elaboração: Fundaj.</w:t>
      </w:r>
    </w:p>
    <w:p w14:paraId="4E740B88" w14:textId="77777777" w:rsidR="00942B20" w:rsidRPr="00B10BE3" w:rsidRDefault="00942B20"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Além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outros cinco grupos de fatores captados pela pesquisa podem afetar a performance em matemática. O primeiro deles se refere as características individuais dos estudantes, como gênero, idade, raça, índice de massa corporal e as habilidades não cognitivas. O segundo fator se refere as características da família, que são o grau de escolaridade do responsável, a renda </w:t>
      </w:r>
      <w:r w:rsidRPr="00B10BE3">
        <w:rPr>
          <w:rFonts w:ascii="Times New Roman" w:hAnsi="Times New Roman" w:cs="Times New Roman"/>
          <w:i/>
          <w:sz w:val="24"/>
          <w:szCs w:val="24"/>
        </w:rPr>
        <w:t>per capita</w:t>
      </w:r>
      <w:r w:rsidRPr="00B10BE3">
        <w:rPr>
          <w:rFonts w:ascii="Times New Roman" w:hAnsi="Times New Roman" w:cs="Times New Roman"/>
          <w:sz w:val="24"/>
          <w:szCs w:val="24"/>
        </w:rPr>
        <w:t xml:space="preserve"> familiar e presença dos responsáveis na vida escolar do aluno. O terceiro fator são as características do professor, como gênero e idade. O quarto fator condiz ao fato do aluno participar do programa bolsa família, se ele já foi reprovado uma ou mais vezes. O último que afeta a performance em matemática fator se refere as características da escola. </w:t>
      </w:r>
    </w:p>
    <w:p w14:paraId="4B0FEA8C" w14:textId="6BF23A3D" w:rsidR="00885E55" w:rsidRDefault="00F64F3C" w:rsidP="00CD66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Tabela </w:t>
      </w:r>
      <w:r w:rsidR="00400EF3" w:rsidRPr="00B10BE3">
        <w:rPr>
          <w:rFonts w:ascii="Times New Roman" w:hAnsi="Times New Roman" w:cs="Times New Roman"/>
          <w:sz w:val="24"/>
          <w:szCs w:val="24"/>
        </w:rPr>
        <w:t>1</w:t>
      </w:r>
      <w:r w:rsidR="00885E55" w:rsidRPr="00B10BE3">
        <w:rPr>
          <w:rFonts w:ascii="Times New Roman" w:hAnsi="Times New Roman" w:cs="Times New Roman"/>
          <w:sz w:val="24"/>
          <w:szCs w:val="24"/>
        </w:rPr>
        <w:t xml:space="preserve"> apresenta </w:t>
      </w:r>
      <w:r w:rsidR="00296809" w:rsidRPr="00B10BE3">
        <w:rPr>
          <w:rFonts w:ascii="Times New Roman" w:hAnsi="Times New Roman" w:cs="Times New Roman"/>
          <w:sz w:val="24"/>
          <w:szCs w:val="24"/>
        </w:rPr>
        <w:t xml:space="preserve">as estatísticas descritivas nos alunos do </w:t>
      </w:r>
      <w:r w:rsidR="001F49FB" w:rsidRPr="00B10BE3">
        <w:rPr>
          <w:rFonts w:ascii="Times New Roman" w:hAnsi="Times New Roman" w:cs="Times New Roman"/>
          <w:sz w:val="24"/>
          <w:szCs w:val="24"/>
        </w:rPr>
        <w:t>6º ano</w:t>
      </w:r>
      <w:r w:rsidR="00296809" w:rsidRPr="00B10BE3">
        <w:rPr>
          <w:rFonts w:ascii="Times New Roman" w:hAnsi="Times New Roman" w:cs="Times New Roman"/>
          <w:sz w:val="24"/>
          <w:szCs w:val="24"/>
        </w:rPr>
        <w:t xml:space="preserve"> das escolas públicas do Recife. A média de idade dos alunos é de aproximadamente </w:t>
      </w:r>
      <w:r w:rsidR="00B13F20" w:rsidRPr="00B10BE3">
        <w:rPr>
          <w:rFonts w:ascii="Times New Roman" w:hAnsi="Times New Roman" w:cs="Times New Roman"/>
          <w:sz w:val="24"/>
          <w:szCs w:val="24"/>
        </w:rPr>
        <w:t>11 anos. As meninas tiveram um desempenho maior que os meninos em ambos os testes de matemática</w:t>
      </w:r>
      <w:r w:rsidR="00456D4C" w:rsidRPr="00B10BE3">
        <w:rPr>
          <w:rFonts w:ascii="Times New Roman" w:hAnsi="Times New Roman" w:cs="Times New Roman"/>
          <w:sz w:val="24"/>
          <w:szCs w:val="24"/>
        </w:rPr>
        <w:t xml:space="preserve"> e </w:t>
      </w:r>
      <w:r w:rsidR="00A6090E" w:rsidRPr="00B10BE3">
        <w:rPr>
          <w:rFonts w:ascii="Times New Roman" w:hAnsi="Times New Roman" w:cs="Times New Roman"/>
          <w:sz w:val="24"/>
          <w:szCs w:val="24"/>
        </w:rPr>
        <w:t>essa diferença é significava a 5% e 10% de significância</w:t>
      </w:r>
      <w:r w:rsidR="00456D4C" w:rsidRPr="00B10BE3">
        <w:rPr>
          <w:rFonts w:ascii="Times New Roman" w:hAnsi="Times New Roman" w:cs="Times New Roman"/>
          <w:sz w:val="24"/>
          <w:szCs w:val="24"/>
        </w:rPr>
        <w:t>, respectivamente</w:t>
      </w:r>
      <w:r w:rsidR="00B13F20" w:rsidRPr="00B10BE3">
        <w:rPr>
          <w:rFonts w:ascii="Times New Roman" w:hAnsi="Times New Roman" w:cs="Times New Roman"/>
          <w:sz w:val="24"/>
          <w:szCs w:val="24"/>
        </w:rPr>
        <w:t xml:space="preserve">. </w:t>
      </w:r>
      <w:r w:rsidR="00CD05BD" w:rsidRPr="00B10BE3">
        <w:rPr>
          <w:rFonts w:ascii="Times New Roman" w:hAnsi="Times New Roman" w:cs="Times New Roman"/>
          <w:sz w:val="24"/>
          <w:szCs w:val="24"/>
        </w:rPr>
        <w:t xml:space="preserve">Já a probabilidade de sofrer bullying entre meninos e meninas é semelhante. </w:t>
      </w:r>
      <w:r w:rsidR="002D26B3" w:rsidRPr="00B10BE3">
        <w:rPr>
          <w:rFonts w:ascii="Times New Roman" w:hAnsi="Times New Roman" w:cs="Times New Roman"/>
          <w:sz w:val="24"/>
          <w:szCs w:val="24"/>
        </w:rPr>
        <w:t>Outras variáveis de inter</w:t>
      </w:r>
      <w:r w:rsidR="00200F0A" w:rsidRPr="00B10BE3">
        <w:rPr>
          <w:rFonts w:ascii="Times New Roman" w:hAnsi="Times New Roman" w:cs="Times New Roman"/>
          <w:sz w:val="24"/>
          <w:szCs w:val="24"/>
        </w:rPr>
        <w:t>esse são apresentadas na mesma Tabela</w:t>
      </w:r>
      <w:r>
        <w:rPr>
          <w:rFonts w:ascii="Times New Roman" w:hAnsi="Times New Roman" w:cs="Times New Roman"/>
          <w:sz w:val="24"/>
          <w:szCs w:val="24"/>
        </w:rPr>
        <w:t xml:space="preserve"> </w:t>
      </w:r>
      <w:r w:rsidR="00400EF3" w:rsidRPr="00B10BE3">
        <w:rPr>
          <w:rFonts w:ascii="Times New Roman" w:hAnsi="Times New Roman" w:cs="Times New Roman"/>
          <w:sz w:val="24"/>
          <w:szCs w:val="24"/>
        </w:rPr>
        <w:t>1</w:t>
      </w:r>
      <w:r w:rsidR="00200F0A" w:rsidRPr="00B10BE3">
        <w:rPr>
          <w:rFonts w:ascii="Times New Roman" w:hAnsi="Times New Roman" w:cs="Times New Roman"/>
          <w:sz w:val="24"/>
          <w:szCs w:val="24"/>
        </w:rPr>
        <w:t>.</w:t>
      </w:r>
    </w:p>
    <w:p w14:paraId="14BEBEF6" w14:textId="44501268" w:rsidR="007438B5" w:rsidRDefault="007438B5" w:rsidP="00CD66D9">
      <w:pPr>
        <w:spacing w:line="240" w:lineRule="auto"/>
        <w:jc w:val="both"/>
        <w:rPr>
          <w:rFonts w:ascii="Times New Roman" w:hAnsi="Times New Roman" w:cs="Times New Roman"/>
          <w:sz w:val="24"/>
          <w:szCs w:val="24"/>
        </w:rPr>
      </w:pPr>
    </w:p>
    <w:p w14:paraId="4EDEF92C" w14:textId="627885D8" w:rsidR="009E6E92" w:rsidRDefault="009E6E92" w:rsidP="00CD66D9">
      <w:pPr>
        <w:spacing w:line="240" w:lineRule="auto"/>
        <w:jc w:val="both"/>
        <w:rPr>
          <w:rFonts w:ascii="Times New Roman" w:hAnsi="Times New Roman" w:cs="Times New Roman"/>
          <w:sz w:val="24"/>
          <w:szCs w:val="24"/>
        </w:rPr>
      </w:pPr>
    </w:p>
    <w:p w14:paraId="44B38915" w14:textId="77777777" w:rsidR="009E6E92" w:rsidRPr="00B10BE3" w:rsidRDefault="009E6E92" w:rsidP="00CD66D9">
      <w:pPr>
        <w:spacing w:line="240" w:lineRule="auto"/>
        <w:jc w:val="both"/>
        <w:rPr>
          <w:rFonts w:ascii="Times New Roman" w:hAnsi="Times New Roman" w:cs="Times New Roman"/>
          <w:sz w:val="24"/>
          <w:szCs w:val="24"/>
        </w:rPr>
      </w:pPr>
    </w:p>
    <w:p w14:paraId="3CA5DE7E" w14:textId="0C2A90F7" w:rsidR="00E44253" w:rsidRPr="00B10BE3" w:rsidRDefault="00E44253" w:rsidP="00CD66D9">
      <w:pPr>
        <w:pStyle w:val="Legenda"/>
        <w:keepNext/>
        <w:spacing w:after="0"/>
        <w:jc w:val="center"/>
        <w:rPr>
          <w:rFonts w:ascii="Times New Roman" w:hAnsi="Times New Roman" w:cs="Times New Roman"/>
          <w:noProof/>
          <w:color w:val="auto"/>
          <w:sz w:val="24"/>
          <w:szCs w:val="24"/>
        </w:rPr>
      </w:pPr>
      <w:r w:rsidRPr="00B10BE3">
        <w:rPr>
          <w:rFonts w:ascii="Times New Roman" w:hAnsi="Times New Roman" w:cs="Times New Roman"/>
          <w:noProof/>
          <w:color w:val="auto"/>
          <w:sz w:val="24"/>
          <w:szCs w:val="24"/>
        </w:rPr>
        <w:lastRenderedPageBreak/>
        <w:t>Tabela 1: Estatística descritiva das caractertiscas dos alunos, professores, escolas</w:t>
      </w:r>
    </w:p>
    <w:tbl>
      <w:tblPr>
        <w:tblW w:w="5000" w:type="pct"/>
        <w:jc w:val="center"/>
        <w:tblCellMar>
          <w:left w:w="70" w:type="dxa"/>
          <w:right w:w="70" w:type="dxa"/>
        </w:tblCellMar>
        <w:tblLook w:val="04A0" w:firstRow="1" w:lastRow="0" w:firstColumn="1" w:lastColumn="0" w:noHBand="0" w:noVBand="1"/>
      </w:tblPr>
      <w:tblGrid>
        <w:gridCol w:w="3047"/>
        <w:gridCol w:w="1277"/>
        <w:gridCol w:w="992"/>
        <w:gridCol w:w="1651"/>
        <w:gridCol w:w="1302"/>
        <w:gridCol w:w="1231"/>
      </w:tblGrid>
      <w:tr w:rsidR="00B823D7" w:rsidRPr="00B10BE3" w14:paraId="03AA4719" w14:textId="77777777" w:rsidTr="00CD47DB">
        <w:trPr>
          <w:trHeight w:val="70"/>
          <w:jc w:val="center"/>
        </w:trPr>
        <w:tc>
          <w:tcPr>
            <w:tcW w:w="1604" w:type="pct"/>
            <w:tcBorders>
              <w:top w:val="single" w:sz="4" w:space="0" w:color="auto"/>
              <w:left w:val="nil"/>
              <w:bottom w:val="single" w:sz="4" w:space="0" w:color="auto"/>
              <w:right w:val="single" w:sz="4" w:space="0" w:color="auto"/>
            </w:tcBorders>
            <w:shd w:val="clear" w:color="auto" w:fill="auto"/>
            <w:vAlign w:val="center"/>
            <w:hideMark/>
          </w:tcPr>
          <w:p w14:paraId="4255554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Variáveis</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44B0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Observações</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FDA2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Média</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21A3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Desvio Padrão</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C45AF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Mínimo</w:t>
            </w:r>
          </w:p>
        </w:tc>
        <w:tc>
          <w:tcPr>
            <w:tcW w:w="648" w:type="pct"/>
            <w:tcBorders>
              <w:top w:val="single" w:sz="4" w:space="0" w:color="auto"/>
              <w:left w:val="single" w:sz="4" w:space="0" w:color="auto"/>
              <w:bottom w:val="single" w:sz="4" w:space="0" w:color="auto"/>
              <w:right w:val="nil"/>
            </w:tcBorders>
            <w:shd w:val="clear" w:color="auto" w:fill="auto"/>
            <w:vAlign w:val="center"/>
            <w:hideMark/>
          </w:tcPr>
          <w:p w14:paraId="05E37FC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Máximo </w:t>
            </w:r>
          </w:p>
        </w:tc>
      </w:tr>
      <w:tr w:rsidR="00B823D7" w:rsidRPr="00B10BE3" w14:paraId="011E6B4A" w14:textId="77777777" w:rsidTr="00CD47DB">
        <w:trPr>
          <w:trHeight w:val="70"/>
          <w:jc w:val="center"/>
        </w:trPr>
        <w:tc>
          <w:tcPr>
            <w:tcW w:w="1604" w:type="pct"/>
            <w:tcBorders>
              <w:top w:val="single" w:sz="4" w:space="0" w:color="auto"/>
              <w:left w:val="nil"/>
              <w:bottom w:val="nil"/>
              <w:right w:val="single" w:sz="4" w:space="0" w:color="auto"/>
            </w:tcBorders>
            <w:shd w:val="clear" w:color="auto" w:fill="auto"/>
            <w:vAlign w:val="center"/>
            <w:hideMark/>
          </w:tcPr>
          <w:p w14:paraId="36762DF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Nota 1</w:t>
            </w:r>
          </w:p>
        </w:tc>
        <w:tc>
          <w:tcPr>
            <w:tcW w:w="672" w:type="pct"/>
            <w:tcBorders>
              <w:top w:val="single" w:sz="4" w:space="0" w:color="auto"/>
              <w:left w:val="single" w:sz="4" w:space="0" w:color="auto"/>
              <w:bottom w:val="nil"/>
              <w:right w:val="single" w:sz="4" w:space="0" w:color="auto"/>
            </w:tcBorders>
            <w:shd w:val="clear" w:color="auto" w:fill="auto"/>
            <w:vAlign w:val="center"/>
            <w:hideMark/>
          </w:tcPr>
          <w:p w14:paraId="6ECE838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single" w:sz="4" w:space="0" w:color="auto"/>
              <w:left w:val="single" w:sz="4" w:space="0" w:color="auto"/>
              <w:bottom w:val="nil"/>
              <w:right w:val="single" w:sz="4" w:space="0" w:color="auto"/>
            </w:tcBorders>
            <w:shd w:val="clear" w:color="auto" w:fill="auto"/>
            <w:vAlign w:val="center"/>
            <w:hideMark/>
          </w:tcPr>
          <w:p w14:paraId="03986BE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41.944</w:t>
            </w:r>
          </w:p>
        </w:tc>
        <w:tc>
          <w:tcPr>
            <w:tcW w:w="869" w:type="pct"/>
            <w:tcBorders>
              <w:top w:val="single" w:sz="4" w:space="0" w:color="auto"/>
              <w:left w:val="single" w:sz="4" w:space="0" w:color="auto"/>
              <w:bottom w:val="nil"/>
              <w:right w:val="single" w:sz="4" w:space="0" w:color="auto"/>
            </w:tcBorders>
            <w:shd w:val="clear" w:color="auto" w:fill="auto"/>
            <w:vAlign w:val="center"/>
            <w:hideMark/>
          </w:tcPr>
          <w:p w14:paraId="096FFD4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16.631</w:t>
            </w:r>
          </w:p>
        </w:tc>
        <w:tc>
          <w:tcPr>
            <w:tcW w:w="685" w:type="pct"/>
            <w:tcBorders>
              <w:top w:val="single" w:sz="4" w:space="0" w:color="auto"/>
              <w:left w:val="single" w:sz="4" w:space="0" w:color="auto"/>
              <w:bottom w:val="nil"/>
              <w:right w:val="single" w:sz="4" w:space="0" w:color="auto"/>
            </w:tcBorders>
            <w:shd w:val="clear" w:color="auto" w:fill="auto"/>
            <w:vAlign w:val="center"/>
            <w:hideMark/>
          </w:tcPr>
          <w:p w14:paraId="2854FC9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single" w:sz="4" w:space="0" w:color="auto"/>
              <w:left w:val="single" w:sz="4" w:space="0" w:color="auto"/>
              <w:bottom w:val="nil"/>
              <w:right w:val="nil"/>
            </w:tcBorders>
            <w:shd w:val="clear" w:color="auto" w:fill="auto"/>
            <w:vAlign w:val="center"/>
            <w:hideMark/>
          </w:tcPr>
          <w:p w14:paraId="5F6A03B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100</w:t>
            </w:r>
          </w:p>
        </w:tc>
      </w:tr>
      <w:tr w:rsidR="00B823D7" w:rsidRPr="00B10BE3" w14:paraId="6A583D28" w14:textId="77777777" w:rsidTr="00CD47DB">
        <w:trPr>
          <w:trHeight w:val="80"/>
          <w:jc w:val="center"/>
        </w:trPr>
        <w:tc>
          <w:tcPr>
            <w:tcW w:w="1604" w:type="pct"/>
            <w:tcBorders>
              <w:top w:val="nil"/>
              <w:left w:val="nil"/>
              <w:bottom w:val="nil"/>
              <w:right w:val="single" w:sz="4" w:space="0" w:color="auto"/>
            </w:tcBorders>
            <w:shd w:val="clear" w:color="auto" w:fill="auto"/>
            <w:vAlign w:val="bottom"/>
            <w:hideMark/>
          </w:tcPr>
          <w:p w14:paraId="0706B28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Homem</w:t>
            </w:r>
          </w:p>
        </w:tc>
        <w:tc>
          <w:tcPr>
            <w:tcW w:w="672" w:type="pct"/>
            <w:tcBorders>
              <w:top w:val="nil"/>
              <w:left w:val="single" w:sz="4" w:space="0" w:color="auto"/>
              <w:bottom w:val="nil"/>
              <w:right w:val="single" w:sz="4" w:space="0" w:color="auto"/>
            </w:tcBorders>
            <w:shd w:val="clear" w:color="auto" w:fill="auto"/>
            <w:vAlign w:val="center"/>
            <w:hideMark/>
          </w:tcPr>
          <w:p w14:paraId="26FAB05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1716</w:t>
            </w:r>
          </w:p>
        </w:tc>
        <w:tc>
          <w:tcPr>
            <w:tcW w:w="522" w:type="pct"/>
            <w:tcBorders>
              <w:top w:val="nil"/>
              <w:left w:val="single" w:sz="4" w:space="0" w:color="auto"/>
              <w:bottom w:val="nil"/>
              <w:right w:val="single" w:sz="4" w:space="0" w:color="auto"/>
            </w:tcBorders>
            <w:shd w:val="clear" w:color="auto" w:fill="auto"/>
            <w:vAlign w:val="center"/>
            <w:hideMark/>
          </w:tcPr>
          <w:p w14:paraId="7A4AF44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41.319</w:t>
            </w:r>
          </w:p>
        </w:tc>
        <w:tc>
          <w:tcPr>
            <w:tcW w:w="869" w:type="pct"/>
            <w:tcBorders>
              <w:top w:val="nil"/>
              <w:left w:val="single" w:sz="4" w:space="0" w:color="auto"/>
              <w:bottom w:val="nil"/>
              <w:right w:val="single" w:sz="4" w:space="0" w:color="auto"/>
            </w:tcBorders>
            <w:shd w:val="clear" w:color="auto" w:fill="auto"/>
            <w:vAlign w:val="center"/>
            <w:hideMark/>
          </w:tcPr>
          <w:p w14:paraId="2889DF4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16.752</w:t>
            </w:r>
          </w:p>
        </w:tc>
        <w:tc>
          <w:tcPr>
            <w:tcW w:w="685" w:type="pct"/>
            <w:tcBorders>
              <w:top w:val="nil"/>
              <w:left w:val="single" w:sz="4" w:space="0" w:color="auto"/>
              <w:bottom w:val="nil"/>
              <w:right w:val="single" w:sz="4" w:space="0" w:color="auto"/>
            </w:tcBorders>
            <w:shd w:val="clear" w:color="auto" w:fill="auto"/>
            <w:noWrap/>
            <w:vAlign w:val="bottom"/>
            <w:hideMark/>
          </w:tcPr>
          <w:p w14:paraId="4C47B81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noWrap/>
            <w:vAlign w:val="bottom"/>
            <w:hideMark/>
          </w:tcPr>
          <w:p w14:paraId="766DB8D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95</w:t>
            </w:r>
          </w:p>
        </w:tc>
      </w:tr>
      <w:tr w:rsidR="00B823D7" w:rsidRPr="00B10BE3" w14:paraId="165103AF"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62F24E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Mulher</w:t>
            </w:r>
          </w:p>
        </w:tc>
        <w:tc>
          <w:tcPr>
            <w:tcW w:w="672" w:type="pct"/>
            <w:tcBorders>
              <w:top w:val="nil"/>
              <w:left w:val="single" w:sz="4" w:space="0" w:color="auto"/>
              <w:bottom w:val="nil"/>
              <w:right w:val="single" w:sz="4" w:space="0" w:color="auto"/>
            </w:tcBorders>
            <w:shd w:val="clear" w:color="auto" w:fill="auto"/>
            <w:vAlign w:val="center"/>
            <w:hideMark/>
          </w:tcPr>
          <w:p w14:paraId="69A6EDE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1663</w:t>
            </w:r>
          </w:p>
        </w:tc>
        <w:tc>
          <w:tcPr>
            <w:tcW w:w="522" w:type="pct"/>
            <w:tcBorders>
              <w:top w:val="nil"/>
              <w:left w:val="single" w:sz="4" w:space="0" w:color="auto"/>
              <w:bottom w:val="nil"/>
              <w:right w:val="single" w:sz="4" w:space="0" w:color="auto"/>
            </w:tcBorders>
            <w:shd w:val="clear" w:color="auto" w:fill="auto"/>
            <w:vAlign w:val="center"/>
            <w:hideMark/>
          </w:tcPr>
          <w:p w14:paraId="4400D3A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42.588</w:t>
            </w:r>
          </w:p>
        </w:tc>
        <w:tc>
          <w:tcPr>
            <w:tcW w:w="869" w:type="pct"/>
            <w:tcBorders>
              <w:top w:val="nil"/>
              <w:left w:val="single" w:sz="4" w:space="0" w:color="auto"/>
              <w:bottom w:val="nil"/>
              <w:right w:val="single" w:sz="4" w:space="0" w:color="auto"/>
            </w:tcBorders>
            <w:shd w:val="clear" w:color="auto" w:fill="auto"/>
            <w:vAlign w:val="center"/>
            <w:hideMark/>
          </w:tcPr>
          <w:p w14:paraId="6EC3FA9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16.487</w:t>
            </w:r>
          </w:p>
        </w:tc>
        <w:tc>
          <w:tcPr>
            <w:tcW w:w="685" w:type="pct"/>
            <w:tcBorders>
              <w:top w:val="nil"/>
              <w:left w:val="single" w:sz="4" w:space="0" w:color="auto"/>
              <w:bottom w:val="nil"/>
              <w:right w:val="single" w:sz="4" w:space="0" w:color="auto"/>
            </w:tcBorders>
            <w:shd w:val="clear" w:color="auto" w:fill="auto"/>
            <w:noWrap/>
            <w:vAlign w:val="bottom"/>
            <w:hideMark/>
          </w:tcPr>
          <w:p w14:paraId="6F706B2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noWrap/>
            <w:vAlign w:val="bottom"/>
            <w:hideMark/>
          </w:tcPr>
          <w:p w14:paraId="46CBDFA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100</w:t>
            </w:r>
          </w:p>
        </w:tc>
      </w:tr>
      <w:tr w:rsidR="00B823D7" w:rsidRPr="00B10BE3" w14:paraId="1632DB54"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3D07128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Nota 2</w:t>
            </w:r>
          </w:p>
        </w:tc>
        <w:tc>
          <w:tcPr>
            <w:tcW w:w="672" w:type="pct"/>
            <w:tcBorders>
              <w:top w:val="nil"/>
              <w:left w:val="single" w:sz="4" w:space="0" w:color="auto"/>
              <w:bottom w:val="nil"/>
              <w:right w:val="single" w:sz="4" w:space="0" w:color="auto"/>
            </w:tcBorders>
            <w:shd w:val="clear" w:color="auto" w:fill="auto"/>
            <w:vAlign w:val="center"/>
            <w:hideMark/>
          </w:tcPr>
          <w:p w14:paraId="535DFF6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581D28F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39.124</w:t>
            </w:r>
          </w:p>
        </w:tc>
        <w:tc>
          <w:tcPr>
            <w:tcW w:w="869" w:type="pct"/>
            <w:tcBorders>
              <w:top w:val="nil"/>
              <w:left w:val="single" w:sz="4" w:space="0" w:color="auto"/>
              <w:bottom w:val="nil"/>
              <w:right w:val="single" w:sz="4" w:space="0" w:color="auto"/>
            </w:tcBorders>
            <w:shd w:val="clear" w:color="auto" w:fill="auto"/>
            <w:vAlign w:val="center"/>
            <w:hideMark/>
          </w:tcPr>
          <w:p w14:paraId="71B9EEF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15.849</w:t>
            </w:r>
          </w:p>
        </w:tc>
        <w:tc>
          <w:tcPr>
            <w:tcW w:w="685" w:type="pct"/>
            <w:tcBorders>
              <w:top w:val="nil"/>
              <w:left w:val="single" w:sz="4" w:space="0" w:color="auto"/>
              <w:bottom w:val="nil"/>
              <w:right w:val="single" w:sz="4" w:space="0" w:color="auto"/>
            </w:tcBorders>
            <w:shd w:val="clear" w:color="auto" w:fill="auto"/>
            <w:vAlign w:val="center"/>
            <w:hideMark/>
          </w:tcPr>
          <w:p w14:paraId="0512368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26C2B1F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100</w:t>
            </w:r>
          </w:p>
        </w:tc>
      </w:tr>
      <w:tr w:rsidR="00B823D7" w:rsidRPr="00B10BE3" w14:paraId="7FA32EFB"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3814E3A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Homem</w:t>
            </w:r>
          </w:p>
        </w:tc>
        <w:tc>
          <w:tcPr>
            <w:tcW w:w="672" w:type="pct"/>
            <w:tcBorders>
              <w:top w:val="nil"/>
              <w:left w:val="single" w:sz="4" w:space="0" w:color="auto"/>
              <w:bottom w:val="nil"/>
              <w:right w:val="single" w:sz="4" w:space="0" w:color="auto"/>
            </w:tcBorders>
            <w:shd w:val="clear" w:color="auto" w:fill="auto"/>
            <w:vAlign w:val="center"/>
            <w:hideMark/>
          </w:tcPr>
          <w:p w14:paraId="146D879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1716</w:t>
            </w:r>
          </w:p>
        </w:tc>
        <w:tc>
          <w:tcPr>
            <w:tcW w:w="522" w:type="pct"/>
            <w:tcBorders>
              <w:top w:val="nil"/>
              <w:left w:val="single" w:sz="4" w:space="0" w:color="auto"/>
              <w:bottom w:val="nil"/>
              <w:right w:val="single" w:sz="4" w:space="0" w:color="auto"/>
            </w:tcBorders>
            <w:shd w:val="clear" w:color="auto" w:fill="auto"/>
            <w:vAlign w:val="center"/>
            <w:hideMark/>
          </w:tcPr>
          <w:p w14:paraId="48F72EC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38.651</w:t>
            </w:r>
          </w:p>
        </w:tc>
        <w:tc>
          <w:tcPr>
            <w:tcW w:w="869" w:type="pct"/>
            <w:tcBorders>
              <w:top w:val="nil"/>
              <w:left w:val="single" w:sz="4" w:space="0" w:color="auto"/>
              <w:bottom w:val="nil"/>
              <w:right w:val="single" w:sz="4" w:space="0" w:color="auto"/>
            </w:tcBorders>
            <w:shd w:val="clear" w:color="auto" w:fill="auto"/>
            <w:vAlign w:val="center"/>
            <w:hideMark/>
          </w:tcPr>
          <w:p w14:paraId="4DCA655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15.893</w:t>
            </w:r>
          </w:p>
        </w:tc>
        <w:tc>
          <w:tcPr>
            <w:tcW w:w="685" w:type="pct"/>
            <w:tcBorders>
              <w:top w:val="nil"/>
              <w:left w:val="single" w:sz="4" w:space="0" w:color="auto"/>
              <w:bottom w:val="nil"/>
              <w:right w:val="single" w:sz="4" w:space="0" w:color="auto"/>
            </w:tcBorders>
            <w:shd w:val="clear" w:color="auto" w:fill="auto"/>
            <w:noWrap/>
            <w:vAlign w:val="bottom"/>
            <w:hideMark/>
          </w:tcPr>
          <w:p w14:paraId="689F1E7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noWrap/>
            <w:vAlign w:val="bottom"/>
            <w:hideMark/>
          </w:tcPr>
          <w:p w14:paraId="3B607CD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100</w:t>
            </w:r>
          </w:p>
        </w:tc>
      </w:tr>
      <w:tr w:rsidR="00B823D7" w:rsidRPr="00B10BE3" w14:paraId="6CBDFBFF"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324E475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Mulher</w:t>
            </w:r>
          </w:p>
        </w:tc>
        <w:tc>
          <w:tcPr>
            <w:tcW w:w="672" w:type="pct"/>
            <w:tcBorders>
              <w:top w:val="nil"/>
              <w:left w:val="single" w:sz="4" w:space="0" w:color="auto"/>
              <w:bottom w:val="nil"/>
              <w:right w:val="single" w:sz="4" w:space="0" w:color="auto"/>
            </w:tcBorders>
            <w:shd w:val="clear" w:color="auto" w:fill="auto"/>
            <w:vAlign w:val="center"/>
            <w:hideMark/>
          </w:tcPr>
          <w:p w14:paraId="0013039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1663</w:t>
            </w:r>
          </w:p>
        </w:tc>
        <w:tc>
          <w:tcPr>
            <w:tcW w:w="522" w:type="pct"/>
            <w:tcBorders>
              <w:top w:val="nil"/>
              <w:left w:val="single" w:sz="4" w:space="0" w:color="auto"/>
              <w:bottom w:val="nil"/>
              <w:right w:val="single" w:sz="4" w:space="0" w:color="auto"/>
            </w:tcBorders>
            <w:shd w:val="clear" w:color="auto" w:fill="auto"/>
            <w:vAlign w:val="center"/>
            <w:hideMark/>
          </w:tcPr>
          <w:p w14:paraId="747E43F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39.611</w:t>
            </w:r>
          </w:p>
        </w:tc>
        <w:tc>
          <w:tcPr>
            <w:tcW w:w="869" w:type="pct"/>
            <w:tcBorders>
              <w:top w:val="nil"/>
              <w:left w:val="single" w:sz="4" w:space="0" w:color="auto"/>
              <w:bottom w:val="nil"/>
              <w:right w:val="single" w:sz="4" w:space="0" w:color="auto"/>
            </w:tcBorders>
            <w:shd w:val="clear" w:color="auto" w:fill="auto"/>
            <w:vAlign w:val="center"/>
            <w:hideMark/>
          </w:tcPr>
          <w:p w14:paraId="2B0197A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15.794</w:t>
            </w:r>
          </w:p>
        </w:tc>
        <w:tc>
          <w:tcPr>
            <w:tcW w:w="685" w:type="pct"/>
            <w:tcBorders>
              <w:top w:val="nil"/>
              <w:left w:val="single" w:sz="4" w:space="0" w:color="auto"/>
              <w:bottom w:val="nil"/>
              <w:right w:val="single" w:sz="4" w:space="0" w:color="auto"/>
            </w:tcBorders>
            <w:shd w:val="clear" w:color="auto" w:fill="auto"/>
            <w:noWrap/>
            <w:vAlign w:val="bottom"/>
            <w:hideMark/>
          </w:tcPr>
          <w:p w14:paraId="7724733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noWrap/>
            <w:vAlign w:val="bottom"/>
            <w:hideMark/>
          </w:tcPr>
          <w:p w14:paraId="4C657EC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100</w:t>
            </w:r>
          </w:p>
        </w:tc>
      </w:tr>
      <w:tr w:rsidR="00B823D7" w:rsidRPr="00B10BE3" w14:paraId="56C310EC"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4F79661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Bullying 1</w:t>
            </w:r>
          </w:p>
        </w:tc>
        <w:tc>
          <w:tcPr>
            <w:tcW w:w="672" w:type="pct"/>
            <w:tcBorders>
              <w:top w:val="nil"/>
              <w:left w:val="single" w:sz="4" w:space="0" w:color="auto"/>
              <w:bottom w:val="nil"/>
              <w:right w:val="single" w:sz="4" w:space="0" w:color="auto"/>
            </w:tcBorders>
            <w:shd w:val="clear" w:color="auto" w:fill="auto"/>
            <w:vAlign w:val="center"/>
            <w:hideMark/>
          </w:tcPr>
          <w:p w14:paraId="7F4D5A8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3235</w:t>
            </w:r>
          </w:p>
        </w:tc>
        <w:tc>
          <w:tcPr>
            <w:tcW w:w="522" w:type="pct"/>
            <w:tcBorders>
              <w:top w:val="nil"/>
              <w:left w:val="single" w:sz="4" w:space="0" w:color="auto"/>
              <w:bottom w:val="nil"/>
              <w:right w:val="single" w:sz="4" w:space="0" w:color="auto"/>
            </w:tcBorders>
            <w:shd w:val="clear" w:color="auto" w:fill="auto"/>
            <w:vAlign w:val="center"/>
            <w:hideMark/>
          </w:tcPr>
          <w:p w14:paraId="55973B1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0.379</w:t>
            </w:r>
          </w:p>
        </w:tc>
        <w:tc>
          <w:tcPr>
            <w:tcW w:w="869" w:type="pct"/>
            <w:tcBorders>
              <w:top w:val="nil"/>
              <w:left w:val="single" w:sz="4" w:space="0" w:color="auto"/>
              <w:bottom w:val="nil"/>
              <w:right w:val="single" w:sz="4" w:space="0" w:color="auto"/>
            </w:tcBorders>
            <w:shd w:val="clear" w:color="auto" w:fill="auto"/>
            <w:vAlign w:val="center"/>
            <w:hideMark/>
          </w:tcPr>
          <w:p w14:paraId="25C2F55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0.485</w:t>
            </w:r>
          </w:p>
        </w:tc>
        <w:tc>
          <w:tcPr>
            <w:tcW w:w="685" w:type="pct"/>
            <w:tcBorders>
              <w:top w:val="nil"/>
              <w:left w:val="single" w:sz="4" w:space="0" w:color="auto"/>
              <w:bottom w:val="nil"/>
              <w:right w:val="single" w:sz="4" w:space="0" w:color="auto"/>
            </w:tcBorders>
            <w:shd w:val="clear" w:color="auto" w:fill="auto"/>
            <w:vAlign w:val="center"/>
            <w:hideMark/>
          </w:tcPr>
          <w:p w14:paraId="434ADA7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29AC6C4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68885542" w14:textId="77777777" w:rsidTr="00CD47DB">
        <w:trPr>
          <w:trHeight w:val="80"/>
          <w:jc w:val="center"/>
        </w:trPr>
        <w:tc>
          <w:tcPr>
            <w:tcW w:w="1604" w:type="pct"/>
            <w:tcBorders>
              <w:top w:val="nil"/>
              <w:left w:val="nil"/>
              <w:bottom w:val="nil"/>
              <w:right w:val="single" w:sz="4" w:space="0" w:color="auto"/>
            </w:tcBorders>
            <w:shd w:val="clear" w:color="auto" w:fill="auto"/>
            <w:vAlign w:val="bottom"/>
            <w:hideMark/>
          </w:tcPr>
          <w:p w14:paraId="146D16D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Homem</w:t>
            </w:r>
          </w:p>
        </w:tc>
        <w:tc>
          <w:tcPr>
            <w:tcW w:w="672" w:type="pct"/>
            <w:tcBorders>
              <w:top w:val="nil"/>
              <w:left w:val="single" w:sz="4" w:space="0" w:color="auto"/>
              <w:bottom w:val="nil"/>
              <w:right w:val="single" w:sz="4" w:space="0" w:color="auto"/>
            </w:tcBorders>
            <w:shd w:val="clear" w:color="auto" w:fill="auto"/>
            <w:vAlign w:val="center"/>
            <w:hideMark/>
          </w:tcPr>
          <w:p w14:paraId="3812C9B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1623</w:t>
            </w:r>
          </w:p>
        </w:tc>
        <w:tc>
          <w:tcPr>
            <w:tcW w:w="522" w:type="pct"/>
            <w:tcBorders>
              <w:top w:val="nil"/>
              <w:left w:val="single" w:sz="4" w:space="0" w:color="auto"/>
              <w:bottom w:val="nil"/>
              <w:right w:val="single" w:sz="4" w:space="0" w:color="auto"/>
            </w:tcBorders>
            <w:shd w:val="clear" w:color="auto" w:fill="auto"/>
            <w:vAlign w:val="center"/>
            <w:hideMark/>
          </w:tcPr>
          <w:p w14:paraId="43D067F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0.380</w:t>
            </w:r>
          </w:p>
        </w:tc>
        <w:tc>
          <w:tcPr>
            <w:tcW w:w="869" w:type="pct"/>
            <w:tcBorders>
              <w:top w:val="nil"/>
              <w:left w:val="single" w:sz="4" w:space="0" w:color="auto"/>
              <w:bottom w:val="nil"/>
              <w:right w:val="single" w:sz="4" w:space="0" w:color="auto"/>
            </w:tcBorders>
            <w:shd w:val="clear" w:color="auto" w:fill="auto"/>
            <w:vAlign w:val="center"/>
            <w:hideMark/>
          </w:tcPr>
          <w:p w14:paraId="2D3222D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0.485</w:t>
            </w:r>
          </w:p>
        </w:tc>
        <w:tc>
          <w:tcPr>
            <w:tcW w:w="685" w:type="pct"/>
            <w:tcBorders>
              <w:top w:val="nil"/>
              <w:left w:val="single" w:sz="4" w:space="0" w:color="auto"/>
              <w:bottom w:val="nil"/>
              <w:right w:val="single" w:sz="4" w:space="0" w:color="auto"/>
            </w:tcBorders>
            <w:shd w:val="clear" w:color="auto" w:fill="auto"/>
            <w:vAlign w:val="center"/>
            <w:hideMark/>
          </w:tcPr>
          <w:p w14:paraId="776F41F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02433D0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1DC255F0"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13BB58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Mulher</w:t>
            </w:r>
          </w:p>
        </w:tc>
        <w:tc>
          <w:tcPr>
            <w:tcW w:w="672" w:type="pct"/>
            <w:tcBorders>
              <w:top w:val="nil"/>
              <w:left w:val="single" w:sz="4" w:space="0" w:color="auto"/>
              <w:bottom w:val="nil"/>
              <w:right w:val="single" w:sz="4" w:space="0" w:color="auto"/>
            </w:tcBorders>
            <w:shd w:val="clear" w:color="auto" w:fill="auto"/>
            <w:vAlign w:val="center"/>
            <w:hideMark/>
          </w:tcPr>
          <w:p w14:paraId="7AAF996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1612</w:t>
            </w:r>
          </w:p>
        </w:tc>
        <w:tc>
          <w:tcPr>
            <w:tcW w:w="522" w:type="pct"/>
            <w:tcBorders>
              <w:top w:val="nil"/>
              <w:left w:val="single" w:sz="4" w:space="0" w:color="auto"/>
              <w:bottom w:val="nil"/>
              <w:right w:val="single" w:sz="4" w:space="0" w:color="auto"/>
            </w:tcBorders>
            <w:shd w:val="clear" w:color="auto" w:fill="auto"/>
            <w:vAlign w:val="center"/>
            <w:hideMark/>
          </w:tcPr>
          <w:p w14:paraId="3D9D592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0.378</w:t>
            </w:r>
          </w:p>
        </w:tc>
        <w:tc>
          <w:tcPr>
            <w:tcW w:w="869" w:type="pct"/>
            <w:tcBorders>
              <w:top w:val="nil"/>
              <w:left w:val="single" w:sz="4" w:space="0" w:color="auto"/>
              <w:bottom w:val="nil"/>
              <w:right w:val="single" w:sz="4" w:space="0" w:color="auto"/>
            </w:tcBorders>
            <w:shd w:val="clear" w:color="auto" w:fill="auto"/>
            <w:vAlign w:val="center"/>
            <w:hideMark/>
          </w:tcPr>
          <w:p w14:paraId="587187A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0.485</w:t>
            </w:r>
          </w:p>
        </w:tc>
        <w:tc>
          <w:tcPr>
            <w:tcW w:w="685" w:type="pct"/>
            <w:tcBorders>
              <w:top w:val="nil"/>
              <w:left w:val="single" w:sz="4" w:space="0" w:color="auto"/>
              <w:bottom w:val="nil"/>
              <w:right w:val="single" w:sz="4" w:space="0" w:color="auto"/>
            </w:tcBorders>
            <w:shd w:val="clear" w:color="auto" w:fill="auto"/>
            <w:vAlign w:val="center"/>
            <w:hideMark/>
          </w:tcPr>
          <w:p w14:paraId="166D054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6F6F595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2990526C"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4367A60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Bullying 2</w:t>
            </w:r>
          </w:p>
        </w:tc>
        <w:tc>
          <w:tcPr>
            <w:tcW w:w="672" w:type="pct"/>
            <w:tcBorders>
              <w:top w:val="nil"/>
              <w:left w:val="single" w:sz="4" w:space="0" w:color="auto"/>
              <w:bottom w:val="nil"/>
              <w:right w:val="single" w:sz="4" w:space="0" w:color="auto"/>
            </w:tcBorders>
            <w:shd w:val="clear" w:color="auto" w:fill="auto"/>
            <w:vAlign w:val="center"/>
            <w:hideMark/>
          </w:tcPr>
          <w:p w14:paraId="7A599CE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5AE550D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0.406</w:t>
            </w:r>
          </w:p>
        </w:tc>
        <w:tc>
          <w:tcPr>
            <w:tcW w:w="869" w:type="pct"/>
            <w:tcBorders>
              <w:top w:val="nil"/>
              <w:left w:val="single" w:sz="4" w:space="0" w:color="auto"/>
              <w:bottom w:val="nil"/>
              <w:right w:val="single" w:sz="4" w:space="0" w:color="auto"/>
            </w:tcBorders>
            <w:shd w:val="clear" w:color="auto" w:fill="auto"/>
            <w:vAlign w:val="center"/>
            <w:hideMark/>
          </w:tcPr>
          <w:p w14:paraId="2A5C0D5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0.491</w:t>
            </w:r>
          </w:p>
        </w:tc>
        <w:tc>
          <w:tcPr>
            <w:tcW w:w="685" w:type="pct"/>
            <w:tcBorders>
              <w:top w:val="nil"/>
              <w:left w:val="single" w:sz="4" w:space="0" w:color="auto"/>
              <w:bottom w:val="nil"/>
              <w:right w:val="single" w:sz="4" w:space="0" w:color="auto"/>
            </w:tcBorders>
            <w:shd w:val="clear" w:color="auto" w:fill="auto"/>
            <w:vAlign w:val="center"/>
            <w:hideMark/>
          </w:tcPr>
          <w:p w14:paraId="2879BC3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6137825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5FB30A0B" w14:textId="77777777" w:rsidTr="00CD47DB">
        <w:trPr>
          <w:trHeight w:val="80"/>
          <w:jc w:val="center"/>
        </w:trPr>
        <w:tc>
          <w:tcPr>
            <w:tcW w:w="1604" w:type="pct"/>
            <w:tcBorders>
              <w:top w:val="nil"/>
              <w:left w:val="nil"/>
              <w:bottom w:val="nil"/>
              <w:right w:val="single" w:sz="4" w:space="0" w:color="auto"/>
            </w:tcBorders>
            <w:shd w:val="clear" w:color="auto" w:fill="auto"/>
            <w:vAlign w:val="bottom"/>
            <w:hideMark/>
          </w:tcPr>
          <w:p w14:paraId="20B6B4A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Homem</w:t>
            </w:r>
          </w:p>
        </w:tc>
        <w:tc>
          <w:tcPr>
            <w:tcW w:w="672" w:type="pct"/>
            <w:tcBorders>
              <w:top w:val="nil"/>
              <w:left w:val="single" w:sz="4" w:space="0" w:color="auto"/>
              <w:bottom w:val="nil"/>
              <w:right w:val="single" w:sz="4" w:space="0" w:color="auto"/>
            </w:tcBorders>
            <w:shd w:val="clear" w:color="auto" w:fill="auto"/>
            <w:vAlign w:val="center"/>
            <w:hideMark/>
          </w:tcPr>
          <w:p w14:paraId="1C3D461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1716</w:t>
            </w:r>
          </w:p>
        </w:tc>
        <w:tc>
          <w:tcPr>
            <w:tcW w:w="522" w:type="pct"/>
            <w:tcBorders>
              <w:top w:val="nil"/>
              <w:left w:val="single" w:sz="4" w:space="0" w:color="auto"/>
              <w:bottom w:val="nil"/>
              <w:right w:val="single" w:sz="4" w:space="0" w:color="auto"/>
            </w:tcBorders>
            <w:shd w:val="clear" w:color="auto" w:fill="auto"/>
            <w:vAlign w:val="center"/>
            <w:hideMark/>
          </w:tcPr>
          <w:p w14:paraId="75B65E2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0.414</w:t>
            </w:r>
          </w:p>
        </w:tc>
        <w:tc>
          <w:tcPr>
            <w:tcW w:w="869" w:type="pct"/>
            <w:tcBorders>
              <w:top w:val="nil"/>
              <w:left w:val="single" w:sz="4" w:space="0" w:color="auto"/>
              <w:bottom w:val="nil"/>
              <w:right w:val="single" w:sz="4" w:space="0" w:color="auto"/>
            </w:tcBorders>
            <w:shd w:val="clear" w:color="auto" w:fill="auto"/>
            <w:vAlign w:val="center"/>
            <w:hideMark/>
          </w:tcPr>
          <w:p w14:paraId="704800A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0.492</w:t>
            </w:r>
          </w:p>
        </w:tc>
        <w:tc>
          <w:tcPr>
            <w:tcW w:w="685" w:type="pct"/>
            <w:tcBorders>
              <w:top w:val="nil"/>
              <w:left w:val="single" w:sz="4" w:space="0" w:color="auto"/>
              <w:bottom w:val="nil"/>
              <w:right w:val="single" w:sz="4" w:space="0" w:color="auto"/>
            </w:tcBorders>
            <w:shd w:val="clear" w:color="auto" w:fill="auto"/>
            <w:vAlign w:val="center"/>
            <w:hideMark/>
          </w:tcPr>
          <w:p w14:paraId="154DB68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6160F56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7315BFB8"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7295267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                                            Mulher</w:t>
            </w:r>
          </w:p>
        </w:tc>
        <w:tc>
          <w:tcPr>
            <w:tcW w:w="672" w:type="pct"/>
            <w:tcBorders>
              <w:top w:val="nil"/>
              <w:left w:val="single" w:sz="4" w:space="0" w:color="auto"/>
              <w:bottom w:val="nil"/>
              <w:right w:val="single" w:sz="4" w:space="0" w:color="auto"/>
            </w:tcBorders>
            <w:shd w:val="clear" w:color="auto" w:fill="auto"/>
            <w:vAlign w:val="center"/>
            <w:hideMark/>
          </w:tcPr>
          <w:p w14:paraId="5EF2186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1663</w:t>
            </w:r>
          </w:p>
        </w:tc>
        <w:tc>
          <w:tcPr>
            <w:tcW w:w="522" w:type="pct"/>
            <w:tcBorders>
              <w:top w:val="nil"/>
              <w:left w:val="single" w:sz="4" w:space="0" w:color="auto"/>
              <w:bottom w:val="nil"/>
              <w:right w:val="single" w:sz="4" w:space="0" w:color="auto"/>
            </w:tcBorders>
            <w:shd w:val="clear" w:color="auto" w:fill="auto"/>
            <w:vAlign w:val="center"/>
            <w:hideMark/>
          </w:tcPr>
          <w:p w14:paraId="089EC11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0.387</w:t>
            </w:r>
          </w:p>
        </w:tc>
        <w:tc>
          <w:tcPr>
            <w:tcW w:w="869" w:type="pct"/>
            <w:tcBorders>
              <w:top w:val="nil"/>
              <w:left w:val="single" w:sz="4" w:space="0" w:color="auto"/>
              <w:bottom w:val="nil"/>
              <w:right w:val="single" w:sz="4" w:space="0" w:color="auto"/>
            </w:tcBorders>
            <w:shd w:val="clear" w:color="auto" w:fill="auto"/>
            <w:vAlign w:val="center"/>
            <w:hideMark/>
          </w:tcPr>
          <w:p w14:paraId="4D63815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0.485</w:t>
            </w:r>
          </w:p>
        </w:tc>
        <w:tc>
          <w:tcPr>
            <w:tcW w:w="685" w:type="pct"/>
            <w:tcBorders>
              <w:top w:val="nil"/>
              <w:left w:val="single" w:sz="4" w:space="0" w:color="auto"/>
              <w:bottom w:val="nil"/>
              <w:right w:val="single" w:sz="4" w:space="0" w:color="auto"/>
            </w:tcBorders>
            <w:shd w:val="clear" w:color="auto" w:fill="auto"/>
            <w:vAlign w:val="center"/>
            <w:hideMark/>
          </w:tcPr>
          <w:p w14:paraId="7D66314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547DA45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534C661F"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2468DF3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Homem</w:t>
            </w:r>
          </w:p>
        </w:tc>
        <w:tc>
          <w:tcPr>
            <w:tcW w:w="672" w:type="pct"/>
            <w:tcBorders>
              <w:top w:val="nil"/>
              <w:left w:val="single" w:sz="4" w:space="0" w:color="auto"/>
              <w:bottom w:val="nil"/>
              <w:right w:val="single" w:sz="4" w:space="0" w:color="auto"/>
            </w:tcBorders>
            <w:shd w:val="clear" w:color="auto" w:fill="auto"/>
            <w:vAlign w:val="center"/>
            <w:hideMark/>
          </w:tcPr>
          <w:p w14:paraId="664743A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56FA2F6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0.5078426</w:t>
            </w:r>
          </w:p>
        </w:tc>
        <w:tc>
          <w:tcPr>
            <w:tcW w:w="869" w:type="pct"/>
            <w:tcBorders>
              <w:top w:val="nil"/>
              <w:left w:val="single" w:sz="4" w:space="0" w:color="auto"/>
              <w:bottom w:val="nil"/>
              <w:right w:val="single" w:sz="4" w:space="0" w:color="auto"/>
            </w:tcBorders>
            <w:shd w:val="clear" w:color="auto" w:fill="auto"/>
            <w:vAlign w:val="center"/>
            <w:hideMark/>
          </w:tcPr>
          <w:p w14:paraId="56F8AFC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0.5000125</w:t>
            </w:r>
          </w:p>
        </w:tc>
        <w:tc>
          <w:tcPr>
            <w:tcW w:w="685" w:type="pct"/>
            <w:tcBorders>
              <w:top w:val="nil"/>
              <w:left w:val="single" w:sz="4" w:space="0" w:color="auto"/>
              <w:bottom w:val="nil"/>
              <w:right w:val="single" w:sz="4" w:space="0" w:color="auto"/>
            </w:tcBorders>
            <w:shd w:val="clear" w:color="auto" w:fill="auto"/>
            <w:vAlign w:val="center"/>
            <w:hideMark/>
          </w:tcPr>
          <w:p w14:paraId="1D7C0B5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3ACC866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343EBBF9"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34F68B2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Branco</w:t>
            </w:r>
          </w:p>
        </w:tc>
        <w:tc>
          <w:tcPr>
            <w:tcW w:w="672" w:type="pct"/>
            <w:tcBorders>
              <w:top w:val="nil"/>
              <w:left w:val="single" w:sz="4" w:space="0" w:color="auto"/>
              <w:bottom w:val="nil"/>
              <w:right w:val="single" w:sz="4" w:space="0" w:color="auto"/>
            </w:tcBorders>
            <w:shd w:val="clear" w:color="auto" w:fill="auto"/>
            <w:vAlign w:val="center"/>
            <w:hideMark/>
          </w:tcPr>
          <w:p w14:paraId="7145337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3252</w:t>
            </w:r>
          </w:p>
        </w:tc>
        <w:tc>
          <w:tcPr>
            <w:tcW w:w="522" w:type="pct"/>
            <w:tcBorders>
              <w:top w:val="nil"/>
              <w:left w:val="single" w:sz="4" w:space="0" w:color="auto"/>
              <w:bottom w:val="nil"/>
              <w:right w:val="single" w:sz="4" w:space="0" w:color="auto"/>
            </w:tcBorders>
            <w:shd w:val="clear" w:color="auto" w:fill="auto"/>
            <w:vAlign w:val="center"/>
            <w:hideMark/>
          </w:tcPr>
          <w:p w14:paraId="06D4C72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0.1940344</w:t>
            </w:r>
          </w:p>
        </w:tc>
        <w:tc>
          <w:tcPr>
            <w:tcW w:w="869" w:type="pct"/>
            <w:tcBorders>
              <w:top w:val="nil"/>
              <w:left w:val="single" w:sz="4" w:space="0" w:color="auto"/>
              <w:bottom w:val="nil"/>
              <w:right w:val="single" w:sz="4" w:space="0" w:color="auto"/>
            </w:tcBorders>
            <w:shd w:val="clear" w:color="auto" w:fill="auto"/>
            <w:vAlign w:val="center"/>
            <w:hideMark/>
          </w:tcPr>
          <w:p w14:paraId="2BE827E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0.3955163</w:t>
            </w:r>
          </w:p>
        </w:tc>
        <w:tc>
          <w:tcPr>
            <w:tcW w:w="685" w:type="pct"/>
            <w:tcBorders>
              <w:top w:val="nil"/>
              <w:left w:val="single" w:sz="4" w:space="0" w:color="auto"/>
              <w:bottom w:val="nil"/>
              <w:right w:val="single" w:sz="4" w:space="0" w:color="auto"/>
            </w:tcBorders>
            <w:shd w:val="clear" w:color="auto" w:fill="auto"/>
            <w:vAlign w:val="center"/>
            <w:hideMark/>
          </w:tcPr>
          <w:p w14:paraId="044FF73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0ACB4C6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301B2931"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65BE0DE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Negro</w:t>
            </w:r>
          </w:p>
        </w:tc>
        <w:tc>
          <w:tcPr>
            <w:tcW w:w="672" w:type="pct"/>
            <w:tcBorders>
              <w:top w:val="nil"/>
              <w:left w:val="single" w:sz="4" w:space="0" w:color="auto"/>
              <w:bottom w:val="nil"/>
              <w:right w:val="single" w:sz="4" w:space="0" w:color="auto"/>
            </w:tcBorders>
            <w:shd w:val="clear" w:color="auto" w:fill="auto"/>
            <w:vAlign w:val="center"/>
            <w:hideMark/>
          </w:tcPr>
          <w:p w14:paraId="47285DF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72A8A62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0.1201539</w:t>
            </w:r>
          </w:p>
        </w:tc>
        <w:tc>
          <w:tcPr>
            <w:tcW w:w="869" w:type="pct"/>
            <w:tcBorders>
              <w:top w:val="nil"/>
              <w:left w:val="single" w:sz="4" w:space="0" w:color="auto"/>
              <w:bottom w:val="nil"/>
              <w:right w:val="single" w:sz="4" w:space="0" w:color="auto"/>
            </w:tcBorders>
            <w:shd w:val="clear" w:color="auto" w:fill="auto"/>
            <w:vAlign w:val="center"/>
            <w:hideMark/>
          </w:tcPr>
          <w:p w14:paraId="4AFB7B4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0.3251895</w:t>
            </w:r>
          </w:p>
        </w:tc>
        <w:tc>
          <w:tcPr>
            <w:tcW w:w="685" w:type="pct"/>
            <w:tcBorders>
              <w:top w:val="nil"/>
              <w:left w:val="single" w:sz="4" w:space="0" w:color="auto"/>
              <w:bottom w:val="nil"/>
              <w:right w:val="single" w:sz="4" w:space="0" w:color="auto"/>
            </w:tcBorders>
            <w:shd w:val="clear" w:color="auto" w:fill="auto"/>
            <w:vAlign w:val="center"/>
            <w:hideMark/>
          </w:tcPr>
          <w:p w14:paraId="2CB4A9A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29DD769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21018AA7"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1D08085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Idade</w:t>
            </w:r>
          </w:p>
        </w:tc>
        <w:tc>
          <w:tcPr>
            <w:tcW w:w="672" w:type="pct"/>
            <w:tcBorders>
              <w:top w:val="nil"/>
              <w:left w:val="single" w:sz="4" w:space="0" w:color="auto"/>
              <w:bottom w:val="nil"/>
              <w:right w:val="single" w:sz="4" w:space="0" w:color="auto"/>
            </w:tcBorders>
            <w:shd w:val="clear" w:color="auto" w:fill="auto"/>
            <w:vAlign w:val="center"/>
            <w:hideMark/>
          </w:tcPr>
          <w:p w14:paraId="58345BF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6BB8668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11.35</w:t>
            </w:r>
          </w:p>
        </w:tc>
        <w:tc>
          <w:tcPr>
            <w:tcW w:w="869" w:type="pct"/>
            <w:tcBorders>
              <w:top w:val="nil"/>
              <w:left w:val="single" w:sz="4" w:space="0" w:color="auto"/>
              <w:bottom w:val="nil"/>
              <w:right w:val="single" w:sz="4" w:space="0" w:color="auto"/>
            </w:tcBorders>
            <w:shd w:val="clear" w:color="auto" w:fill="auto"/>
            <w:vAlign w:val="center"/>
            <w:hideMark/>
          </w:tcPr>
          <w:p w14:paraId="1C41F61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1.044199</w:t>
            </w:r>
          </w:p>
        </w:tc>
        <w:tc>
          <w:tcPr>
            <w:tcW w:w="685" w:type="pct"/>
            <w:tcBorders>
              <w:top w:val="nil"/>
              <w:left w:val="single" w:sz="4" w:space="0" w:color="auto"/>
              <w:bottom w:val="nil"/>
              <w:right w:val="single" w:sz="4" w:space="0" w:color="auto"/>
            </w:tcBorders>
            <w:shd w:val="clear" w:color="auto" w:fill="auto"/>
            <w:vAlign w:val="center"/>
            <w:hideMark/>
          </w:tcPr>
          <w:p w14:paraId="298A173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9</w:t>
            </w:r>
          </w:p>
        </w:tc>
        <w:tc>
          <w:tcPr>
            <w:tcW w:w="648" w:type="pct"/>
            <w:tcBorders>
              <w:top w:val="nil"/>
              <w:left w:val="single" w:sz="4" w:space="0" w:color="auto"/>
              <w:bottom w:val="nil"/>
              <w:right w:val="nil"/>
            </w:tcBorders>
            <w:shd w:val="clear" w:color="auto" w:fill="auto"/>
            <w:vAlign w:val="center"/>
            <w:hideMark/>
          </w:tcPr>
          <w:p w14:paraId="31A84F9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23</w:t>
            </w:r>
          </w:p>
        </w:tc>
      </w:tr>
      <w:tr w:rsidR="00B823D7" w:rsidRPr="00B10BE3" w14:paraId="10FA0256"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330F0C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Abaixo do peso</w:t>
            </w:r>
          </w:p>
        </w:tc>
        <w:tc>
          <w:tcPr>
            <w:tcW w:w="672" w:type="pct"/>
            <w:tcBorders>
              <w:top w:val="nil"/>
              <w:left w:val="single" w:sz="4" w:space="0" w:color="auto"/>
              <w:bottom w:val="nil"/>
              <w:right w:val="single" w:sz="4" w:space="0" w:color="auto"/>
            </w:tcBorders>
            <w:shd w:val="clear" w:color="auto" w:fill="auto"/>
            <w:vAlign w:val="center"/>
            <w:hideMark/>
          </w:tcPr>
          <w:p w14:paraId="1790C58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27F776D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0.5258952</w:t>
            </w:r>
          </w:p>
        </w:tc>
        <w:tc>
          <w:tcPr>
            <w:tcW w:w="869" w:type="pct"/>
            <w:tcBorders>
              <w:top w:val="nil"/>
              <w:left w:val="single" w:sz="4" w:space="0" w:color="auto"/>
              <w:bottom w:val="nil"/>
              <w:right w:val="single" w:sz="4" w:space="0" w:color="auto"/>
            </w:tcBorders>
            <w:shd w:val="clear" w:color="auto" w:fill="auto"/>
            <w:vAlign w:val="center"/>
            <w:hideMark/>
          </w:tcPr>
          <w:p w14:paraId="5B97981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0.4994029</w:t>
            </w:r>
          </w:p>
        </w:tc>
        <w:tc>
          <w:tcPr>
            <w:tcW w:w="685" w:type="pct"/>
            <w:tcBorders>
              <w:top w:val="nil"/>
              <w:left w:val="single" w:sz="4" w:space="0" w:color="auto"/>
              <w:bottom w:val="nil"/>
              <w:right w:val="single" w:sz="4" w:space="0" w:color="auto"/>
            </w:tcBorders>
            <w:shd w:val="clear" w:color="auto" w:fill="auto"/>
            <w:vAlign w:val="center"/>
            <w:hideMark/>
          </w:tcPr>
          <w:p w14:paraId="61B2466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0F42CE8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47169CE0"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6238694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Peso normal</w:t>
            </w:r>
          </w:p>
        </w:tc>
        <w:tc>
          <w:tcPr>
            <w:tcW w:w="672" w:type="pct"/>
            <w:tcBorders>
              <w:top w:val="nil"/>
              <w:left w:val="single" w:sz="4" w:space="0" w:color="auto"/>
              <w:bottom w:val="nil"/>
              <w:right w:val="single" w:sz="4" w:space="0" w:color="auto"/>
            </w:tcBorders>
            <w:shd w:val="clear" w:color="auto" w:fill="auto"/>
            <w:vAlign w:val="center"/>
            <w:hideMark/>
          </w:tcPr>
          <w:p w14:paraId="292C4A1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2323717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0.3829535</w:t>
            </w:r>
          </w:p>
        </w:tc>
        <w:tc>
          <w:tcPr>
            <w:tcW w:w="869" w:type="pct"/>
            <w:tcBorders>
              <w:top w:val="nil"/>
              <w:left w:val="single" w:sz="4" w:space="0" w:color="auto"/>
              <w:bottom w:val="nil"/>
              <w:right w:val="single" w:sz="4" w:space="0" w:color="auto"/>
            </w:tcBorders>
            <w:shd w:val="clear" w:color="auto" w:fill="auto"/>
            <w:vAlign w:val="center"/>
            <w:hideMark/>
          </w:tcPr>
          <w:p w14:paraId="21C551B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0.4861791</w:t>
            </w:r>
          </w:p>
        </w:tc>
        <w:tc>
          <w:tcPr>
            <w:tcW w:w="685" w:type="pct"/>
            <w:tcBorders>
              <w:top w:val="nil"/>
              <w:left w:val="single" w:sz="4" w:space="0" w:color="auto"/>
              <w:bottom w:val="nil"/>
              <w:right w:val="single" w:sz="4" w:space="0" w:color="auto"/>
            </w:tcBorders>
            <w:shd w:val="clear" w:color="auto" w:fill="auto"/>
            <w:vAlign w:val="center"/>
            <w:hideMark/>
          </w:tcPr>
          <w:p w14:paraId="29DC2DF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7EDB88A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20B8696C"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498D235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Acima do peso</w:t>
            </w:r>
          </w:p>
        </w:tc>
        <w:tc>
          <w:tcPr>
            <w:tcW w:w="672" w:type="pct"/>
            <w:tcBorders>
              <w:top w:val="nil"/>
              <w:left w:val="single" w:sz="4" w:space="0" w:color="auto"/>
              <w:bottom w:val="nil"/>
              <w:right w:val="single" w:sz="4" w:space="0" w:color="auto"/>
            </w:tcBorders>
            <w:shd w:val="clear" w:color="auto" w:fill="auto"/>
            <w:vAlign w:val="center"/>
            <w:hideMark/>
          </w:tcPr>
          <w:p w14:paraId="469215B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6D57645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0.0745783</w:t>
            </w:r>
          </w:p>
        </w:tc>
        <w:tc>
          <w:tcPr>
            <w:tcW w:w="869" w:type="pct"/>
            <w:tcBorders>
              <w:top w:val="nil"/>
              <w:left w:val="single" w:sz="4" w:space="0" w:color="auto"/>
              <w:bottom w:val="nil"/>
              <w:right w:val="single" w:sz="4" w:space="0" w:color="auto"/>
            </w:tcBorders>
            <w:shd w:val="clear" w:color="auto" w:fill="auto"/>
            <w:vAlign w:val="center"/>
            <w:hideMark/>
          </w:tcPr>
          <w:p w14:paraId="4CB1688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0.2627485</w:t>
            </w:r>
          </w:p>
        </w:tc>
        <w:tc>
          <w:tcPr>
            <w:tcW w:w="685" w:type="pct"/>
            <w:tcBorders>
              <w:top w:val="nil"/>
              <w:left w:val="single" w:sz="4" w:space="0" w:color="auto"/>
              <w:bottom w:val="nil"/>
              <w:right w:val="single" w:sz="4" w:space="0" w:color="auto"/>
            </w:tcBorders>
            <w:shd w:val="clear" w:color="auto" w:fill="auto"/>
            <w:vAlign w:val="center"/>
            <w:hideMark/>
          </w:tcPr>
          <w:p w14:paraId="4D03AD8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2124ED8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0D5532FA"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DB11BD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Presença dos pais</w:t>
            </w:r>
          </w:p>
        </w:tc>
        <w:tc>
          <w:tcPr>
            <w:tcW w:w="672" w:type="pct"/>
            <w:tcBorders>
              <w:top w:val="nil"/>
              <w:left w:val="single" w:sz="4" w:space="0" w:color="auto"/>
              <w:bottom w:val="nil"/>
              <w:right w:val="single" w:sz="4" w:space="0" w:color="auto"/>
            </w:tcBorders>
            <w:shd w:val="clear" w:color="auto" w:fill="auto"/>
            <w:vAlign w:val="center"/>
            <w:hideMark/>
          </w:tcPr>
          <w:p w14:paraId="6E86DFF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2801</w:t>
            </w:r>
          </w:p>
        </w:tc>
        <w:tc>
          <w:tcPr>
            <w:tcW w:w="522" w:type="pct"/>
            <w:tcBorders>
              <w:top w:val="nil"/>
              <w:left w:val="single" w:sz="4" w:space="0" w:color="auto"/>
              <w:bottom w:val="nil"/>
              <w:right w:val="single" w:sz="4" w:space="0" w:color="auto"/>
            </w:tcBorders>
            <w:shd w:val="clear" w:color="auto" w:fill="auto"/>
            <w:vAlign w:val="center"/>
            <w:hideMark/>
          </w:tcPr>
          <w:p w14:paraId="474C3D5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0.0081472</w:t>
            </w:r>
          </w:p>
        </w:tc>
        <w:tc>
          <w:tcPr>
            <w:tcW w:w="869" w:type="pct"/>
            <w:tcBorders>
              <w:top w:val="nil"/>
              <w:left w:val="single" w:sz="4" w:space="0" w:color="auto"/>
              <w:bottom w:val="nil"/>
              <w:right w:val="single" w:sz="4" w:space="0" w:color="auto"/>
            </w:tcBorders>
            <w:shd w:val="clear" w:color="auto" w:fill="auto"/>
            <w:vAlign w:val="center"/>
            <w:hideMark/>
          </w:tcPr>
          <w:p w14:paraId="52DAD8D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1.005593</w:t>
            </w:r>
          </w:p>
        </w:tc>
        <w:tc>
          <w:tcPr>
            <w:tcW w:w="685" w:type="pct"/>
            <w:tcBorders>
              <w:top w:val="nil"/>
              <w:left w:val="single" w:sz="4" w:space="0" w:color="auto"/>
              <w:bottom w:val="nil"/>
              <w:right w:val="single" w:sz="4" w:space="0" w:color="auto"/>
            </w:tcBorders>
            <w:shd w:val="clear" w:color="auto" w:fill="auto"/>
            <w:vAlign w:val="center"/>
            <w:hideMark/>
          </w:tcPr>
          <w:p w14:paraId="30BDE24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-1.175572</w:t>
            </w:r>
          </w:p>
        </w:tc>
        <w:tc>
          <w:tcPr>
            <w:tcW w:w="648" w:type="pct"/>
            <w:tcBorders>
              <w:top w:val="nil"/>
              <w:left w:val="single" w:sz="4" w:space="0" w:color="auto"/>
              <w:bottom w:val="nil"/>
              <w:right w:val="nil"/>
            </w:tcBorders>
            <w:shd w:val="clear" w:color="auto" w:fill="auto"/>
            <w:vAlign w:val="center"/>
            <w:hideMark/>
          </w:tcPr>
          <w:p w14:paraId="7F9EE21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16.54954</w:t>
            </w:r>
          </w:p>
        </w:tc>
      </w:tr>
      <w:tr w:rsidR="00B823D7" w:rsidRPr="00B10BE3" w14:paraId="6EBF1459"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18915C6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Superior</w:t>
            </w:r>
          </w:p>
        </w:tc>
        <w:tc>
          <w:tcPr>
            <w:tcW w:w="672" w:type="pct"/>
            <w:tcBorders>
              <w:top w:val="nil"/>
              <w:left w:val="single" w:sz="4" w:space="0" w:color="auto"/>
              <w:bottom w:val="nil"/>
              <w:right w:val="single" w:sz="4" w:space="0" w:color="auto"/>
            </w:tcBorders>
            <w:shd w:val="clear" w:color="auto" w:fill="auto"/>
            <w:vAlign w:val="center"/>
            <w:hideMark/>
          </w:tcPr>
          <w:p w14:paraId="1B922B5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2992</w:t>
            </w:r>
          </w:p>
        </w:tc>
        <w:tc>
          <w:tcPr>
            <w:tcW w:w="522" w:type="pct"/>
            <w:tcBorders>
              <w:top w:val="nil"/>
              <w:left w:val="single" w:sz="4" w:space="0" w:color="auto"/>
              <w:bottom w:val="nil"/>
              <w:right w:val="single" w:sz="4" w:space="0" w:color="auto"/>
            </w:tcBorders>
            <w:shd w:val="clear" w:color="auto" w:fill="auto"/>
            <w:vAlign w:val="center"/>
            <w:hideMark/>
          </w:tcPr>
          <w:p w14:paraId="519484B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0.0183824</w:t>
            </w:r>
          </w:p>
        </w:tc>
        <w:tc>
          <w:tcPr>
            <w:tcW w:w="869" w:type="pct"/>
            <w:tcBorders>
              <w:top w:val="nil"/>
              <w:left w:val="single" w:sz="4" w:space="0" w:color="auto"/>
              <w:bottom w:val="nil"/>
              <w:right w:val="single" w:sz="4" w:space="0" w:color="auto"/>
            </w:tcBorders>
            <w:shd w:val="clear" w:color="auto" w:fill="auto"/>
            <w:vAlign w:val="center"/>
            <w:hideMark/>
          </w:tcPr>
          <w:p w14:paraId="49B516F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0.1343521</w:t>
            </w:r>
          </w:p>
        </w:tc>
        <w:tc>
          <w:tcPr>
            <w:tcW w:w="685" w:type="pct"/>
            <w:tcBorders>
              <w:top w:val="nil"/>
              <w:left w:val="single" w:sz="4" w:space="0" w:color="auto"/>
              <w:bottom w:val="nil"/>
              <w:right w:val="single" w:sz="4" w:space="0" w:color="auto"/>
            </w:tcBorders>
            <w:shd w:val="clear" w:color="auto" w:fill="auto"/>
            <w:vAlign w:val="center"/>
            <w:hideMark/>
          </w:tcPr>
          <w:p w14:paraId="433F909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789B094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22C8FA9F"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337C7F6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Ensino médio</w:t>
            </w:r>
          </w:p>
        </w:tc>
        <w:tc>
          <w:tcPr>
            <w:tcW w:w="672" w:type="pct"/>
            <w:tcBorders>
              <w:top w:val="nil"/>
              <w:left w:val="single" w:sz="4" w:space="0" w:color="auto"/>
              <w:bottom w:val="nil"/>
              <w:right w:val="single" w:sz="4" w:space="0" w:color="auto"/>
            </w:tcBorders>
            <w:shd w:val="clear" w:color="auto" w:fill="auto"/>
            <w:vAlign w:val="center"/>
            <w:hideMark/>
          </w:tcPr>
          <w:p w14:paraId="4A30BA5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2992</w:t>
            </w:r>
          </w:p>
        </w:tc>
        <w:tc>
          <w:tcPr>
            <w:tcW w:w="522" w:type="pct"/>
            <w:tcBorders>
              <w:top w:val="nil"/>
              <w:left w:val="single" w:sz="4" w:space="0" w:color="auto"/>
              <w:bottom w:val="nil"/>
              <w:right w:val="single" w:sz="4" w:space="0" w:color="auto"/>
            </w:tcBorders>
            <w:shd w:val="clear" w:color="auto" w:fill="auto"/>
            <w:vAlign w:val="center"/>
            <w:hideMark/>
          </w:tcPr>
          <w:p w14:paraId="4A692AE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0.3389037</w:t>
            </w:r>
          </w:p>
        </w:tc>
        <w:tc>
          <w:tcPr>
            <w:tcW w:w="869" w:type="pct"/>
            <w:tcBorders>
              <w:top w:val="nil"/>
              <w:left w:val="single" w:sz="4" w:space="0" w:color="auto"/>
              <w:bottom w:val="nil"/>
              <w:right w:val="single" w:sz="4" w:space="0" w:color="auto"/>
            </w:tcBorders>
            <w:shd w:val="clear" w:color="auto" w:fill="auto"/>
            <w:vAlign w:val="center"/>
            <w:hideMark/>
          </w:tcPr>
          <w:p w14:paraId="3F9F48C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0.4734162</w:t>
            </w:r>
          </w:p>
        </w:tc>
        <w:tc>
          <w:tcPr>
            <w:tcW w:w="685" w:type="pct"/>
            <w:tcBorders>
              <w:top w:val="nil"/>
              <w:left w:val="single" w:sz="4" w:space="0" w:color="auto"/>
              <w:bottom w:val="nil"/>
              <w:right w:val="single" w:sz="4" w:space="0" w:color="auto"/>
            </w:tcBorders>
            <w:shd w:val="clear" w:color="auto" w:fill="auto"/>
            <w:vAlign w:val="center"/>
            <w:hideMark/>
          </w:tcPr>
          <w:p w14:paraId="5CB75C2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0157DD1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535F3D6A"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13435BA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Ensino fundamental</w:t>
            </w:r>
          </w:p>
        </w:tc>
        <w:tc>
          <w:tcPr>
            <w:tcW w:w="672" w:type="pct"/>
            <w:tcBorders>
              <w:top w:val="nil"/>
              <w:left w:val="single" w:sz="4" w:space="0" w:color="auto"/>
              <w:bottom w:val="nil"/>
              <w:right w:val="single" w:sz="4" w:space="0" w:color="auto"/>
            </w:tcBorders>
            <w:shd w:val="clear" w:color="auto" w:fill="auto"/>
            <w:vAlign w:val="center"/>
            <w:hideMark/>
          </w:tcPr>
          <w:p w14:paraId="1A1F523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2992</w:t>
            </w:r>
          </w:p>
        </w:tc>
        <w:tc>
          <w:tcPr>
            <w:tcW w:w="522" w:type="pct"/>
            <w:tcBorders>
              <w:top w:val="nil"/>
              <w:left w:val="single" w:sz="4" w:space="0" w:color="auto"/>
              <w:bottom w:val="nil"/>
              <w:right w:val="single" w:sz="4" w:space="0" w:color="auto"/>
            </w:tcBorders>
            <w:shd w:val="clear" w:color="auto" w:fill="auto"/>
            <w:vAlign w:val="center"/>
            <w:hideMark/>
          </w:tcPr>
          <w:p w14:paraId="3EA11F6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0.5538102</w:t>
            </w:r>
          </w:p>
        </w:tc>
        <w:tc>
          <w:tcPr>
            <w:tcW w:w="869" w:type="pct"/>
            <w:tcBorders>
              <w:top w:val="nil"/>
              <w:left w:val="single" w:sz="4" w:space="0" w:color="auto"/>
              <w:bottom w:val="nil"/>
              <w:right w:val="single" w:sz="4" w:space="0" w:color="auto"/>
            </w:tcBorders>
            <w:shd w:val="clear" w:color="auto" w:fill="auto"/>
            <w:vAlign w:val="center"/>
            <w:hideMark/>
          </w:tcPr>
          <w:p w14:paraId="463F267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0.4971791</w:t>
            </w:r>
          </w:p>
        </w:tc>
        <w:tc>
          <w:tcPr>
            <w:tcW w:w="685" w:type="pct"/>
            <w:tcBorders>
              <w:top w:val="nil"/>
              <w:left w:val="single" w:sz="4" w:space="0" w:color="auto"/>
              <w:bottom w:val="nil"/>
              <w:right w:val="single" w:sz="4" w:space="0" w:color="auto"/>
            </w:tcBorders>
            <w:shd w:val="clear" w:color="auto" w:fill="auto"/>
            <w:vAlign w:val="center"/>
            <w:hideMark/>
          </w:tcPr>
          <w:p w14:paraId="7FB4B76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52EC6EB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64F1DCD1"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07C3DF6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Professor mulher</w:t>
            </w:r>
          </w:p>
        </w:tc>
        <w:tc>
          <w:tcPr>
            <w:tcW w:w="672" w:type="pct"/>
            <w:tcBorders>
              <w:top w:val="nil"/>
              <w:left w:val="single" w:sz="4" w:space="0" w:color="auto"/>
              <w:bottom w:val="nil"/>
              <w:right w:val="single" w:sz="4" w:space="0" w:color="auto"/>
            </w:tcBorders>
            <w:shd w:val="clear" w:color="auto" w:fill="auto"/>
            <w:vAlign w:val="center"/>
            <w:hideMark/>
          </w:tcPr>
          <w:p w14:paraId="005F433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61A2A76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0.6842261</w:t>
            </w:r>
          </w:p>
        </w:tc>
        <w:tc>
          <w:tcPr>
            <w:tcW w:w="869" w:type="pct"/>
            <w:tcBorders>
              <w:top w:val="nil"/>
              <w:left w:val="single" w:sz="4" w:space="0" w:color="auto"/>
              <w:bottom w:val="nil"/>
              <w:right w:val="single" w:sz="4" w:space="0" w:color="auto"/>
            </w:tcBorders>
            <w:shd w:val="clear" w:color="auto" w:fill="auto"/>
            <w:vAlign w:val="center"/>
            <w:hideMark/>
          </w:tcPr>
          <w:p w14:paraId="37FC7E5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0.4648921</w:t>
            </w:r>
          </w:p>
        </w:tc>
        <w:tc>
          <w:tcPr>
            <w:tcW w:w="685" w:type="pct"/>
            <w:tcBorders>
              <w:top w:val="nil"/>
              <w:left w:val="single" w:sz="4" w:space="0" w:color="auto"/>
              <w:bottom w:val="nil"/>
              <w:right w:val="single" w:sz="4" w:space="0" w:color="auto"/>
            </w:tcBorders>
            <w:shd w:val="clear" w:color="auto" w:fill="auto"/>
            <w:vAlign w:val="center"/>
            <w:hideMark/>
          </w:tcPr>
          <w:p w14:paraId="6C86F39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103BE5F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4EA1E871"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2DB11E9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 xml:space="preserve">Idade do professor </w:t>
            </w:r>
          </w:p>
        </w:tc>
        <w:tc>
          <w:tcPr>
            <w:tcW w:w="672" w:type="pct"/>
            <w:tcBorders>
              <w:top w:val="nil"/>
              <w:left w:val="single" w:sz="4" w:space="0" w:color="auto"/>
              <w:bottom w:val="nil"/>
              <w:right w:val="single" w:sz="4" w:space="0" w:color="auto"/>
            </w:tcBorders>
            <w:shd w:val="clear" w:color="auto" w:fill="auto"/>
            <w:vAlign w:val="center"/>
            <w:hideMark/>
          </w:tcPr>
          <w:p w14:paraId="7EEF201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36AF8DD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0.0319621</w:t>
            </w:r>
          </w:p>
        </w:tc>
        <w:tc>
          <w:tcPr>
            <w:tcW w:w="869" w:type="pct"/>
            <w:tcBorders>
              <w:top w:val="nil"/>
              <w:left w:val="single" w:sz="4" w:space="0" w:color="auto"/>
              <w:bottom w:val="nil"/>
              <w:right w:val="single" w:sz="4" w:space="0" w:color="auto"/>
            </w:tcBorders>
            <w:shd w:val="clear" w:color="auto" w:fill="auto"/>
            <w:vAlign w:val="center"/>
            <w:hideMark/>
          </w:tcPr>
          <w:p w14:paraId="07E054E2"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0.1759253</w:t>
            </w:r>
          </w:p>
        </w:tc>
        <w:tc>
          <w:tcPr>
            <w:tcW w:w="685" w:type="pct"/>
            <w:tcBorders>
              <w:top w:val="nil"/>
              <w:left w:val="single" w:sz="4" w:space="0" w:color="auto"/>
              <w:bottom w:val="nil"/>
              <w:right w:val="single" w:sz="4" w:space="0" w:color="auto"/>
            </w:tcBorders>
            <w:shd w:val="clear" w:color="auto" w:fill="auto"/>
            <w:vAlign w:val="center"/>
            <w:hideMark/>
          </w:tcPr>
          <w:p w14:paraId="4425204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5F54ADF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112CF5EE"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345F147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Reprovado 1 vez</w:t>
            </w:r>
          </w:p>
        </w:tc>
        <w:tc>
          <w:tcPr>
            <w:tcW w:w="672" w:type="pct"/>
            <w:tcBorders>
              <w:top w:val="nil"/>
              <w:left w:val="single" w:sz="4" w:space="0" w:color="auto"/>
              <w:bottom w:val="nil"/>
              <w:right w:val="single" w:sz="4" w:space="0" w:color="auto"/>
            </w:tcBorders>
            <w:shd w:val="clear" w:color="auto" w:fill="auto"/>
            <w:vAlign w:val="center"/>
            <w:hideMark/>
          </w:tcPr>
          <w:p w14:paraId="3EA1C64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5F40FEA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0.1985795</w:t>
            </w:r>
          </w:p>
        </w:tc>
        <w:tc>
          <w:tcPr>
            <w:tcW w:w="869" w:type="pct"/>
            <w:tcBorders>
              <w:top w:val="nil"/>
              <w:left w:val="single" w:sz="4" w:space="0" w:color="auto"/>
              <w:bottom w:val="nil"/>
              <w:right w:val="single" w:sz="4" w:space="0" w:color="auto"/>
            </w:tcBorders>
            <w:shd w:val="clear" w:color="auto" w:fill="auto"/>
            <w:vAlign w:val="center"/>
            <w:hideMark/>
          </w:tcPr>
          <w:p w14:paraId="5B75B9C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0.3989897</w:t>
            </w:r>
          </w:p>
        </w:tc>
        <w:tc>
          <w:tcPr>
            <w:tcW w:w="685" w:type="pct"/>
            <w:tcBorders>
              <w:top w:val="nil"/>
              <w:left w:val="single" w:sz="4" w:space="0" w:color="auto"/>
              <w:bottom w:val="nil"/>
              <w:right w:val="single" w:sz="4" w:space="0" w:color="auto"/>
            </w:tcBorders>
            <w:shd w:val="clear" w:color="auto" w:fill="auto"/>
            <w:vAlign w:val="center"/>
            <w:hideMark/>
          </w:tcPr>
          <w:p w14:paraId="4E65368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1BEA939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21CD003F"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04E3586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Reprovado 2 vezes</w:t>
            </w:r>
          </w:p>
        </w:tc>
        <w:tc>
          <w:tcPr>
            <w:tcW w:w="672" w:type="pct"/>
            <w:tcBorders>
              <w:top w:val="nil"/>
              <w:left w:val="single" w:sz="4" w:space="0" w:color="auto"/>
              <w:bottom w:val="nil"/>
              <w:right w:val="single" w:sz="4" w:space="0" w:color="auto"/>
            </w:tcBorders>
            <w:shd w:val="clear" w:color="auto" w:fill="auto"/>
            <w:vAlign w:val="center"/>
            <w:hideMark/>
          </w:tcPr>
          <w:p w14:paraId="20C3DA1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14934AD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0.0748742</w:t>
            </w:r>
          </w:p>
        </w:tc>
        <w:tc>
          <w:tcPr>
            <w:tcW w:w="869" w:type="pct"/>
            <w:tcBorders>
              <w:top w:val="nil"/>
              <w:left w:val="single" w:sz="4" w:space="0" w:color="auto"/>
              <w:bottom w:val="nil"/>
              <w:right w:val="single" w:sz="4" w:space="0" w:color="auto"/>
            </w:tcBorders>
            <w:shd w:val="clear" w:color="auto" w:fill="auto"/>
            <w:vAlign w:val="center"/>
            <w:hideMark/>
          </w:tcPr>
          <w:p w14:paraId="71AA54A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0.2632272</w:t>
            </w:r>
          </w:p>
        </w:tc>
        <w:tc>
          <w:tcPr>
            <w:tcW w:w="685" w:type="pct"/>
            <w:tcBorders>
              <w:top w:val="nil"/>
              <w:left w:val="single" w:sz="4" w:space="0" w:color="auto"/>
              <w:bottom w:val="nil"/>
              <w:right w:val="single" w:sz="4" w:space="0" w:color="auto"/>
            </w:tcBorders>
            <w:shd w:val="clear" w:color="auto" w:fill="auto"/>
            <w:vAlign w:val="center"/>
            <w:hideMark/>
          </w:tcPr>
          <w:p w14:paraId="2E7E2F8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39F25C5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0A92E40A"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08F42C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Bolsa família</w:t>
            </w:r>
          </w:p>
        </w:tc>
        <w:tc>
          <w:tcPr>
            <w:tcW w:w="672" w:type="pct"/>
            <w:tcBorders>
              <w:top w:val="nil"/>
              <w:left w:val="single" w:sz="4" w:space="0" w:color="auto"/>
              <w:bottom w:val="nil"/>
              <w:right w:val="single" w:sz="4" w:space="0" w:color="auto"/>
            </w:tcBorders>
            <w:shd w:val="clear" w:color="auto" w:fill="auto"/>
            <w:vAlign w:val="center"/>
            <w:hideMark/>
          </w:tcPr>
          <w:p w14:paraId="2301E0F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2991</w:t>
            </w:r>
          </w:p>
        </w:tc>
        <w:tc>
          <w:tcPr>
            <w:tcW w:w="522" w:type="pct"/>
            <w:tcBorders>
              <w:top w:val="nil"/>
              <w:left w:val="single" w:sz="4" w:space="0" w:color="auto"/>
              <w:bottom w:val="nil"/>
              <w:right w:val="single" w:sz="4" w:space="0" w:color="auto"/>
            </w:tcBorders>
            <w:shd w:val="clear" w:color="auto" w:fill="auto"/>
            <w:vAlign w:val="center"/>
            <w:hideMark/>
          </w:tcPr>
          <w:p w14:paraId="1A1FB28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0.5857573</w:t>
            </w:r>
          </w:p>
        </w:tc>
        <w:tc>
          <w:tcPr>
            <w:tcW w:w="869" w:type="pct"/>
            <w:tcBorders>
              <w:top w:val="nil"/>
              <w:left w:val="single" w:sz="4" w:space="0" w:color="auto"/>
              <w:bottom w:val="nil"/>
              <w:right w:val="single" w:sz="4" w:space="0" w:color="auto"/>
            </w:tcBorders>
            <w:shd w:val="clear" w:color="auto" w:fill="auto"/>
            <w:vAlign w:val="center"/>
            <w:hideMark/>
          </w:tcPr>
          <w:p w14:paraId="4D0FCBB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0.4926732</w:t>
            </w:r>
          </w:p>
        </w:tc>
        <w:tc>
          <w:tcPr>
            <w:tcW w:w="685" w:type="pct"/>
            <w:tcBorders>
              <w:top w:val="nil"/>
              <w:left w:val="single" w:sz="4" w:space="0" w:color="auto"/>
              <w:bottom w:val="nil"/>
              <w:right w:val="single" w:sz="4" w:space="0" w:color="auto"/>
            </w:tcBorders>
            <w:shd w:val="clear" w:color="auto" w:fill="auto"/>
            <w:vAlign w:val="center"/>
            <w:hideMark/>
          </w:tcPr>
          <w:p w14:paraId="7207F96F"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36F9071E"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4A494CA4"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40431AD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Turma 1</w:t>
            </w:r>
          </w:p>
        </w:tc>
        <w:tc>
          <w:tcPr>
            <w:tcW w:w="672" w:type="pct"/>
            <w:tcBorders>
              <w:top w:val="nil"/>
              <w:left w:val="single" w:sz="4" w:space="0" w:color="auto"/>
              <w:bottom w:val="nil"/>
              <w:right w:val="single" w:sz="4" w:space="0" w:color="auto"/>
            </w:tcBorders>
            <w:shd w:val="clear" w:color="auto" w:fill="auto"/>
            <w:vAlign w:val="center"/>
            <w:hideMark/>
          </w:tcPr>
          <w:p w14:paraId="69688CD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6AEF971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0.0180527</w:t>
            </w:r>
          </w:p>
        </w:tc>
        <w:tc>
          <w:tcPr>
            <w:tcW w:w="869" w:type="pct"/>
            <w:tcBorders>
              <w:top w:val="nil"/>
              <w:left w:val="single" w:sz="4" w:space="0" w:color="auto"/>
              <w:bottom w:val="nil"/>
              <w:right w:val="single" w:sz="4" w:space="0" w:color="auto"/>
            </w:tcBorders>
            <w:shd w:val="clear" w:color="auto" w:fill="auto"/>
            <w:vAlign w:val="center"/>
            <w:hideMark/>
          </w:tcPr>
          <w:p w14:paraId="0484A47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0.1331617</w:t>
            </w:r>
          </w:p>
        </w:tc>
        <w:tc>
          <w:tcPr>
            <w:tcW w:w="685" w:type="pct"/>
            <w:tcBorders>
              <w:top w:val="nil"/>
              <w:left w:val="single" w:sz="4" w:space="0" w:color="auto"/>
              <w:bottom w:val="nil"/>
              <w:right w:val="single" w:sz="4" w:space="0" w:color="auto"/>
            </w:tcBorders>
            <w:shd w:val="clear" w:color="auto" w:fill="auto"/>
            <w:vAlign w:val="center"/>
            <w:hideMark/>
          </w:tcPr>
          <w:p w14:paraId="6FA6A2A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66BBB63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73B5244D"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790E1D6B"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Turma 2</w:t>
            </w:r>
          </w:p>
        </w:tc>
        <w:tc>
          <w:tcPr>
            <w:tcW w:w="672" w:type="pct"/>
            <w:tcBorders>
              <w:top w:val="nil"/>
              <w:left w:val="single" w:sz="4" w:space="0" w:color="auto"/>
              <w:bottom w:val="nil"/>
              <w:right w:val="single" w:sz="4" w:space="0" w:color="auto"/>
            </w:tcBorders>
            <w:shd w:val="clear" w:color="auto" w:fill="auto"/>
            <w:vAlign w:val="center"/>
            <w:hideMark/>
          </w:tcPr>
          <w:p w14:paraId="2D8B9D0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601361C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0.1390944</w:t>
            </w:r>
          </w:p>
        </w:tc>
        <w:tc>
          <w:tcPr>
            <w:tcW w:w="869" w:type="pct"/>
            <w:tcBorders>
              <w:top w:val="nil"/>
              <w:left w:val="single" w:sz="4" w:space="0" w:color="auto"/>
              <w:bottom w:val="nil"/>
              <w:right w:val="single" w:sz="4" w:space="0" w:color="auto"/>
            </w:tcBorders>
            <w:shd w:val="clear" w:color="auto" w:fill="auto"/>
            <w:vAlign w:val="center"/>
            <w:hideMark/>
          </w:tcPr>
          <w:p w14:paraId="629A88B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0.3460962</w:t>
            </w:r>
          </w:p>
        </w:tc>
        <w:tc>
          <w:tcPr>
            <w:tcW w:w="685" w:type="pct"/>
            <w:tcBorders>
              <w:top w:val="nil"/>
              <w:left w:val="single" w:sz="4" w:space="0" w:color="auto"/>
              <w:bottom w:val="nil"/>
              <w:right w:val="single" w:sz="4" w:space="0" w:color="auto"/>
            </w:tcBorders>
            <w:shd w:val="clear" w:color="auto" w:fill="auto"/>
            <w:vAlign w:val="center"/>
            <w:hideMark/>
          </w:tcPr>
          <w:p w14:paraId="5D7B157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55F3594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0083B8E2"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073E959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Turma 3</w:t>
            </w:r>
          </w:p>
        </w:tc>
        <w:tc>
          <w:tcPr>
            <w:tcW w:w="672" w:type="pct"/>
            <w:tcBorders>
              <w:top w:val="nil"/>
              <w:left w:val="single" w:sz="4" w:space="0" w:color="auto"/>
              <w:bottom w:val="nil"/>
              <w:right w:val="single" w:sz="4" w:space="0" w:color="auto"/>
            </w:tcBorders>
            <w:shd w:val="clear" w:color="auto" w:fill="auto"/>
            <w:vAlign w:val="center"/>
            <w:hideMark/>
          </w:tcPr>
          <w:p w14:paraId="06FC64E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1BB765C8"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0.4903818</w:t>
            </w:r>
          </w:p>
        </w:tc>
        <w:tc>
          <w:tcPr>
            <w:tcW w:w="869" w:type="pct"/>
            <w:tcBorders>
              <w:top w:val="nil"/>
              <w:left w:val="single" w:sz="4" w:space="0" w:color="auto"/>
              <w:bottom w:val="nil"/>
              <w:right w:val="single" w:sz="4" w:space="0" w:color="auto"/>
            </w:tcBorders>
            <w:shd w:val="clear" w:color="auto" w:fill="auto"/>
            <w:vAlign w:val="center"/>
            <w:hideMark/>
          </w:tcPr>
          <w:p w14:paraId="65C8732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0.4999815</w:t>
            </w:r>
          </w:p>
        </w:tc>
        <w:tc>
          <w:tcPr>
            <w:tcW w:w="685" w:type="pct"/>
            <w:tcBorders>
              <w:top w:val="nil"/>
              <w:left w:val="single" w:sz="4" w:space="0" w:color="auto"/>
              <w:bottom w:val="nil"/>
              <w:right w:val="single" w:sz="4" w:space="0" w:color="auto"/>
            </w:tcBorders>
            <w:shd w:val="clear" w:color="auto" w:fill="auto"/>
            <w:vAlign w:val="center"/>
            <w:hideMark/>
          </w:tcPr>
          <w:p w14:paraId="55F6CD0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7823626C"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57AB336D"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8585C1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Abandono baixo</w:t>
            </w:r>
          </w:p>
        </w:tc>
        <w:tc>
          <w:tcPr>
            <w:tcW w:w="672" w:type="pct"/>
            <w:tcBorders>
              <w:top w:val="nil"/>
              <w:left w:val="single" w:sz="4" w:space="0" w:color="auto"/>
              <w:bottom w:val="nil"/>
              <w:right w:val="single" w:sz="4" w:space="0" w:color="auto"/>
            </w:tcBorders>
            <w:shd w:val="clear" w:color="auto" w:fill="auto"/>
            <w:vAlign w:val="center"/>
            <w:hideMark/>
          </w:tcPr>
          <w:p w14:paraId="50D1BBB7"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191B4D3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0.8594259</w:t>
            </w:r>
          </w:p>
        </w:tc>
        <w:tc>
          <w:tcPr>
            <w:tcW w:w="869" w:type="pct"/>
            <w:tcBorders>
              <w:top w:val="nil"/>
              <w:left w:val="single" w:sz="4" w:space="0" w:color="auto"/>
              <w:bottom w:val="nil"/>
              <w:right w:val="single" w:sz="4" w:space="0" w:color="auto"/>
            </w:tcBorders>
            <w:shd w:val="clear" w:color="auto" w:fill="auto"/>
            <w:vAlign w:val="center"/>
            <w:hideMark/>
          </w:tcPr>
          <w:p w14:paraId="476E5335"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0.3476332</w:t>
            </w:r>
          </w:p>
        </w:tc>
        <w:tc>
          <w:tcPr>
            <w:tcW w:w="685" w:type="pct"/>
            <w:tcBorders>
              <w:top w:val="nil"/>
              <w:left w:val="single" w:sz="4" w:space="0" w:color="auto"/>
              <w:bottom w:val="nil"/>
              <w:right w:val="single" w:sz="4" w:space="0" w:color="auto"/>
            </w:tcBorders>
            <w:shd w:val="clear" w:color="auto" w:fill="auto"/>
            <w:vAlign w:val="center"/>
            <w:hideMark/>
          </w:tcPr>
          <w:p w14:paraId="6E7AE760"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7C0B46E1"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2F49FF7D" w14:textId="77777777" w:rsidTr="00CD47DB">
        <w:trPr>
          <w:trHeight w:val="80"/>
          <w:jc w:val="center"/>
        </w:trPr>
        <w:tc>
          <w:tcPr>
            <w:tcW w:w="1604" w:type="pct"/>
            <w:tcBorders>
              <w:top w:val="nil"/>
              <w:left w:val="nil"/>
              <w:bottom w:val="nil"/>
              <w:right w:val="single" w:sz="4" w:space="0" w:color="auto"/>
            </w:tcBorders>
            <w:shd w:val="clear" w:color="auto" w:fill="auto"/>
            <w:vAlign w:val="center"/>
            <w:hideMark/>
          </w:tcPr>
          <w:p w14:paraId="5DE0C90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Abandono médio</w:t>
            </w:r>
          </w:p>
        </w:tc>
        <w:tc>
          <w:tcPr>
            <w:tcW w:w="672" w:type="pct"/>
            <w:tcBorders>
              <w:top w:val="nil"/>
              <w:left w:val="single" w:sz="4" w:space="0" w:color="auto"/>
              <w:bottom w:val="nil"/>
              <w:right w:val="single" w:sz="4" w:space="0" w:color="auto"/>
            </w:tcBorders>
            <w:shd w:val="clear" w:color="auto" w:fill="auto"/>
            <w:vAlign w:val="center"/>
            <w:hideMark/>
          </w:tcPr>
          <w:p w14:paraId="138C984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nil"/>
              <w:right w:val="single" w:sz="4" w:space="0" w:color="auto"/>
            </w:tcBorders>
            <w:shd w:val="clear" w:color="auto" w:fill="auto"/>
            <w:vAlign w:val="center"/>
            <w:hideMark/>
          </w:tcPr>
          <w:p w14:paraId="13BB0FB3"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0.1216336</w:t>
            </w:r>
          </w:p>
        </w:tc>
        <w:tc>
          <w:tcPr>
            <w:tcW w:w="869" w:type="pct"/>
            <w:tcBorders>
              <w:top w:val="nil"/>
              <w:left w:val="single" w:sz="4" w:space="0" w:color="auto"/>
              <w:bottom w:val="nil"/>
              <w:right w:val="single" w:sz="4" w:space="0" w:color="auto"/>
            </w:tcBorders>
            <w:shd w:val="clear" w:color="auto" w:fill="auto"/>
            <w:vAlign w:val="center"/>
            <w:hideMark/>
          </w:tcPr>
          <w:p w14:paraId="0A55FE1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0.3269106</w:t>
            </w:r>
          </w:p>
        </w:tc>
        <w:tc>
          <w:tcPr>
            <w:tcW w:w="685" w:type="pct"/>
            <w:tcBorders>
              <w:top w:val="nil"/>
              <w:left w:val="single" w:sz="4" w:space="0" w:color="auto"/>
              <w:bottom w:val="nil"/>
              <w:right w:val="single" w:sz="4" w:space="0" w:color="auto"/>
            </w:tcBorders>
            <w:shd w:val="clear" w:color="auto" w:fill="auto"/>
            <w:vAlign w:val="center"/>
            <w:hideMark/>
          </w:tcPr>
          <w:p w14:paraId="2000F3A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nil"/>
              <w:right w:val="nil"/>
            </w:tcBorders>
            <w:shd w:val="clear" w:color="auto" w:fill="auto"/>
            <w:vAlign w:val="center"/>
            <w:hideMark/>
          </w:tcPr>
          <w:p w14:paraId="5F8FEB7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r w:rsidR="00B823D7" w:rsidRPr="00B10BE3" w14:paraId="6890491F" w14:textId="77777777" w:rsidTr="00CD47DB">
        <w:trPr>
          <w:trHeight w:val="80"/>
          <w:jc w:val="center"/>
        </w:trPr>
        <w:tc>
          <w:tcPr>
            <w:tcW w:w="1604" w:type="pct"/>
            <w:tcBorders>
              <w:top w:val="nil"/>
              <w:left w:val="nil"/>
              <w:bottom w:val="single" w:sz="4" w:space="0" w:color="auto"/>
              <w:right w:val="single" w:sz="4" w:space="0" w:color="auto"/>
            </w:tcBorders>
            <w:shd w:val="clear" w:color="auto" w:fill="auto"/>
            <w:vAlign w:val="center"/>
            <w:hideMark/>
          </w:tcPr>
          <w:p w14:paraId="44DB3986"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Abandono alto</w:t>
            </w:r>
          </w:p>
        </w:tc>
        <w:tc>
          <w:tcPr>
            <w:tcW w:w="672" w:type="pct"/>
            <w:tcBorders>
              <w:top w:val="nil"/>
              <w:left w:val="single" w:sz="4" w:space="0" w:color="auto"/>
              <w:bottom w:val="single" w:sz="4" w:space="0" w:color="auto"/>
              <w:right w:val="single" w:sz="4" w:space="0" w:color="auto"/>
            </w:tcBorders>
            <w:shd w:val="clear" w:color="auto" w:fill="auto"/>
            <w:vAlign w:val="center"/>
            <w:hideMark/>
          </w:tcPr>
          <w:p w14:paraId="293A9EB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3379</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48E7FF44"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0.0189405</w:t>
            </w:r>
          </w:p>
        </w:tc>
        <w:tc>
          <w:tcPr>
            <w:tcW w:w="869" w:type="pct"/>
            <w:tcBorders>
              <w:top w:val="nil"/>
              <w:left w:val="single" w:sz="4" w:space="0" w:color="auto"/>
              <w:bottom w:val="single" w:sz="4" w:space="0" w:color="auto"/>
              <w:right w:val="single" w:sz="4" w:space="0" w:color="auto"/>
            </w:tcBorders>
            <w:shd w:val="clear" w:color="auto" w:fill="auto"/>
            <w:vAlign w:val="center"/>
            <w:hideMark/>
          </w:tcPr>
          <w:p w14:paraId="0738A84D"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0.1363351</w:t>
            </w:r>
          </w:p>
        </w:tc>
        <w:tc>
          <w:tcPr>
            <w:tcW w:w="685" w:type="pct"/>
            <w:tcBorders>
              <w:top w:val="nil"/>
              <w:left w:val="single" w:sz="4" w:space="0" w:color="auto"/>
              <w:bottom w:val="single" w:sz="4" w:space="0" w:color="auto"/>
              <w:right w:val="single" w:sz="4" w:space="0" w:color="auto"/>
            </w:tcBorders>
            <w:shd w:val="clear" w:color="auto" w:fill="auto"/>
            <w:vAlign w:val="center"/>
            <w:hideMark/>
          </w:tcPr>
          <w:p w14:paraId="239D4839"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0</w:t>
            </w:r>
          </w:p>
        </w:tc>
        <w:tc>
          <w:tcPr>
            <w:tcW w:w="648" w:type="pct"/>
            <w:tcBorders>
              <w:top w:val="nil"/>
              <w:left w:val="single" w:sz="4" w:space="0" w:color="auto"/>
              <w:bottom w:val="single" w:sz="4" w:space="0" w:color="auto"/>
              <w:right w:val="nil"/>
            </w:tcBorders>
            <w:shd w:val="clear" w:color="auto" w:fill="auto"/>
            <w:vAlign w:val="center"/>
            <w:hideMark/>
          </w:tcPr>
          <w:p w14:paraId="63E879A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1</w:t>
            </w:r>
          </w:p>
        </w:tc>
      </w:tr>
    </w:tbl>
    <w:p w14:paraId="0252065A" w14:textId="77777777" w:rsidR="00E44253" w:rsidRPr="00B10BE3" w:rsidRDefault="00E44253" w:rsidP="00CD66D9">
      <w:pPr>
        <w:spacing w:after="0" w:line="240" w:lineRule="auto"/>
        <w:jc w:val="both"/>
        <w:rPr>
          <w:rFonts w:ascii="Times New Roman" w:eastAsia="Times New Roman" w:hAnsi="Times New Roman" w:cs="Times New Roman"/>
          <w:b/>
          <w:sz w:val="20"/>
          <w:szCs w:val="20"/>
        </w:rPr>
      </w:pPr>
      <w:r w:rsidRPr="00B10BE3">
        <w:rPr>
          <w:rFonts w:ascii="Times New Roman" w:eastAsia="Times New Roman" w:hAnsi="Times New Roman" w:cs="Times New Roman"/>
          <w:b/>
          <w:sz w:val="20"/>
          <w:szCs w:val="20"/>
        </w:rPr>
        <w:t>Fonte: Elaboração própria a partir dos dados da Fundaj 2013.</w:t>
      </w:r>
    </w:p>
    <w:p w14:paraId="1FCA673D" w14:textId="77777777" w:rsidR="00E44253" w:rsidRPr="00B10BE3" w:rsidRDefault="00E44253" w:rsidP="00CD66D9">
      <w:pPr>
        <w:spacing w:after="0" w:line="240" w:lineRule="auto"/>
        <w:jc w:val="both"/>
        <w:rPr>
          <w:rFonts w:ascii="Times New Roman" w:eastAsia="Times New Roman" w:hAnsi="Times New Roman" w:cs="Times New Roman"/>
          <w:b/>
          <w:color w:val="0070C0"/>
          <w:sz w:val="20"/>
          <w:szCs w:val="20"/>
        </w:rPr>
      </w:pPr>
    </w:p>
    <w:p w14:paraId="542E789C" w14:textId="4E349C18" w:rsidR="00942B20" w:rsidRPr="00B10BE3" w:rsidRDefault="00942B20"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w:t>
      </w:r>
      <w:r w:rsidRPr="00B10BE3">
        <w:rPr>
          <w:rFonts w:ascii="Times New Roman" w:hAnsi="Times New Roman" w:cs="Times New Roman"/>
          <w:i/>
          <w:sz w:val="24"/>
          <w:szCs w:val="24"/>
        </w:rPr>
        <w:t>nota 1</w:t>
      </w:r>
      <w:r w:rsidRPr="00B10BE3">
        <w:rPr>
          <w:rFonts w:ascii="Times New Roman" w:hAnsi="Times New Roman" w:cs="Times New Roman"/>
          <w:sz w:val="24"/>
          <w:szCs w:val="24"/>
        </w:rPr>
        <w:t xml:space="preserve"> se refere a uma prova de matemática com 20 itens aplicada em março e a </w:t>
      </w:r>
      <w:r w:rsidRPr="00B10BE3">
        <w:rPr>
          <w:rFonts w:ascii="Times New Roman" w:hAnsi="Times New Roman" w:cs="Times New Roman"/>
          <w:i/>
          <w:sz w:val="24"/>
          <w:szCs w:val="24"/>
        </w:rPr>
        <w:t>nota 2</w:t>
      </w:r>
      <w:r w:rsidR="001C03B2" w:rsidRPr="00B10BE3">
        <w:rPr>
          <w:rStyle w:val="Refdenotaderodap"/>
          <w:rFonts w:ascii="Times New Roman" w:hAnsi="Times New Roman" w:cs="Times New Roman"/>
          <w:sz w:val="24"/>
          <w:szCs w:val="24"/>
        </w:rPr>
        <w:footnoteReference w:id="14"/>
      </w:r>
      <w:r w:rsidRPr="00B10BE3">
        <w:rPr>
          <w:rFonts w:ascii="Times New Roman" w:hAnsi="Times New Roman" w:cs="Times New Roman"/>
          <w:sz w:val="24"/>
          <w:szCs w:val="24"/>
        </w:rPr>
        <w:t xml:space="preserve"> é a segunda</w:t>
      </w:r>
      <w:r w:rsidRPr="00B10BE3">
        <w:rPr>
          <w:rStyle w:val="Refdenotaderodap"/>
          <w:rFonts w:ascii="Times New Roman" w:hAnsi="Times New Roman" w:cs="Times New Roman"/>
          <w:sz w:val="24"/>
          <w:szCs w:val="24"/>
        </w:rPr>
        <w:footnoteReference w:id="15"/>
      </w:r>
      <w:r w:rsidRPr="00B10BE3">
        <w:rPr>
          <w:rFonts w:ascii="Times New Roman" w:hAnsi="Times New Roman" w:cs="Times New Roman"/>
          <w:sz w:val="24"/>
          <w:szCs w:val="24"/>
        </w:rPr>
        <w:t xml:space="preserve"> prova de matemática com 20 itens aplicada em novembro. </w:t>
      </w:r>
      <w:r w:rsidRPr="00B10BE3">
        <w:rPr>
          <w:rFonts w:ascii="Times New Roman" w:hAnsi="Times New Roman" w:cs="Times New Roman"/>
          <w:i/>
          <w:sz w:val="24"/>
          <w:szCs w:val="24"/>
        </w:rPr>
        <w:t>Bullyng 1</w:t>
      </w:r>
      <w:r w:rsidRPr="00B10BE3">
        <w:rPr>
          <w:rFonts w:ascii="Times New Roman" w:hAnsi="Times New Roman" w:cs="Times New Roman"/>
          <w:sz w:val="24"/>
          <w:szCs w:val="24"/>
        </w:rPr>
        <w:t xml:space="preserve"> se refere a todos os alunos que concordaram plenamente em já ter sofrido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já </w:t>
      </w:r>
      <w:r w:rsidRPr="00B10BE3">
        <w:rPr>
          <w:rFonts w:ascii="Times New Roman" w:hAnsi="Times New Roman" w:cs="Times New Roman"/>
          <w:i/>
          <w:sz w:val="24"/>
          <w:szCs w:val="24"/>
        </w:rPr>
        <w:t>bullying 2</w:t>
      </w:r>
      <w:r w:rsidRPr="00B10BE3">
        <w:rPr>
          <w:rFonts w:ascii="Times New Roman" w:hAnsi="Times New Roman" w:cs="Times New Roman"/>
          <w:sz w:val="24"/>
          <w:szCs w:val="24"/>
        </w:rPr>
        <w:t xml:space="preserve"> é quando agrupamos os alunos que disseram “talvez” em já ter sofrido </w:t>
      </w:r>
      <w:r w:rsidR="007F36E0" w:rsidRPr="00B10BE3">
        <w:rPr>
          <w:rFonts w:ascii="Times New Roman" w:hAnsi="Times New Roman" w:cs="Times New Roman"/>
          <w:i/>
          <w:sz w:val="24"/>
          <w:szCs w:val="24"/>
        </w:rPr>
        <w:t>bullying</w:t>
      </w:r>
      <w:r w:rsidRPr="00B10BE3">
        <w:rPr>
          <w:rFonts w:ascii="Times New Roman" w:hAnsi="Times New Roman" w:cs="Times New Roman"/>
          <w:sz w:val="24"/>
          <w:szCs w:val="24"/>
        </w:rPr>
        <w:t>. As medidas de peso encontradas na tabela são provenientes do índice de massa corporal</w:t>
      </w:r>
      <w:r w:rsidRPr="00B10BE3">
        <w:rPr>
          <w:rStyle w:val="Refdenotaderodap"/>
          <w:rFonts w:ascii="Times New Roman" w:hAnsi="Times New Roman" w:cs="Times New Roman"/>
          <w:sz w:val="24"/>
          <w:szCs w:val="24"/>
        </w:rPr>
        <w:footnoteReference w:id="16"/>
      </w:r>
      <w:r w:rsidRPr="00B10BE3">
        <w:rPr>
          <w:rFonts w:ascii="Times New Roman" w:hAnsi="Times New Roman" w:cs="Times New Roman"/>
          <w:sz w:val="24"/>
          <w:szCs w:val="24"/>
        </w:rPr>
        <w:t xml:space="preserve"> (IMC), onde abaixo do peso são os estudantes que atingiram um IMC menor que 18,5, peso normal os alunos com IMC maior ou igual a 18,5 e menor que 25 e acima do peso são os alunos com IMC maior ou igual a </w:t>
      </w:r>
      <w:r w:rsidRPr="00B10BE3">
        <w:rPr>
          <w:rFonts w:ascii="Times New Roman" w:hAnsi="Times New Roman" w:cs="Times New Roman"/>
          <w:sz w:val="24"/>
          <w:szCs w:val="24"/>
        </w:rPr>
        <w:lastRenderedPageBreak/>
        <w:t xml:space="preserve">25 e menor que 30. A variável </w:t>
      </w:r>
      <w:r w:rsidRPr="00B10BE3">
        <w:rPr>
          <w:rFonts w:ascii="Times New Roman" w:hAnsi="Times New Roman" w:cs="Times New Roman"/>
          <w:i/>
          <w:sz w:val="24"/>
          <w:szCs w:val="24"/>
        </w:rPr>
        <w:t>presença do responsável</w:t>
      </w:r>
      <w:r w:rsidRPr="00B10BE3">
        <w:rPr>
          <w:rFonts w:ascii="Times New Roman" w:hAnsi="Times New Roman" w:cs="Times New Roman"/>
          <w:sz w:val="24"/>
          <w:szCs w:val="24"/>
        </w:rPr>
        <w:t xml:space="preserve"> foi construída com analise fatorial a partir de 4 itens do questionário do responsável</w:t>
      </w:r>
      <w:r w:rsidRPr="00B10BE3">
        <w:rPr>
          <w:rStyle w:val="Refdenotaderodap"/>
          <w:rFonts w:ascii="Times New Roman" w:hAnsi="Times New Roman" w:cs="Times New Roman"/>
          <w:sz w:val="24"/>
          <w:szCs w:val="24"/>
        </w:rPr>
        <w:footnoteReference w:id="17"/>
      </w:r>
      <w:r w:rsidRPr="00B10BE3">
        <w:rPr>
          <w:rFonts w:ascii="Times New Roman" w:hAnsi="Times New Roman" w:cs="Times New Roman"/>
          <w:sz w:val="24"/>
          <w:szCs w:val="24"/>
        </w:rPr>
        <w:t>.</w:t>
      </w:r>
    </w:p>
    <w:p w14:paraId="715B1D31" w14:textId="66A7C8F8" w:rsidR="00227A8B" w:rsidRPr="00B10BE3" w:rsidRDefault="00942B20"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variável </w:t>
      </w:r>
      <w:r w:rsidRPr="00B10BE3">
        <w:rPr>
          <w:rFonts w:ascii="Times New Roman" w:hAnsi="Times New Roman" w:cs="Times New Roman"/>
          <w:i/>
          <w:sz w:val="24"/>
          <w:szCs w:val="24"/>
        </w:rPr>
        <w:t>idade do professo</w:t>
      </w:r>
      <w:r w:rsidR="000F2C3B" w:rsidRPr="00B10BE3">
        <w:rPr>
          <w:rFonts w:ascii="Times New Roman" w:hAnsi="Times New Roman" w:cs="Times New Roman"/>
          <w:i/>
          <w:sz w:val="24"/>
          <w:szCs w:val="24"/>
        </w:rPr>
        <w:t xml:space="preserve">r </w:t>
      </w:r>
      <w:r w:rsidRPr="00B10BE3">
        <w:rPr>
          <w:rFonts w:ascii="Times New Roman" w:hAnsi="Times New Roman" w:cs="Times New Roman"/>
          <w:sz w:val="24"/>
          <w:szCs w:val="24"/>
        </w:rPr>
        <w:t xml:space="preserve">são os professores com idade até 24 anos. As especificações dos modelos usam outras categorias de idade. As variáveis </w:t>
      </w:r>
      <w:r w:rsidRPr="00B10BE3">
        <w:rPr>
          <w:rFonts w:ascii="Times New Roman" w:hAnsi="Times New Roman" w:cs="Times New Roman"/>
          <w:i/>
          <w:sz w:val="24"/>
          <w:szCs w:val="24"/>
        </w:rPr>
        <w:t>Turma</w:t>
      </w:r>
      <w:r w:rsidRPr="00B10BE3">
        <w:rPr>
          <w:rFonts w:ascii="Times New Roman" w:hAnsi="Times New Roman" w:cs="Times New Roman"/>
          <w:sz w:val="24"/>
          <w:szCs w:val="24"/>
        </w:rPr>
        <w:t xml:space="preserve"> se refere a quantidade de alunos em sala de aula, onde </w:t>
      </w:r>
      <w:r w:rsidRPr="00B10BE3">
        <w:rPr>
          <w:rFonts w:ascii="Times New Roman" w:hAnsi="Times New Roman" w:cs="Times New Roman"/>
          <w:i/>
          <w:sz w:val="24"/>
          <w:szCs w:val="24"/>
        </w:rPr>
        <w:t xml:space="preserve">turma </w:t>
      </w:r>
      <w:r w:rsidR="000F2C3B" w:rsidRPr="00B10BE3">
        <w:rPr>
          <w:rFonts w:ascii="Times New Roman" w:hAnsi="Times New Roman" w:cs="Times New Roman"/>
          <w:i/>
          <w:sz w:val="24"/>
          <w:szCs w:val="24"/>
        </w:rPr>
        <w:t xml:space="preserve">1 </w:t>
      </w:r>
      <w:r w:rsidRPr="00B10BE3">
        <w:rPr>
          <w:rFonts w:ascii="Times New Roman" w:hAnsi="Times New Roman" w:cs="Times New Roman"/>
          <w:sz w:val="24"/>
          <w:szCs w:val="24"/>
        </w:rPr>
        <w:t xml:space="preserve">são salas com até 20 anos, </w:t>
      </w:r>
      <w:r w:rsidRPr="00B10BE3">
        <w:rPr>
          <w:rFonts w:ascii="Times New Roman" w:hAnsi="Times New Roman" w:cs="Times New Roman"/>
          <w:i/>
          <w:sz w:val="24"/>
          <w:szCs w:val="24"/>
        </w:rPr>
        <w:t>turma 2</w:t>
      </w:r>
      <w:r w:rsidRPr="00B10BE3">
        <w:rPr>
          <w:rFonts w:ascii="Times New Roman" w:hAnsi="Times New Roman" w:cs="Times New Roman"/>
          <w:sz w:val="24"/>
          <w:szCs w:val="24"/>
        </w:rPr>
        <w:t xml:space="preserve"> possui mais de 20 alunos e menos que 30 e </w:t>
      </w:r>
      <w:r w:rsidRPr="00B10BE3">
        <w:rPr>
          <w:rFonts w:ascii="Times New Roman" w:hAnsi="Times New Roman" w:cs="Times New Roman"/>
          <w:i/>
          <w:sz w:val="24"/>
          <w:szCs w:val="24"/>
        </w:rPr>
        <w:t>turma 3</w:t>
      </w:r>
      <w:r w:rsidRPr="00B10BE3">
        <w:rPr>
          <w:rFonts w:ascii="Times New Roman" w:hAnsi="Times New Roman" w:cs="Times New Roman"/>
          <w:sz w:val="24"/>
          <w:szCs w:val="24"/>
        </w:rPr>
        <w:t xml:space="preserve"> são salas com mais de 30 alunos e menos que 40. Por fim, abandono significa o percentual médio de abandono do 6º ano do fundamental de cada unidade escolar. No caso, </w:t>
      </w:r>
      <w:r w:rsidRPr="00B10BE3">
        <w:rPr>
          <w:rFonts w:ascii="Times New Roman" w:hAnsi="Times New Roman" w:cs="Times New Roman"/>
          <w:i/>
          <w:sz w:val="24"/>
          <w:szCs w:val="24"/>
        </w:rPr>
        <w:t>abandono baixo</w:t>
      </w:r>
      <w:r w:rsidRPr="00B10BE3">
        <w:rPr>
          <w:rFonts w:ascii="Times New Roman" w:hAnsi="Times New Roman" w:cs="Times New Roman"/>
          <w:sz w:val="24"/>
          <w:szCs w:val="24"/>
        </w:rPr>
        <w:t xml:space="preserve"> são escolas com percentual abaixo de 10%, </w:t>
      </w:r>
      <w:r w:rsidRPr="00B10BE3">
        <w:rPr>
          <w:rFonts w:ascii="Times New Roman" w:hAnsi="Times New Roman" w:cs="Times New Roman"/>
          <w:i/>
          <w:sz w:val="24"/>
          <w:szCs w:val="24"/>
        </w:rPr>
        <w:t>abandono médio</w:t>
      </w:r>
      <w:r w:rsidRPr="00B10BE3">
        <w:rPr>
          <w:rFonts w:ascii="Times New Roman" w:hAnsi="Times New Roman" w:cs="Times New Roman"/>
          <w:sz w:val="24"/>
          <w:szCs w:val="24"/>
        </w:rPr>
        <w:t xml:space="preserve"> são escolas com valor de 11% a 25% e </w:t>
      </w:r>
      <w:r w:rsidRPr="00B10BE3">
        <w:rPr>
          <w:rFonts w:ascii="Times New Roman" w:hAnsi="Times New Roman" w:cs="Times New Roman"/>
          <w:i/>
          <w:sz w:val="24"/>
          <w:szCs w:val="24"/>
        </w:rPr>
        <w:t>abandono alto</w:t>
      </w:r>
      <w:r w:rsidRPr="00B10BE3">
        <w:rPr>
          <w:rFonts w:ascii="Times New Roman" w:hAnsi="Times New Roman" w:cs="Times New Roman"/>
          <w:sz w:val="24"/>
          <w:szCs w:val="24"/>
        </w:rPr>
        <w:t xml:space="preserve"> são escolas com percentual maior de 26% e menor que 50%. </w:t>
      </w:r>
    </w:p>
    <w:p w14:paraId="4F7BD34A" w14:textId="3C528364" w:rsidR="006D25AF" w:rsidRPr="00B10BE3" w:rsidRDefault="00C96A97"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3</w:t>
      </w:r>
      <w:r w:rsidR="002D26B3" w:rsidRPr="00B10BE3">
        <w:rPr>
          <w:rFonts w:ascii="Times New Roman" w:hAnsi="Times New Roman" w:cs="Times New Roman"/>
          <w:b/>
          <w:sz w:val="24"/>
          <w:szCs w:val="24"/>
        </w:rPr>
        <w:t>.1 Construção das habilidades não cognitivas</w:t>
      </w:r>
    </w:p>
    <w:p w14:paraId="6724B335" w14:textId="4373BB80" w:rsidR="00705ABC" w:rsidRPr="00B10BE3" w:rsidRDefault="00705ABC"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Para construção da estratégia empírica, a estimação dos parâmetros de distribuição das variáveis latentes não cognitivas usa </w:t>
      </w:r>
      <w:r w:rsidRPr="00B10BE3">
        <w:rPr>
          <w:rFonts w:ascii="Times New Roman" w:hAnsi="Times New Roman" w:cs="Times New Roman"/>
          <w:i/>
          <w:sz w:val="24"/>
          <w:szCs w:val="24"/>
        </w:rPr>
        <w:t>scores</w:t>
      </w:r>
      <w:r w:rsidRPr="00B10BE3">
        <w:rPr>
          <w:rFonts w:ascii="Times New Roman" w:hAnsi="Times New Roman" w:cs="Times New Roman"/>
          <w:sz w:val="24"/>
          <w:szCs w:val="24"/>
        </w:rPr>
        <w:t xml:space="preserve"> que medem as competências sócio emocionais. Os questionários aplicados pela Fundaj utilizam uma variedade de medidas relacionadas as habilidades sócio emocionais. A partir do questionário</w:t>
      </w:r>
      <w:r w:rsidRPr="00B10BE3">
        <w:rPr>
          <w:rStyle w:val="Refdenotaderodap"/>
          <w:rFonts w:ascii="Times New Roman" w:hAnsi="Times New Roman" w:cs="Times New Roman"/>
          <w:sz w:val="24"/>
          <w:szCs w:val="24"/>
        </w:rPr>
        <w:footnoteReference w:id="18"/>
      </w:r>
      <w:r w:rsidRPr="00B10BE3">
        <w:rPr>
          <w:rFonts w:ascii="Times New Roman" w:hAnsi="Times New Roman" w:cs="Times New Roman"/>
          <w:sz w:val="24"/>
          <w:szCs w:val="24"/>
        </w:rPr>
        <w:t>, foi possível estabelecer indicadores relacionados a conscienciosidade, extroversão</w:t>
      </w:r>
      <w:r w:rsidR="00DB5E6F">
        <w:rPr>
          <w:rStyle w:val="Refdenotaderodap"/>
          <w:rFonts w:ascii="Times New Roman" w:hAnsi="Times New Roman" w:cs="Times New Roman"/>
          <w:sz w:val="24"/>
          <w:szCs w:val="24"/>
        </w:rPr>
        <w:footnoteReference w:id="19"/>
      </w:r>
      <w:r w:rsidRPr="00B10BE3">
        <w:rPr>
          <w:rFonts w:ascii="Times New Roman" w:hAnsi="Times New Roman" w:cs="Times New Roman"/>
          <w:sz w:val="24"/>
          <w:szCs w:val="24"/>
        </w:rPr>
        <w:t xml:space="preserve"> e estabilidade emocional para utilizarmos em nossas estimações. </w:t>
      </w:r>
    </w:p>
    <w:p w14:paraId="05FBE1D5" w14:textId="77777777" w:rsidR="00705ABC" w:rsidRPr="00B10BE3" w:rsidRDefault="00705ABC"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Existem diferentes maneiras de medir os traços de personalidades dos indivíduos. Mischel </w:t>
      </w:r>
      <w:r w:rsidRPr="007438B5">
        <w:rPr>
          <w:rFonts w:ascii="Times New Roman" w:hAnsi="Times New Roman" w:cs="Times New Roman"/>
          <w:i/>
          <w:sz w:val="24"/>
          <w:szCs w:val="24"/>
        </w:rPr>
        <w:t>et al.</w:t>
      </w:r>
      <w:r w:rsidRPr="00B10BE3">
        <w:rPr>
          <w:rFonts w:ascii="Times New Roman" w:hAnsi="Times New Roman" w:cs="Times New Roman"/>
          <w:sz w:val="24"/>
          <w:szCs w:val="24"/>
        </w:rPr>
        <w:t xml:space="preserve"> (1989) utilizam o experimento “Teste de Marshmallow</w:t>
      </w:r>
      <w:r w:rsidRPr="00B10BE3">
        <w:rPr>
          <w:rStyle w:val="Refdenotaderodap"/>
          <w:rFonts w:ascii="Times New Roman" w:hAnsi="Times New Roman" w:cs="Times New Roman"/>
          <w:sz w:val="24"/>
          <w:szCs w:val="24"/>
        </w:rPr>
        <w:footnoteReference w:id="20"/>
      </w:r>
      <w:r w:rsidRPr="00B10BE3">
        <w:rPr>
          <w:rFonts w:ascii="Times New Roman" w:hAnsi="Times New Roman" w:cs="Times New Roman"/>
          <w:sz w:val="24"/>
          <w:szCs w:val="24"/>
        </w:rPr>
        <w:t>” para medir esses traços. Os resultados mostram que as crianças com maiores capacidades de postergarem a recompensa são em média mais inteligentes, mais propensas a ter uma maior responsabilidade social e que o tempo postergação é significativamente relacionado com o SAT</w:t>
      </w:r>
      <w:r w:rsidRPr="00B10BE3">
        <w:rPr>
          <w:rStyle w:val="Refdenotaderodap"/>
          <w:rFonts w:ascii="Times New Roman" w:hAnsi="Times New Roman" w:cs="Times New Roman"/>
          <w:sz w:val="24"/>
          <w:szCs w:val="24"/>
        </w:rPr>
        <w:footnoteReference w:id="21"/>
      </w:r>
      <w:r w:rsidRPr="00B10BE3">
        <w:rPr>
          <w:rFonts w:ascii="Times New Roman" w:hAnsi="Times New Roman" w:cs="Times New Roman"/>
          <w:sz w:val="24"/>
          <w:szCs w:val="24"/>
        </w:rPr>
        <w:t xml:space="preserve">. Estes resultados sugerem que as crianças que possuem uma capacidade de postergar a recompensa maior são mais capazes de lidar com maior número de problemas pessoais e sociais. São problemas que não são completamente atribuíveis à escola. Para os autores, a presença do pai nos primeiros anos de vida da criança é fundamental para tal comportamento, uma vez que ele estimula o desenvolvimento das funções executiva da criança, mesmo que de forma sutil, ao longo dos primeiros 4 anos de vida, por ora inibir e não conceder os desejos dos mesmos. </w:t>
      </w:r>
    </w:p>
    <w:p w14:paraId="4FA71383" w14:textId="0E036A11" w:rsidR="00816D8D" w:rsidRPr="00B10BE3" w:rsidRDefault="00705ABC"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Sendo assim, é indispensável o uso de variáveis que expressem as habilidades não cognitivas dos estudantes, pois este conjunto de variáveis possibilitam melhores especificações para construção </w:t>
      </w:r>
      <w:r w:rsidRPr="00B10BE3">
        <w:rPr>
          <w:rFonts w:ascii="Times New Roman" w:hAnsi="Times New Roman" w:cs="Times New Roman"/>
          <w:sz w:val="24"/>
          <w:szCs w:val="24"/>
        </w:rPr>
        <w:lastRenderedPageBreak/>
        <w:t>dos modelos. A maior parte das medidas sócio emocionais encontradas nos questionários são registradas em categorias que agrupam as reações dos alunos, como “concorda plenamente ou discorda plenamente”</w:t>
      </w:r>
      <w:r w:rsidRPr="00B10BE3">
        <w:rPr>
          <w:rStyle w:val="Refdenotaderodap"/>
          <w:rFonts w:ascii="Times New Roman" w:hAnsi="Times New Roman" w:cs="Times New Roman"/>
          <w:sz w:val="24"/>
          <w:szCs w:val="24"/>
        </w:rPr>
        <w:footnoteReference w:id="22"/>
      </w:r>
      <w:r w:rsidRPr="00B10BE3">
        <w:rPr>
          <w:rFonts w:ascii="Times New Roman" w:hAnsi="Times New Roman" w:cs="Times New Roman"/>
          <w:sz w:val="24"/>
          <w:szCs w:val="24"/>
        </w:rPr>
        <w:t xml:space="preserve">. Conforme, Sarzosa e Urzúa (2015) é uma prática comum na literatura construir medidas sócio emocionais através da adição de respostas categóricas de várias perguntas sobre o mesmo tema, uma vez que este método incorpora um certo grau de continuidade nos </w:t>
      </w:r>
      <w:r w:rsidRPr="00B10BE3">
        <w:rPr>
          <w:rFonts w:ascii="Times New Roman" w:hAnsi="Times New Roman" w:cs="Times New Roman"/>
          <w:i/>
          <w:sz w:val="24"/>
          <w:szCs w:val="24"/>
        </w:rPr>
        <w:t>scores</w:t>
      </w:r>
      <w:r w:rsidRPr="00B10BE3">
        <w:rPr>
          <w:rFonts w:ascii="Times New Roman" w:hAnsi="Times New Roman" w:cs="Times New Roman"/>
          <w:sz w:val="24"/>
          <w:szCs w:val="24"/>
        </w:rPr>
        <w:t>, algo essencial para o processo de estimação. Os itens utilizados no questionário para construção de tais medidas podem ser encontrados no Apêndice A, e a Tabela 2 mostra as estatísticas descritivas dessas habilidades.</w:t>
      </w:r>
    </w:p>
    <w:p w14:paraId="57A472FD" w14:textId="0A93FE4E" w:rsidR="00B07003" w:rsidRPr="00B10BE3" w:rsidRDefault="00CD66D9" w:rsidP="00CD66D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Tabela </w:t>
      </w:r>
      <w:r w:rsidR="00B07003" w:rsidRPr="00B10BE3">
        <w:rPr>
          <w:rFonts w:ascii="Times New Roman" w:eastAsia="Times New Roman" w:hAnsi="Times New Roman" w:cs="Times New Roman"/>
          <w:b/>
          <w:sz w:val="24"/>
          <w:szCs w:val="24"/>
        </w:rPr>
        <w:t>2: Estatística descritiva das habilidades não cognitiva</w:t>
      </w:r>
      <w:r w:rsidR="002C7EBD" w:rsidRPr="00B10BE3">
        <w:rPr>
          <w:rFonts w:ascii="Times New Roman" w:eastAsia="Times New Roman" w:hAnsi="Times New Roman" w:cs="Times New Roman"/>
          <w:b/>
          <w:sz w:val="24"/>
          <w:szCs w:val="24"/>
        </w:rPr>
        <w:t xml:space="preserve">s dos alunos </w:t>
      </w:r>
    </w:p>
    <w:tbl>
      <w:tblPr>
        <w:tblW w:w="5000" w:type="pct"/>
        <w:jc w:val="center"/>
        <w:tblCellMar>
          <w:left w:w="70" w:type="dxa"/>
          <w:right w:w="70" w:type="dxa"/>
        </w:tblCellMar>
        <w:tblLook w:val="04A0" w:firstRow="1" w:lastRow="0" w:firstColumn="1" w:lastColumn="0" w:noHBand="0" w:noVBand="1"/>
      </w:tblPr>
      <w:tblGrid>
        <w:gridCol w:w="1301"/>
        <w:gridCol w:w="1337"/>
        <w:gridCol w:w="1322"/>
        <w:gridCol w:w="1321"/>
        <w:gridCol w:w="1322"/>
        <w:gridCol w:w="1321"/>
        <w:gridCol w:w="1321"/>
        <w:gridCol w:w="255"/>
      </w:tblGrid>
      <w:tr w:rsidR="00B823D7" w:rsidRPr="00B10BE3" w14:paraId="0DDF9F2B" w14:textId="77777777" w:rsidTr="00CD47DB">
        <w:trPr>
          <w:trHeight w:val="70"/>
          <w:jc w:val="center"/>
        </w:trPr>
        <w:tc>
          <w:tcPr>
            <w:tcW w:w="685"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5ADC2B0D" w14:textId="77777777" w:rsidR="00B07003" w:rsidRPr="00B10BE3" w:rsidRDefault="00B07003" w:rsidP="00CD66D9">
            <w:pPr>
              <w:spacing w:after="0" w:line="240" w:lineRule="auto"/>
              <w:jc w:val="both"/>
              <w:rPr>
                <w:rFonts w:ascii="Times New Roman" w:eastAsia="Times New Roman" w:hAnsi="Times New Roman" w:cs="Times New Roman"/>
                <w:sz w:val="20"/>
                <w:szCs w:val="20"/>
              </w:rPr>
            </w:pPr>
          </w:p>
        </w:tc>
        <w:tc>
          <w:tcPr>
            <w:tcW w:w="13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7514"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Conscienciosidade</w:t>
            </w:r>
          </w:p>
        </w:tc>
        <w:tc>
          <w:tcPr>
            <w:tcW w:w="13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45490"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Extroversão</w:t>
            </w:r>
          </w:p>
        </w:tc>
        <w:tc>
          <w:tcPr>
            <w:tcW w:w="1525" w:type="pct"/>
            <w:gridSpan w:val="3"/>
            <w:tcBorders>
              <w:top w:val="single" w:sz="4" w:space="0" w:color="auto"/>
              <w:left w:val="single" w:sz="4" w:space="0" w:color="auto"/>
              <w:bottom w:val="single" w:sz="4" w:space="0" w:color="auto"/>
              <w:right w:val="nil"/>
            </w:tcBorders>
            <w:shd w:val="clear" w:color="auto" w:fill="auto"/>
            <w:noWrap/>
            <w:vAlign w:val="center"/>
            <w:hideMark/>
          </w:tcPr>
          <w:p w14:paraId="5EBCD90D"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hAnsi="Times New Roman" w:cs="Times New Roman"/>
                <w:sz w:val="20"/>
                <w:szCs w:val="24"/>
              </w:rPr>
              <w:t>Estabilidade emocional</w:t>
            </w:r>
          </w:p>
        </w:tc>
      </w:tr>
      <w:tr w:rsidR="00B823D7" w:rsidRPr="00B10BE3" w14:paraId="67742674" w14:textId="77777777" w:rsidTr="00CD47DB">
        <w:trPr>
          <w:gridAfter w:val="1"/>
          <w:wAfter w:w="134" w:type="pct"/>
          <w:trHeight w:val="70"/>
          <w:jc w:val="center"/>
        </w:trPr>
        <w:tc>
          <w:tcPr>
            <w:tcW w:w="685" w:type="pct"/>
            <w:vMerge/>
            <w:tcBorders>
              <w:left w:val="nil"/>
              <w:bottom w:val="single" w:sz="4" w:space="0" w:color="auto"/>
              <w:right w:val="single" w:sz="4" w:space="0" w:color="auto"/>
            </w:tcBorders>
            <w:shd w:val="clear" w:color="auto" w:fill="auto"/>
            <w:noWrap/>
            <w:vAlign w:val="center"/>
            <w:hideMark/>
          </w:tcPr>
          <w:p w14:paraId="56E9E71F" w14:textId="77777777" w:rsidR="00B07003" w:rsidRPr="00B10BE3" w:rsidRDefault="00B07003" w:rsidP="00CD66D9">
            <w:pPr>
              <w:spacing w:after="0" w:line="240" w:lineRule="auto"/>
              <w:jc w:val="both"/>
              <w:rPr>
                <w:rFonts w:ascii="Times New Roman" w:eastAsia="Times New Roman" w:hAnsi="Times New Roman" w:cs="Times New Roman"/>
                <w:sz w:val="20"/>
                <w:szCs w:val="20"/>
              </w:rPr>
            </w:pPr>
          </w:p>
        </w:tc>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66547A6F"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Média</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51E9DCEC"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Desvio Padrão </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13CD3975"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Média</w:t>
            </w:r>
          </w:p>
        </w:tc>
        <w:tc>
          <w:tcPr>
            <w:tcW w:w="696" w:type="pct"/>
            <w:tcBorders>
              <w:top w:val="nil"/>
              <w:left w:val="single" w:sz="4" w:space="0" w:color="auto"/>
              <w:bottom w:val="single" w:sz="4" w:space="0" w:color="auto"/>
              <w:right w:val="single" w:sz="4" w:space="0" w:color="auto"/>
            </w:tcBorders>
            <w:shd w:val="clear" w:color="auto" w:fill="auto"/>
            <w:noWrap/>
            <w:vAlign w:val="center"/>
            <w:hideMark/>
          </w:tcPr>
          <w:p w14:paraId="4321EA50"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Desvio Padrão </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0726CA5F"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Média</w:t>
            </w:r>
          </w:p>
        </w:tc>
        <w:tc>
          <w:tcPr>
            <w:tcW w:w="695" w:type="pct"/>
            <w:tcBorders>
              <w:top w:val="nil"/>
              <w:left w:val="single" w:sz="4" w:space="0" w:color="auto"/>
              <w:bottom w:val="single" w:sz="4" w:space="0" w:color="auto"/>
              <w:right w:val="nil"/>
            </w:tcBorders>
            <w:shd w:val="clear" w:color="auto" w:fill="auto"/>
            <w:noWrap/>
            <w:vAlign w:val="center"/>
            <w:hideMark/>
          </w:tcPr>
          <w:p w14:paraId="762E40AD"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Desvio Padrão </w:t>
            </w:r>
          </w:p>
        </w:tc>
      </w:tr>
      <w:tr w:rsidR="00B823D7" w:rsidRPr="00B10BE3" w14:paraId="2AD6B005" w14:textId="77777777" w:rsidTr="00CD47DB">
        <w:trPr>
          <w:gridAfter w:val="1"/>
          <w:wAfter w:w="134" w:type="pct"/>
          <w:trHeight w:val="80"/>
          <w:jc w:val="center"/>
        </w:trPr>
        <w:tc>
          <w:tcPr>
            <w:tcW w:w="685" w:type="pct"/>
            <w:tcBorders>
              <w:top w:val="single" w:sz="4" w:space="0" w:color="auto"/>
              <w:left w:val="nil"/>
              <w:bottom w:val="nil"/>
              <w:right w:val="single" w:sz="4" w:space="0" w:color="auto"/>
            </w:tcBorders>
            <w:shd w:val="clear" w:color="auto" w:fill="auto"/>
            <w:vAlign w:val="center"/>
            <w:hideMark/>
          </w:tcPr>
          <w:p w14:paraId="6DF428D9" w14:textId="77777777" w:rsidR="00B07003" w:rsidRPr="00B10BE3" w:rsidRDefault="00B07003" w:rsidP="00CD66D9">
            <w:pPr>
              <w:spacing w:after="0" w:line="240" w:lineRule="auto"/>
              <w:jc w:val="both"/>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Todos</w:t>
            </w:r>
          </w:p>
        </w:tc>
        <w:tc>
          <w:tcPr>
            <w:tcW w:w="704" w:type="pct"/>
            <w:tcBorders>
              <w:top w:val="single" w:sz="4" w:space="0" w:color="auto"/>
              <w:left w:val="single" w:sz="4" w:space="0" w:color="auto"/>
              <w:bottom w:val="nil"/>
              <w:right w:val="single" w:sz="4" w:space="0" w:color="auto"/>
            </w:tcBorders>
            <w:shd w:val="clear" w:color="auto" w:fill="auto"/>
            <w:vAlign w:val="center"/>
            <w:hideMark/>
          </w:tcPr>
          <w:p w14:paraId="4ACFFE93"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-0.0006</w:t>
            </w:r>
          </w:p>
        </w:tc>
        <w:tc>
          <w:tcPr>
            <w:tcW w:w="696" w:type="pct"/>
            <w:tcBorders>
              <w:top w:val="single" w:sz="4" w:space="0" w:color="auto"/>
              <w:left w:val="single" w:sz="4" w:space="0" w:color="auto"/>
              <w:bottom w:val="nil"/>
              <w:right w:val="single" w:sz="4" w:space="0" w:color="auto"/>
            </w:tcBorders>
            <w:shd w:val="clear" w:color="auto" w:fill="auto"/>
            <w:vAlign w:val="center"/>
            <w:hideMark/>
          </w:tcPr>
          <w:p w14:paraId="28661D0E"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1.0033</w:t>
            </w:r>
          </w:p>
        </w:tc>
        <w:tc>
          <w:tcPr>
            <w:tcW w:w="695" w:type="pct"/>
            <w:tcBorders>
              <w:top w:val="single" w:sz="4" w:space="0" w:color="auto"/>
              <w:left w:val="single" w:sz="4" w:space="0" w:color="auto"/>
              <w:bottom w:val="nil"/>
              <w:right w:val="single" w:sz="4" w:space="0" w:color="auto"/>
            </w:tcBorders>
            <w:shd w:val="clear" w:color="auto" w:fill="auto"/>
            <w:vAlign w:val="center"/>
            <w:hideMark/>
          </w:tcPr>
          <w:p w14:paraId="707558C8"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.00093</w:t>
            </w:r>
          </w:p>
        </w:tc>
        <w:tc>
          <w:tcPr>
            <w:tcW w:w="696" w:type="pct"/>
            <w:tcBorders>
              <w:top w:val="single" w:sz="4" w:space="0" w:color="auto"/>
              <w:left w:val="single" w:sz="4" w:space="0" w:color="auto"/>
              <w:bottom w:val="nil"/>
              <w:right w:val="single" w:sz="4" w:space="0" w:color="auto"/>
            </w:tcBorders>
            <w:shd w:val="clear" w:color="auto" w:fill="auto"/>
            <w:vAlign w:val="center"/>
            <w:hideMark/>
          </w:tcPr>
          <w:p w14:paraId="60DBE16C"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0.9992</w:t>
            </w:r>
          </w:p>
        </w:tc>
        <w:tc>
          <w:tcPr>
            <w:tcW w:w="695" w:type="pct"/>
            <w:tcBorders>
              <w:top w:val="single" w:sz="4" w:space="0" w:color="auto"/>
              <w:left w:val="single" w:sz="4" w:space="0" w:color="auto"/>
              <w:bottom w:val="nil"/>
              <w:right w:val="single" w:sz="4" w:space="0" w:color="auto"/>
            </w:tcBorders>
            <w:shd w:val="clear" w:color="auto" w:fill="auto"/>
            <w:vAlign w:val="center"/>
            <w:hideMark/>
          </w:tcPr>
          <w:p w14:paraId="6E63D44F"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-0.0020</w:t>
            </w:r>
          </w:p>
        </w:tc>
        <w:tc>
          <w:tcPr>
            <w:tcW w:w="695" w:type="pct"/>
            <w:tcBorders>
              <w:top w:val="single" w:sz="4" w:space="0" w:color="auto"/>
              <w:left w:val="single" w:sz="4" w:space="0" w:color="auto"/>
              <w:bottom w:val="nil"/>
              <w:right w:val="nil"/>
            </w:tcBorders>
            <w:shd w:val="clear" w:color="auto" w:fill="auto"/>
            <w:vAlign w:val="center"/>
            <w:hideMark/>
          </w:tcPr>
          <w:p w14:paraId="06D4C002"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0.9993</w:t>
            </w:r>
          </w:p>
        </w:tc>
      </w:tr>
      <w:tr w:rsidR="00B823D7" w:rsidRPr="00B10BE3" w14:paraId="20FA80AB" w14:textId="77777777" w:rsidTr="00CD47DB">
        <w:trPr>
          <w:gridAfter w:val="1"/>
          <w:wAfter w:w="134" w:type="pct"/>
          <w:trHeight w:val="80"/>
          <w:jc w:val="center"/>
        </w:trPr>
        <w:tc>
          <w:tcPr>
            <w:tcW w:w="685" w:type="pct"/>
            <w:tcBorders>
              <w:top w:val="nil"/>
              <w:left w:val="nil"/>
              <w:bottom w:val="nil"/>
              <w:right w:val="single" w:sz="4" w:space="0" w:color="auto"/>
            </w:tcBorders>
            <w:shd w:val="clear" w:color="auto" w:fill="auto"/>
            <w:vAlign w:val="center"/>
            <w:hideMark/>
          </w:tcPr>
          <w:p w14:paraId="092B7880" w14:textId="77777777" w:rsidR="00B07003" w:rsidRPr="00B10BE3" w:rsidRDefault="00B07003" w:rsidP="00CD66D9">
            <w:pPr>
              <w:spacing w:after="0" w:line="240" w:lineRule="auto"/>
              <w:jc w:val="both"/>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Homem</w:t>
            </w:r>
          </w:p>
        </w:tc>
        <w:tc>
          <w:tcPr>
            <w:tcW w:w="704" w:type="pct"/>
            <w:tcBorders>
              <w:top w:val="nil"/>
              <w:left w:val="single" w:sz="4" w:space="0" w:color="auto"/>
              <w:bottom w:val="nil"/>
              <w:right w:val="single" w:sz="4" w:space="0" w:color="auto"/>
            </w:tcBorders>
            <w:shd w:val="clear" w:color="auto" w:fill="auto"/>
            <w:vAlign w:val="center"/>
            <w:hideMark/>
          </w:tcPr>
          <w:p w14:paraId="63BA8151"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0.162</w:t>
            </w:r>
          </w:p>
        </w:tc>
        <w:tc>
          <w:tcPr>
            <w:tcW w:w="696" w:type="pct"/>
            <w:tcBorders>
              <w:top w:val="nil"/>
              <w:left w:val="single" w:sz="4" w:space="0" w:color="auto"/>
              <w:bottom w:val="nil"/>
              <w:right w:val="single" w:sz="4" w:space="0" w:color="auto"/>
            </w:tcBorders>
            <w:shd w:val="clear" w:color="auto" w:fill="auto"/>
            <w:vAlign w:val="center"/>
            <w:hideMark/>
          </w:tcPr>
          <w:p w14:paraId="04FFF0D2"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1.091</w:t>
            </w:r>
          </w:p>
        </w:tc>
        <w:tc>
          <w:tcPr>
            <w:tcW w:w="695" w:type="pct"/>
            <w:tcBorders>
              <w:top w:val="nil"/>
              <w:left w:val="single" w:sz="4" w:space="0" w:color="auto"/>
              <w:bottom w:val="nil"/>
              <w:right w:val="single" w:sz="4" w:space="0" w:color="auto"/>
            </w:tcBorders>
            <w:shd w:val="clear" w:color="auto" w:fill="auto"/>
            <w:vAlign w:val="center"/>
            <w:hideMark/>
          </w:tcPr>
          <w:p w14:paraId="69C66D72"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0.172</w:t>
            </w:r>
          </w:p>
        </w:tc>
        <w:tc>
          <w:tcPr>
            <w:tcW w:w="696" w:type="pct"/>
            <w:tcBorders>
              <w:top w:val="nil"/>
              <w:left w:val="single" w:sz="4" w:space="0" w:color="auto"/>
              <w:bottom w:val="nil"/>
              <w:right w:val="single" w:sz="4" w:space="0" w:color="auto"/>
            </w:tcBorders>
            <w:shd w:val="clear" w:color="auto" w:fill="auto"/>
            <w:vAlign w:val="center"/>
            <w:hideMark/>
          </w:tcPr>
          <w:p w14:paraId="7C61A15A"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1.026</w:t>
            </w:r>
          </w:p>
        </w:tc>
        <w:tc>
          <w:tcPr>
            <w:tcW w:w="695" w:type="pct"/>
            <w:tcBorders>
              <w:top w:val="nil"/>
              <w:left w:val="single" w:sz="4" w:space="0" w:color="auto"/>
              <w:bottom w:val="nil"/>
              <w:right w:val="single" w:sz="4" w:space="0" w:color="auto"/>
            </w:tcBorders>
            <w:shd w:val="clear" w:color="auto" w:fill="auto"/>
            <w:noWrap/>
            <w:vAlign w:val="center"/>
            <w:hideMark/>
          </w:tcPr>
          <w:p w14:paraId="4877EBF6"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0.028</w:t>
            </w:r>
          </w:p>
        </w:tc>
        <w:tc>
          <w:tcPr>
            <w:tcW w:w="695" w:type="pct"/>
            <w:tcBorders>
              <w:top w:val="nil"/>
              <w:left w:val="single" w:sz="4" w:space="0" w:color="auto"/>
              <w:bottom w:val="nil"/>
              <w:right w:val="nil"/>
            </w:tcBorders>
            <w:shd w:val="clear" w:color="auto" w:fill="auto"/>
            <w:noWrap/>
            <w:vAlign w:val="center"/>
            <w:hideMark/>
          </w:tcPr>
          <w:p w14:paraId="3BA4165B"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0.993</w:t>
            </w:r>
          </w:p>
        </w:tc>
      </w:tr>
      <w:tr w:rsidR="00B823D7" w:rsidRPr="00B10BE3" w14:paraId="5FAF6BC1" w14:textId="77777777" w:rsidTr="00CD47DB">
        <w:trPr>
          <w:gridAfter w:val="1"/>
          <w:wAfter w:w="134" w:type="pct"/>
          <w:trHeight w:val="80"/>
          <w:jc w:val="center"/>
        </w:trPr>
        <w:tc>
          <w:tcPr>
            <w:tcW w:w="685" w:type="pct"/>
            <w:tcBorders>
              <w:top w:val="nil"/>
              <w:left w:val="nil"/>
              <w:bottom w:val="single" w:sz="4" w:space="0" w:color="auto"/>
              <w:right w:val="single" w:sz="4" w:space="0" w:color="auto"/>
            </w:tcBorders>
            <w:shd w:val="clear" w:color="auto" w:fill="auto"/>
            <w:vAlign w:val="center"/>
            <w:hideMark/>
          </w:tcPr>
          <w:p w14:paraId="4526F145" w14:textId="77777777" w:rsidR="00B07003" w:rsidRPr="00B10BE3" w:rsidRDefault="00B07003" w:rsidP="00CD66D9">
            <w:pPr>
              <w:spacing w:after="0" w:line="240" w:lineRule="auto"/>
              <w:jc w:val="both"/>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Mulher</w:t>
            </w:r>
          </w:p>
        </w:tc>
        <w:tc>
          <w:tcPr>
            <w:tcW w:w="704" w:type="pct"/>
            <w:tcBorders>
              <w:top w:val="nil"/>
              <w:left w:val="single" w:sz="4" w:space="0" w:color="auto"/>
              <w:bottom w:val="single" w:sz="4" w:space="0" w:color="auto"/>
              <w:right w:val="single" w:sz="4" w:space="0" w:color="auto"/>
            </w:tcBorders>
            <w:shd w:val="clear" w:color="auto" w:fill="auto"/>
            <w:vAlign w:val="center"/>
            <w:hideMark/>
          </w:tcPr>
          <w:p w14:paraId="0202B30C"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-0.154</w:t>
            </w:r>
          </w:p>
        </w:tc>
        <w:tc>
          <w:tcPr>
            <w:tcW w:w="696" w:type="pct"/>
            <w:tcBorders>
              <w:top w:val="nil"/>
              <w:left w:val="single" w:sz="4" w:space="0" w:color="auto"/>
              <w:bottom w:val="single" w:sz="4" w:space="0" w:color="auto"/>
              <w:right w:val="single" w:sz="4" w:space="0" w:color="auto"/>
            </w:tcBorders>
            <w:shd w:val="clear" w:color="auto" w:fill="auto"/>
            <w:vAlign w:val="center"/>
            <w:hideMark/>
          </w:tcPr>
          <w:p w14:paraId="3C9B71B5"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0.885</w:t>
            </w:r>
          </w:p>
        </w:tc>
        <w:tc>
          <w:tcPr>
            <w:tcW w:w="695" w:type="pct"/>
            <w:tcBorders>
              <w:top w:val="nil"/>
              <w:left w:val="single" w:sz="4" w:space="0" w:color="auto"/>
              <w:bottom w:val="single" w:sz="4" w:space="0" w:color="auto"/>
              <w:right w:val="single" w:sz="4" w:space="0" w:color="auto"/>
            </w:tcBorders>
            <w:shd w:val="clear" w:color="auto" w:fill="auto"/>
            <w:vAlign w:val="center"/>
            <w:hideMark/>
          </w:tcPr>
          <w:p w14:paraId="3265F5E3"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-0.014</w:t>
            </w:r>
          </w:p>
        </w:tc>
        <w:tc>
          <w:tcPr>
            <w:tcW w:w="696" w:type="pct"/>
            <w:tcBorders>
              <w:top w:val="nil"/>
              <w:left w:val="single" w:sz="4" w:space="0" w:color="auto"/>
              <w:bottom w:val="single" w:sz="4" w:space="0" w:color="auto"/>
              <w:right w:val="single" w:sz="4" w:space="0" w:color="auto"/>
            </w:tcBorders>
            <w:shd w:val="clear" w:color="auto" w:fill="auto"/>
            <w:vAlign w:val="center"/>
            <w:hideMark/>
          </w:tcPr>
          <w:p w14:paraId="0C96DABD"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0.973</w:t>
            </w:r>
          </w:p>
        </w:tc>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12522CE6"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-0.030</w:t>
            </w:r>
          </w:p>
        </w:tc>
        <w:tc>
          <w:tcPr>
            <w:tcW w:w="695" w:type="pct"/>
            <w:tcBorders>
              <w:top w:val="nil"/>
              <w:left w:val="single" w:sz="4" w:space="0" w:color="auto"/>
              <w:bottom w:val="single" w:sz="4" w:space="0" w:color="auto"/>
              <w:right w:val="nil"/>
            </w:tcBorders>
            <w:shd w:val="clear" w:color="auto" w:fill="auto"/>
            <w:noWrap/>
            <w:vAlign w:val="center"/>
            <w:hideMark/>
          </w:tcPr>
          <w:p w14:paraId="75913BC8" w14:textId="77777777" w:rsidR="00B07003" w:rsidRPr="00B10BE3" w:rsidRDefault="00B07003"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1.004</w:t>
            </w:r>
          </w:p>
        </w:tc>
      </w:tr>
    </w:tbl>
    <w:p w14:paraId="67C5ADF1" w14:textId="77777777" w:rsidR="00B07003" w:rsidRPr="00B10BE3" w:rsidRDefault="00B07003" w:rsidP="00CD66D9">
      <w:pPr>
        <w:spacing w:line="240" w:lineRule="auto"/>
        <w:jc w:val="both"/>
        <w:rPr>
          <w:rFonts w:ascii="Times New Roman" w:hAnsi="Times New Roman" w:cs="Times New Roman"/>
          <w:sz w:val="20"/>
          <w:szCs w:val="24"/>
        </w:rPr>
      </w:pPr>
      <w:r w:rsidRPr="00B10BE3">
        <w:rPr>
          <w:rFonts w:ascii="Times New Roman" w:hAnsi="Times New Roman" w:cs="Times New Roman"/>
          <w:sz w:val="20"/>
          <w:szCs w:val="24"/>
        </w:rPr>
        <w:t>Fonte: Elaboração própria a partir dos dados da Fundaj.</w:t>
      </w:r>
    </w:p>
    <w:p w14:paraId="087DA9F2" w14:textId="77777777" w:rsidR="006D317A" w:rsidRPr="00B10BE3" w:rsidRDefault="006D317A"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De acordo com os itens identificados pelo questionário para construção das medidas sócio emocionais, quanto mais baixo for o valor do </w:t>
      </w:r>
      <w:r w:rsidRPr="00B10BE3">
        <w:rPr>
          <w:rFonts w:ascii="Times New Roman" w:hAnsi="Times New Roman" w:cs="Times New Roman"/>
          <w:i/>
          <w:sz w:val="24"/>
          <w:szCs w:val="24"/>
        </w:rPr>
        <w:t xml:space="preserve">score, </w:t>
      </w:r>
      <w:r w:rsidRPr="00B10BE3">
        <w:rPr>
          <w:rFonts w:ascii="Times New Roman" w:hAnsi="Times New Roman" w:cs="Times New Roman"/>
          <w:sz w:val="24"/>
          <w:szCs w:val="24"/>
        </w:rPr>
        <w:t xml:space="preserve">maior é sua conscienciosidade. Quanto mais baixo for o </w:t>
      </w:r>
      <w:r w:rsidRPr="00B10BE3">
        <w:rPr>
          <w:rFonts w:ascii="Times New Roman" w:hAnsi="Times New Roman" w:cs="Times New Roman"/>
          <w:i/>
          <w:sz w:val="24"/>
          <w:szCs w:val="24"/>
        </w:rPr>
        <w:t>score</w:t>
      </w:r>
      <w:r w:rsidRPr="00B10BE3">
        <w:rPr>
          <w:rFonts w:ascii="Times New Roman" w:hAnsi="Times New Roman" w:cs="Times New Roman"/>
          <w:sz w:val="24"/>
          <w:szCs w:val="24"/>
        </w:rPr>
        <w:t xml:space="preserve">, mais extrovertido será o estudante, em relação ao </w:t>
      </w:r>
      <w:r w:rsidRPr="00B10BE3">
        <w:rPr>
          <w:rFonts w:ascii="Times New Roman" w:hAnsi="Times New Roman" w:cs="Times New Roman"/>
          <w:i/>
          <w:sz w:val="24"/>
          <w:szCs w:val="24"/>
        </w:rPr>
        <w:t xml:space="preserve">score </w:t>
      </w:r>
      <w:r w:rsidRPr="00B10BE3">
        <w:rPr>
          <w:rFonts w:ascii="Times New Roman" w:hAnsi="Times New Roman" w:cs="Times New Roman"/>
          <w:sz w:val="24"/>
          <w:szCs w:val="24"/>
        </w:rPr>
        <w:t>relacionado a estabilidade emocional, quanto mais baixo o seu valor mais instável é o estudante em relação a estabilidade emocional. Esses resultados também são encontrados por Santos e Primi (2014).</w:t>
      </w:r>
    </w:p>
    <w:p w14:paraId="57ED6442" w14:textId="34BC18B5" w:rsidR="006D317A" w:rsidRPr="00B10BE3" w:rsidRDefault="006D317A"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Santos e Primi (2014) investigaram as habilidades sócio emocionais dos alunos do Rio de Janeiro e Soto, John, Golsing e Potter (2011) também buscou compreender os perfis dos estudantes em vários lugares ao redor do mundo e os resultados foram bastante semelhantes. Ambos os estudos encontraram que as meninas tendem a ser mais conscienciosas, extrovertidas e amáveis, apesar de terem menor estabilidade emocional.</w:t>
      </w:r>
      <w:r w:rsidR="007438B5">
        <w:rPr>
          <w:rFonts w:ascii="Times New Roman" w:hAnsi="Times New Roman" w:cs="Times New Roman"/>
          <w:sz w:val="24"/>
          <w:szCs w:val="24"/>
        </w:rPr>
        <w:t xml:space="preserve"> Conforme Kyllonen </w:t>
      </w:r>
      <w:r w:rsidR="007438B5" w:rsidRPr="007438B5">
        <w:rPr>
          <w:rFonts w:ascii="Times New Roman" w:hAnsi="Times New Roman" w:cs="Times New Roman"/>
          <w:i/>
          <w:sz w:val="24"/>
          <w:szCs w:val="24"/>
        </w:rPr>
        <w:t>et al.</w:t>
      </w:r>
      <w:r w:rsidR="00E838C6" w:rsidRPr="00B10BE3">
        <w:rPr>
          <w:rFonts w:ascii="Times New Roman" w:hAnsi="Times New Roman" w:cs="Times New Roman"/>
          <w:sz w:val="24"/>
          <w:szCs w:val="24"/>
        </w:rPr>
        <w:t xml:space="preserve"> (2008) e</w:t>
      </w:r>
      <w:r w:rsidRPr="00B10BE3">
        <w:rPr>
          <w:rFonts w:ascii="Times New Roman" w:hAnsi="Times New Roman" w:cs="Times New Roman"/>
          <w:sz w:val="24"/>
          <w:szCs w:val="24"/>
        </w:rPr>
        <w:t>ssas características são componentes dos cinco grandes fatores, que são apontados como relevantes para medir os traços e personalidade n</w:t>
      </w:r>
      <w:r w:rsidR="00E838C6" w:rsidRPr="00B10BE3">
        <w:rPr>
          <w:rFonts w:ascii="Times New Roman" w:hAnsi="Times New Roman" w:cs="Times New Roman"/>
          <w:sz w:val="24"/>
          <w:szCs w:val="24"/>
        </w:rPr>
        <w:t>o contexto educacional.</w:t>
      </w:r>
    </w:p>
    <w:p w14:paraId="36C9ACB3" w14:textId="61F3F020" w:rsidR="00577F54" w:rsidRPr="00B10BE3" w:rsidRDefault="00C96A97"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4</w:t>
      </w:r>
      <w:r w:rsidR="00577F54" w:rsidRPr="00B10BE3">
        <w:rPr>
          <w:rFonts w:ascii="Times New Roman" w:hAnsi="Times New Roman" w:cs="Times New Roman"/>
          <w:b/>
          <w:sz w:val="24"/>
          <w:szCs w:val="24"/>
        </w:rPr>
        <w:t xml:space="preserve"> </w:t>
      </w:r>
      <w:r w:rsidR="00E313AE" w:rsidRPr="00B10BE3">
        <w:rPr>
          <w:rFonts w:ascii="Times New Roman" w:hAnsi="Times New Roman" w:cs="Times New Roman"/>
          <w:b/>
          <w:sz w:val="24"/>
          <w:szCs w:val="24"/>
        </w:rPr>
        <w:t>Estratégia Empírica</w:t>
      </w:r>
    </w:p>
    <w:p w14:paraId="1F124BFC" w14:textId="77777777"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Para estimar o desempenho do aluno foi utilizado o modelo de Mínimos Quadrados Ordinários (MQO):</w:t>
      </w:r>
    </w:p>
    <w:p w14:paraId="1BF9C2FD" w14:textId="77777777" w:rsidR="007B11D8" w:rsidRPr="00B10BE3" w:rsidRDefault="0058356E" w:rsidP="00CD66D9">
      <w:pPr>
        <w:spacing w:line="24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bullying</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m:oMathPara>
    </w:p>
    <w:p w14:paraId="57BA1F7A" w14:textId="77777777"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B10BE3">
        <w:rPr>
          <w:rFonts w:ascii="Times New Roman" w:hAnsi="Times New Roman" w:cs="Times New Roman"/>
          <w:sz w:val="24"/>
          <w:szCs w:val="24"/>
        </w:rPr>
        <w:t xml:space="preserve"> representa a nota de matemática do estudante </w:t>
      </w:r>
      <w:r w:rsidRPr="00B10BE3">
        <w:rPr>
          <w:rFonts w:ascii="Times New Roman" w:hAnsi="Times New Roman" w:cs="Times New Roman"/>
          <w:i/>
          <w:sz w:val="24"/>
          <w:szCs w:val="24"/>
        </w:rPr>
        <w:t xml:space="preserve">i, </w:t>
      </w:r>
      <m:oMath>
        <m:sSub>
          <m:sSubPr>
            <m:ctrlPr>
              <w:rPr>
                <w:rFonts w:ascii="Cambria Math" w:hAnsi="Cambria Math" w:cs="Times New Roman"/>
                <w:i/>
                <w:sz w:val="24"/>
                <w:szCs w:val="24"/>
              </w:rPr>
            </m:ctrlPr>
          </m:sSubPr>
          <m:e>
            <m:r>
              <w:rPr>
                <w:rFonts w:ascii="Cambria Math" w:hAnsi="Cambria Math" w:cs="Times New Roman"/>
                <w:sz w:val="24"/>
                <w:szCs w:val="24"/>
              </w:rPr>
              <m:t>bullying</m:t>
            </m:r>
          </m:e>
          <m:sub>
            <m:r>
              <w:rPr>
                <w:rFonts w:ascii="Cambria Math" w:hAnsi="Cambria Math" w:cs="Times New Roman"/>
                <w:sz w:val="24"/>
                <w:szCs w:val="24"/>
              </w:rPr>
              <m:t>i</m:t>
            </m:r>
          </m:sub>
        </m:sSub>
      </m:oMath>
      <w:r w:rsidRPr="00B10BE3">
        <w:rPr>
          <w:rFonts w:ascii="Times New Roman" w:hAnsi="Times New Roman" w:cs="Times New Roman"/>
          <w:i/>
          <w:sz w:val="24"/>
          <w:szCs w:val="24"/>
        </w:rPr>
        <w:t xml:space="preserve"> </w:t>
      </w:r>
      <w:r w:rsidRPr="00B10BE3">
        <w:rPr>
          <w:rFonts w:ascii="Times New Roman" w:hAnsi="Times New Roman" w:cs="Times New Roman"/>
          <w:sz w:val="24"/>
          <w:szCs w:val="24"/>
        </w:rPr>
        <w:t xml:space="preserve">é uma variável binária que assume o valor 1 se o aluno afirma ter sofrido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 0, caso contrário,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B10BE3">
        <w:rPr>
          <w:rFonts w:ascii="Times New Roman" w:hAnsi="Times New Roman" w:cs="Times New Roman"/>
          <w:sz w:val="24"/>
          <w:szCs w:val="24"/>
        </w:rPr>
        <w:t xml:space="preserve"> é o vetor de variáveis de controles, as quais se referem às características dos alunos, professores, diretores e escolas, como descrita na Tabela 1, e o termo </w:t>
      </w:r>
      <m:oMath>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sidRPr="00B10BE3">
        <w:rPr>
          <w:rFonts w:ascii="Times New Roman" w:hAnsi="Times New Roman" w:cs="Times New Roman"/>
          <w:sz w:val="24"/>
          <w:szCs w:val="24"/>
        </w:rPr>
        <w:t xml:space="preserve"> diz respeito ao erro idiossincrático. Nosso interesse reside em estimar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B10BE3">
        <w:rPr>
          <w:rFonts w:ascii="Times New Roman" w:hAnsi="Times New Roman" w:cs="Times New Roman"/>
          <w:sz w:val="24"/>
          <w:szCs w:val="24"/>
        </w:rPr>
        <w:t xml:space="preserve">, pois este parâmetro representa o impacto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na nota de matemática, ou seja, a diferença média esperada no desempenho acadêmico entre os alunos vítimas e não vítimas de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w:t>
      </w:r>
    </w:p>
    <w:p w14:paraId="1A5674AC" w14:textId="77777777"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lastRenderedPageBreak/>
        <w:t xml:space="preserve">Entretanto, a estimativa feita pelo MQO pode ser envieasada devido a problemas de endogeneidade. Esse viés surge em decorrência de um grupo inadequado de comparação. Para esta análise, os alunos que não sofrem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podem possuir características distintas daqueles presentes nos alunos que sofrem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em decorrência da heterogeneidade que pode estar presente nas observações. Sendo assim, é necessário encontrar uma forma de tornar esses grupos comparáveis. Para contornar o problema de viés de seleção, deve-se encontrar um grupo de controle (alunos que não sofreram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que permita a comparação com o grupo de tratamento (alunos que já sofreram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Neste caso, o método do paramento</w:t>
      </w:r>
      <w:r w:rsidRPr="00B10BE3">
        <w:rPr>
          <w:rStyle w:val="Refdenotaderodap"/>
          <w:rFonts w:ascii="Times New Roman" w:hAnsi="Times New Roman" w:cs="Times New Roman"/>
          <w:sz w:val="24"/>
          <w:szCs w:val="24"/>
        </w:rPr>
        <w:footnoteReference w:id="23"/>
      </w:r>
      <w:r w:rsidRPr="00B10BE3">
        <w:rPr>
          <w:rFonts w:ascii="Times New Roman" w:hAnsi="Times New Roman" w:cs="Times New Roman"/>
          <w:sz w:val="24"/>
          <w:szCs w:val="24"/>
        </w:rPr>
        <w:t xml:space="preserve"> é utilizado para construir um grupo de controle semelhante ao grupo de tratamento em termos de determinada características observáveis. </w:t>
      </w:r>
    </w:p>
    <w:p w14:paraId="01C6ACCD" w14:textId="49FA26C9"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 método </w:t>
      </w:r>
      <w:r w:rsidRPr="00B10BE3">
        <w:rPr>
          <w:rFonts w:ascii="Times New Roman" w:hAnsi="Times New Roman" w:cs="Times New Roman"/>
          <w:i/>
          <w:sz w:val="24"/>
          <w:szCs w:val="24"/>
        </w:rPr>
        <w:t xml:space="preserve">propensity score matching </w:t>
      </w:r>
      <w:r w:rsidRPr="00B10BE3">
        <w:rPr>
          <w:rFonts w:ascii="Times New Roman" w:hAnsi="Times New Roman" w:cs="Times New Roman"/>
          <w:sz w:val="24"/>
          <w:szCs w:val="24"/>
        </w:rPr>
        <w:t xml:space="preserve">(PSM) busca encontrar para cada membro do grupo de tratado </w:t>
      </w:r>
      <w:r w:rsidR="001D6285" w:rsidRPr="00B10BE3">
        <w:rPr>
          <w:rFonts w:ascii="Times New Roman" w:hAnsi="Times New Roman" w:cs="Times New Roman"/>
          <w:sz w:val="24"/>
          <w:szCs w:val="24"/>
        </w:rPr>
        <w:t>um grupo de controle mais</w:t>
      </w:r>
      <w:r w:rsidR="00A3256B" w:rsidRPr="00B10BE3">
        <w:rPr>
          <w:rFonts w:ascii="Times New Roman" w:hAnsi="Times New Roman" w:cs="Times New Roman"/>
          <w:sz w:val="24"/>
          <w:szCs w:val="24"/>
        </w:rPr>
        <w:t xml:space="preserve"> parecido</w:t>
      </w:r>
      <w:r w:rsidR="001D6285" w:rsidRPr="00B10BE3">
        <w:rPr>
          <w:rFonts w:ascii="Times New Roman" w:hAnsi="Times New Roman" w:cs="Times New Roman"/>
          <w:sz w:val="24"/>
          <w:szCs w:val="24"/>
        </w:rPr>
        <w:t xml:space="preserve"> com base em caracteristicas observ</w:t>
      </w:r>
      <w:r w:rsidR="00A3256B" w:rsidRPr="00B10BE3">
        <w:rPr>
          <w:rFonts w:ascii="Times New Roman" w:hAnsi="Times New Roman" w:cs="Times New Roman"/>
          <w:sz w:val="24"/>
          <w:szCs w:val="24"/>
        </w:rPr>
        <w:t>áveis</w:t>
      </w:r>
      <w:r w:rsidRPr="00B10BE3">
        <w:rPr>
          <w:rFonts w:ascii="Times New Roman" w:hAnsi="Times New Roman" w:cs="Times New Roman"/>
          <w:sz w:val="24"/>
          <w:szCs w:val="24"/>
        </w:rPr>
        <w:t xml:space="preserve">, que representa o resultado que ele teria obtido caso ele não fosse tratado. Para isso, o método utiliza a probabilidade condicional de tratamento através de um vetor de características observáveis </w:t>
      </w:r>
      <w:r w:rsidRPr="00B10BE3">
        <w:rPr>
          <w:rFonts w:ascii="Times New Roman" w:hAnsi="Times New Roman" w:cs="Times New Roman"/>
          <w:sz w:val="24"/>
          <w:szCs w:val="24"/>
        </w:rPr>
        <w:fldChar w:fldCharType="begin" w:fldLock="1"/>
      </w:r>
      <w:r w:rsidRPr="00B10BE3">
        <w:rPr>
          <w:rFonts w:ascii="Times New Roman" w:hAnsi="Times New Roman" w:cs="Times New Roman"/>
          <w:sz w:val="24"/>
          <w:szCs w:val="24"/>
        </w:rPr>
        <w:instrText>ADDIN CSL_CITATION { "citationItems" : [ { "id" : "ITEM-1", "itemData" : { "DOI" : "10.1093/biomet/70.1.41", "ISBN" : "0006-3444", "ISSN" : "0006-3444", "PMID" : "179", "abstract" : "SUMMARY The propensity score is the conditional probability of assignment to a particular treatment given a vector of observed covariates. Both large and small sample theory show that adjustment for the scalar propensity score is sufficient to remove bias due to all observed covariates. Applications include: (i) matched sampling on the univariate propensity score, which is a generalization of discriminant matching, (ii) multivariate adjustment by subclassification on the propensity score where the same subclasses are used to estimate treatment effects for all outcome variables and in all subpopulations, and (iii) visual representation of multivariate covariance adjustment by a two- dimensional plot.", "author" : [ { "dropping-particle" : "", "family" : "Rosenbaum", "given" : "P R", "non-dropping-particle" : "", "parse-names" : false, "suffix" : "" }, { "dropping-particle" : "", "family" : "Rubin", "given" : "D B", "non-dropping-particle" : "", "parse-names" : false, "suffix" : "" } ], "container-title" : "Biometrika", "id" : "ITEM-1", "issue" : "1", "issued" : { "date-parts" : [ [ "1983" ] ] }, "page" : "41-55", "title" : "The central role of the propensity score in observational studies for causal effects", "type" : "article-journal", "volume" : "70" }, "uris" : [ "http://www.mendeley.com/documents/?uuid=2e2ad0e8-b32d-4b9f-a19f-0dbae82abc36" ] } ], "mendeley" : { "formattedCitation" : "(ROSENBAUM; RUBIN, 1983)", "plainTextFormattedCitation" : "(ROSENBAUM; RUBIN, 1983)", "previouslyFormattedCitation" : "(ROSENBAUM; RUBIN, 1983)" }, "properties" : { "noteIndex" : 0 }, "schema" : "https://github.com/citation-style-language/schema/raw/master/csl-citation.json" }</w:instrText>
      </w:r>
      <w:r w:rsidRPr="00B10BE3">
        <w:rPr>
          <w:rFonts w:ascii="Times New Roman" w:hAnsi="Times New Roman" w:cs="Times New Roman"/>
          <w:sz w:val="24"/>
          <w:szCs w:val="24"/>
        </w:rPr>
        <w:fldChar w:fldCharType="separate"/>
      </w:r>
      <w:r w:rsidRPr="00B10BE3">
        <w:rPr>
          <w:rFonts w:ascii="Times New Roman" w:hAnsi="Times New Roman" w:cs="Times New Roman"/>
          <w:sz w:val="24"/>
          <w:szCs w:val="24"/>
        </w:rPr>
        <w:t>(ROSENBAUM e RUBIN, 1983)</w:t>
      </w:r>
      <w:r w:rsidRPr="00B10BE3">
        <w:rPr>
          <w:rFonts w:ascii="Times New Roman" w:hAnsi="Times New Roman" w:cs="Times New Roman"/>
          <w:sz w:val="24"/>
          <w:szCs w:val="24"/>
        </w:rPr>
        <w:fldChar w:fldCharType="end"/>
      </w:r>
      <w:r w:rsidRPr="00B10BE3">
        <w:rPr>
          <w:rFonts w:ascii="Times New Roman" w:hAnsi="Times New Roman" w:cs="Times New Roman"/>
          <w:sz w:val="24"/>
          <w:szCs w:val="24"/>
        </w:rPr>
        <w:t>.</w:t>
      </w:r>
    </w:p>
    <w:p w14:paraId="3DDFDE6F" w14:textId="77777777"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O método tem como objetivo estimar o efeito médio do tratamento sobre os tratados. Para que isso seja possível, é preciso que as hipóteses de ignorabilidade</w:t>
      </w:r>
      <w:r w:rsidRPr="00B10BE3">
        <w:rPr>
          <w:rStyle w:val="Refdenotaderodap"/>
          <w:rFonts w:ascii="Times New Roman" w:hAnsi="Times New Roman" w:cs="Times New Roman"/>
          <w:sz w:val="24"/>
          <w:szCs w:val="24"/>
        </w:rPr>
        <w:footnoteReference w:id="24"/>
      </w:r>
      <w:r w:rsidRPr="00B10BE3">
        <w:rPr>
          <w:rFonts w:ascii="Times New Roman" w:hAnsi="Times New Roman" w:cs="Times New Roman"/>
          <w:sz w:val="24"/>
          <w:szCs w:val="24"/>
        </w:rPr>
        <w:t xml:space="preserve"> e suporte comum</w:t>
      </w:r>
      <w:r w:rsidRPr="00B10BE3">
        <w:rPr>
          <w:rStyle w:val="Refdenotaderodap"/>
          <w:rFonts w:ascii="Times New Roman" w:hAnsi="Times New Roman" w:cs="Times New Roman"/>
          <w:sz w:val="24"/>
          <w:szCs w:val="24"/>
        </w:rPr>
        <w:footnoteReference w:id="25"/>
      </w:r>
      <w:r w:rsidRPr="00B10BE3">
        <w:rPr>
          <w:rFonts w:ascii="Times New Roman" w:hAnsi="Times New Roman" w:cs="Times New Roman"/>
          <w:sz w:val="24"/>
          <w:szCs w:val="24"/>
        </w:rPr>
        <w:t xml:space="preserve"> sejam satisfeitas. A implementação do estimador de paramento pode ser mais complexa quando a dimensão do vetor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m:t>
            </m:r>
          </m:sub>
        </m:sSub>
      </m:oMath>
      <w:r w:rsidRPr="00B10BE3">
        <w:rPr>
          <w:rFonts w:ascii="Times New Roman" w:hAnsi="Times New Roman" w:cs="Times New Roman"/>
          <w:sz w:val="24"/>
          <w:szCs w:val="24"/>
        </w:rPr>
        <w:t xml:space="preserve"> é grande. Uma maneira de contornar este problema é utilizar uma função de </w:t>
      </w:r>
      <m:oMath>
        <m:sSub>
          <m:sSubPr>
            <m:ctrlPr>
              <w:rPr>
                <w:rFonts w:ascii="Cambria Math" w:hAnsi="Cambria Math" w:cs="Times New Roman"/>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m:t>
            </m:r>
          </m:sub>
        </m:sSub>
      </m:oMath>
      <w:r w:rsidRPr="00B10BE3">
        <w:rPr>
          <w:rFonts w:ascii="Times New Roman" w:hAnsi="Times New Roman" w:cs="Times New Roman"/>
          <w:sz w:val="24"/>
          <w:szCs w:val="24"/>
        </w:rPr>
        <w:t xml:space="preserve"> que resume toda informação contida neste vetor. Essa função representa o </w:t>
      </w:r>
      <w:r w:rsidRPr="00B10BE3">
        <w:rPr>
          <w:rFonts w:ascii="Times New Roman" w:hAnsi="Times New Roman" w:cs="Times New Roman"/>
          <w:i/>
          <w:sz w:val="24"/>
          <w:szCs w:val="24"/>
        </w:rPr>
        <w:t>score</w:t>
      </w:r>
      <w:r w:rsidRPr="00B10BE3">
        <w:rPr>
          <w:rFonts w:ascii="Times New Roman" w:hAnsi="Times New Roman" w:cs="Times New Roman"/>
          <w:sz w:val="24"/>
          <w:szCs w:val="24"/>
        </w:rPr>
        <w:t xml:space="preserve"> de propensão</w:t>
      </w:r>
      <w:r w:rsidRPr="00B10BE3">
        <w:rPr>
          <w:rStyle w:val="Refdenotaderodap"/>
          <w:rFonts w:ascii="Times New Roman" w:hAnsi="Times New Roman" w:cs="Times New Roman"/>
          <w:sz w:val="24"/>
          <w:szCs w:val="24"/>
        </w:rPr>
        <w:footnoteReference w:id="26"/>
      </w:r>
      <w:r w:rsidRPr="00B10BE3">
        <w:rPr>
          <w:rFonts w:ascii="Times New Roman" w:hAnsi="Times New Roman" w:cs="Times New Roman"/>
          <w:sz w:val="24"/>
          <w:szCs w:val="24"/>
        </w:rPr>
        <w:t xml:space="preserve"> e significa a probabilidade neste caso, de sofrer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dado o conjunto de características </w:t>
      </w:r>
      <m:oMath>
        <m:r>
          <w:rPr>
            <w:rFonts w:ascii="Cambria Math" w:hAnsi="Cambria Math" w:cs="Times New Roman"/>
            <w:sz w:val="24"/>
            <w:szCs w:val="24"/>
          </w:rPr>
          <m:t>X</m:t>
        </m:r>
      </m:oMath>
      <w:r w:rsidRPr="00B10BE3">
        <w:rPr>
          <w:rFonts w:ascii="Times New Roman" w:hAnsi="Times New Roman" w:cs="Times New Roman"/>
          <w:sz w:val="24"/>
          <w:szCs w:val="24"/>
        </w:rPr>
        <w:t xml:space="preserve"> e possui a vantagem de reduzir o problema de dimensionalidade (ANGRIST e PISCHKE, 2009; CALIENDO E KOPEING, 2008; KHANDKER, KOOLWAL e SAMAD, 2010). </w:t>
      </w:r>
    </w:p>
    <w:p w14:paraId="50651760" w14:textId="77777777"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Para estimar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sobre a nota, utilizamos diversos métodos de estimação com diferentes critérios apresentados pela literatura. Utilizamos o método de pareamento com escore de propensão com os critérios: </w:t>
      </w:r>
      <w:r w:rsidRPr="00B10BE3">
        <w:rPr>
          <w:rFonts w:ascii="Times New Roman" w:hAnsi="Times New Roman" w:cs="Times New Roman"/>
          <w:i/>
          <w:sz w:val="24"/>
          <w:szCs w:val="24"/>
        </w:rPr>
        <w:t>nearest-neighbor</w:t>
      </w:r>
      <w:r w:rsidRPr="00B10BE3">
        <w:rPr>
          <w:rFonts w:ascii="Times New Roman" w:hAnsi="Times New Roman" w:cs="Times New Roman"/>
          <w:sz w:val="24"/>
          <w:szCs w:val="24"/>
        </w:rPr>
        <w:t xml:space="preserve">, </w:t>
      </w:r>
      <w:r w:rsidRPr="00B10BE3">
        <w:rPr>
          <w:rFonts w:ascii="Times New Roman" w:hAnsi="Times New Roman" w:cs="Times New Roman"/>
          <w:i/>
          <w:sz w:val="24"/>
          <w:szCs w:val="24"/>
        </w:rPr>
        <w:t>radius</w:t>
      </w:r>
      <w:r w:rsidRPr="00B10BE3">
        <w:rPr>
          <w:rFonts w:ascii="Times New Roman" w:hAnsi="Times New Roman" w:cs="Times New Roman"/>
          <w:sz w:val="24"/>
          <w:szCs w:val="24"/>
        </w:rPr>
        <w:t xml:space="preserve"> e</w:t>
      </w:r>
      <w:r w:rsidRPr="00B10BE3">
        <w:rPr>
          <w:rFonts w:ascii="Times New Roman" w:hAnsi="Times New Roman" w:cs="Times New Roman"/>
          <w:i/>
          <w:sz w:val="24"/>
          <w:szCs w:val="24"/>
        </w:rPr>
        <w:t xml:space="preserve"> kernel</w:t>
      </w:r>
      <w:r w:rsidRPr="00B10BE3">
        <w:rPr>
          <w:rFonts w:ascii="Times New Roman" w:hAnsi="Times New Roman" w:cs="Times New Roman"/>
          <w:sz w:val="24"/>
          <w:szCs w:val="24"/>
        </w:rPr>
        <w:t xml:space="preserve"> conforme a descrição de Becker e Ichino (2002).  </w:t>
      </w:r>
    </w:p>
    <w:p w14:paraId="513EA08E" w14:textId="7CE7053F"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O método de reponderação</w:t>
      </w:r>
      <w:r w:rsidRPr="00B10BE3">
        <w:rPr>
          <w:rStyle w:val="Refdenotaderodap"/>
          <w:rFonts w:ascii="Times New Roman" w:hAnsi="Times New Roman" w:cs="Times New Roman"/>
          <w:sz w:val="24"/>
          <w:szCs w:val="24"/>
        </w:rPr>
        <w:footnoteReference w:id="27"/>
      </w:r>
      <w:r w:rsidRPr="00B10BE3">
        <w:rPr>
          <w:rFonts w:ascii="Times New Roman" w:hAnsi="Times New Roman" w:cs="Times New Roman"/>
          <w:sz w:val="24"/>
          <w:szCs w:val="24"/>
        </w:rPr>
        <w:t xml:space="preserve"> também é utilizado em nossas estimações. Este estimador se baseia somente na estimação do score de propensão, portanto deve-se ter bastante atenção na especificação do modelo escolhido para determinar o score de propensão (MENEZES-FILHO et </w:t>
      </w:r>
      <w:r w:rsidR="007438B5">
        <w:rPr>
          <w:rFonts w:ascii="Times New Roman" w:hAnsi="Times New Roman" w:cs="Times New Roman"/>
          <w:i/>
          <w:sz w:val="24"/>
          <w:szCs w:val="24"/>
        </w:rPr>
        <w:t>al.</w:t>
      </w:r>
      <w:r w:rsidRPr="00B10BE3">
        <w:rPr>
          <w:rFonts w:ascii="Times New Roman" w:hAnsi="Times New Roman" w:cs="Times New Roman"/>
          <w:sz w:val="24"/>
          <w:szCs w:val="24"/>
        </w:rPr>
        <w:t xml:space="preserve"> 2012). Firpo e Pinto (2013) não recomendam o uso de implementações tradicionais, a exemplo da imputação ou reponderação (IPW), uma vez que não permitem conclusões imediatas </w:t>
      </w:r>
      <w:r w:rsidRPr="00B10BE3">
        <w:rPr>
          <w:rFonts w:ascii="Times New Roman" w:hAnsi="Times New Roman" w:cs="Times New Roman"/>
        </w:rPr>
        <w:t>à</w:t>
      </w:r>
      <w:r w:rsidRPr="00B10BE3">
        <w:rPr>
          <w:rFonts w:ascii="Times New Roman" w:hAnsi="Times New Roman" w:cs="Times New Roman"/>
          <w:sz w:val="24"/>
          <w:szCs w:val="24"/>
        </w:rPr>
        <w:t xml:space="preserve"> exigência de propriedades assintóticas. </w:t>
      </w:r>
    </w:p>
    <w:p w14:paraId="6AA249E4" w14:textId="4FC2E531"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lastRenderedPageBreak/>
        <w:t>Dessa forma, os resultados reportados neste trabalho se referem ao estimador que combina o método de regressão com o método de reponderação, pois seu estimador tem a propriedade de ser duplamente robusto</w:t>
      </w:r>
      <w:r w:rsidRPr="00B10BE3">
        <w:rPr>
          <w:rStyle w:val="Refdenotaderodap"/>
          <w:rFonts w:ascii="Times New Roman" w:hAnsi="Times New Roman" w:cs="Times New Roman"/>
          <w:sz w:val="24"/>
          <w:szCs w:val="24"/>
        </w:rPr>
        <w:footnoteReference w:id="28"/>
      </w:r>
      <w:r w:rsidRPr="00B10BE3">
        <w:rPr>
          <w:rFonts w:ascii="Times New Roman" w:hAnsi="Times New Roman" w:cs="Times New Roman"/>
          <w:sz w:val="24"/>
          <w:szCs w:val="24"/>
        </w:rPr>
        <w:t>, uma vez que a ponderação das variáveis independentes evita potenciais fontes de viés de variáveis omitidas, independentemente do modelo paramétrico adotado, introduzindo uma robustez adicional tanto pela eliminação da correlação entre as covariadas omitidas quanto pela redução da correlação entre as variáveis omitidas e incluídas (WOOLDRIDDGE, 2007 ;</w:t>
      </w:r>
      <w:r w:rsidR="00B361EC" w:rsidRPr="00B10BE3">
        <w:rPr>
          <w:rFonts w:ascii="Times New Roman" w:hAnsi="Times New Roman" w:cs="Times New Roman"/>
          <w:sz w:val="24"/>
          <w:szCs w:val="24"/>
        </w:rPr>
        <w:t>IMBENS e</w:t>
      </w:r>
      <w:r w:rsidRPr="00B10BE3">
        <w:rPr>
          <w:rFonts w:ascii="Times New Roman" w:hAnsi="Times New Roman" w:cs="Times New Roman"/>
          <w:sz w:val="24"/>
          <w:szCs w:val="24"/>
        </w:rPr>
        <w:t xml:space="preserve"> WOOLDRIDDGE, 2009; FIRPO e PINTO, 2013).</w:t>
      </w:r>
    </w:p>
    <w:p w14:paraId="6EF995A7" w14:textId="77777777" w:rsidR="007B11D8" w:rsidRPr="00B10BE3" w:rsidRDefault="007B11D8"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Se o modelo paramétrico para o score de propensão estiver corretamente especificado ou se o modelo paramétrico para a regressão estiver corretamente especificado, o estimador é consistente para estimar o efeito médio do tratamento sobre os tratados (ATT</w:t>
      </w:r>
      <w:r w:rsidRPr="00B10BE3">
        <w:rPr>
          <w:rStyle w:val="Refdenotaderodap"/>
          <w:rFonts w:ascii="Times New Roman" w:hAnsi="Times New Roman" w:cs="Times New Roman"/>
          <w:sz w:val="24"/>
          <w:szCs w:val="24"/>
        </w:rPr>
        <w:footnoteReference w:id="29"/>
      </w:r>
      <w:r w:rsidRPr="00B10BE3">
        <w:rPr>
          <w:rFonts w:ascii="Times New Roman" w:hAnsi="Times New Roman" w:cs="Times New Roman"/>
          <w:sz w:val="24"/>
          <w:szCs w:val="24"/>
        </w:rPr>
        <w:t xml:space="preserve">) (ROBINS e RITOV, 1997). Para comparar e demonstrar a robustez dos resultados, os coeficientes de ambos os estimadores são apresentados na próxima seção. </w:t>
      </w:r>
    </w:p>
    <w:p w14:paraId="77EF2219" w14:textId="38F8CAEB" w:rsidR="007B11D8" w:rsidRPr="00B10BE3" w:rsidRDefault="007B11D8" w:rsidP="00CD66D9">
      <w:pPr>
        <w:spacing w:line="240" w:lineRule="auto"/>
        <w:jc w:val="both"/>
        <w:rPr>
          <w:rFonts w:ascii="Times New Roman" w:hAnsi="Times New Roman" w:cs="Times New Roman"/>
          <w:color w:val="000000" w:themeColor="text1"/>
          <w:sz w:val="24"/>
          <w:szCs w:val="24"/>
        </w:rPr>
      </w:pPr>
      <w:r w:rsidRPr="00B10BE3">
        <w:rPr>
          <w:rFonts w:ascii="Times New Roman" w:hAnsi="Times New Roman" w:cs="Times New Roman"/>
          <w:color w:val="000000" w:themeColor="text1"/>
          <w:sz w:val="24"/>
          <w:szCs w:val="24"/>
        </w:rPr>
        <w:t>Por fim, aplicamos o método de regressão quantílica</w:t>
      </w:r>
      <w:r w:rsidRPr="00B10BE3">
        <w:rPr>
          <w:rStyle w:val="Refdenotaderodap"/>
          <w:rFonts w:ascii="Times New Roman" w:hAnsi="Times New Roman" w:cs="Times New Roman"/>
          <w:color w:val="000000" w:themeColor="text1"/>
          <w:sz w:val="24"/>
          <w:szCs w:val="24"/>
        </w:rPr>
        <w:footnoteReference w:id="30"/>
      </w:r>
      <w:r w:rsidR="00AE3A21" w:rsidRPr="00B10BE3">
        <w:rPr>
          <w:rFonts w:ascii="Times New Roman" w:hAnsi="Times New Roman" w:cs="Times New Roman"/>
          <w:color w:val="000000" w:themeColor="text1"/>
          <w:sz w:val="24"/>
          <w:szCs w:val="24"/>
        </w:rPr>
        <w:t>(RQ)</w:t>
      </w:r>
      <w:r w:rsidRPr="00B10BE3">
        <w:rPr>
          <w:rFonts w:ascii="Times New Roman" w:hAnsi="Times New Roman" w:cs="Times New Roman"/>
          <w:color w:val="000000" w:themeColor="text1"/>
          <w:sz w:val="24"/>
          <w:szCs w:val="24"/>
        </w:rPr>
        <w:t>, por ser mais robusto</w:t>
      </w:r>
      <w:r w:rsidR="00616159" w:rsidRPr="00B10BE3">
        <w:rPr>
          <w:rFonts w:ascii="Times New Roman" w:hAnsi="Times New Roman" w:cs="Times New Roman"/>
          <w:color w:val="000000" w:themeColor="text1"/>
          <w:sz w:val="24"/>
          <w:szCs w:val="24"/>
        </w:rPr>
        <w:t>, em resposta aos</w:t>
      </w:r>
      <w:r w:rsidRPr="00B10BE3">
        <w:rPr>
          <w:rFonts w:ascii="Times New Roman" w:hAnsi="Times New Roman" w:cs="Times New Roman"/>
          <w:color w:val="000000" w:themeColor="text1"/>
          <w:sz w:val="24"/>
          <w:szCs w:val="24"/>
        </w:rPr>
        <w:t xml:space="preserve"> </w:t>
      </w:r>
      <w:r w:rsidRPr="00B10BE3">
        <w:rPr>
          <w:rFonts w:ascii="Times New Roman" w:hAnsi="Times New Roman" w:cs="Times New Roman"/>
          <w:i/>
          <w:color w:val="000000" w:themeColor="text1"/>
          <w:sz w:val="24"/>
          <w:szCs w:val="24"/>
        </w:rPr>
        <w:t>outliers</w:t>
      </w:r>
      <w:r w:rsidRPr="00B10BE3">
        <w:rPr>
          <w:rFonts w:ascii="Times New Roman" w:hAnsi="Times New Roman" w:cs="Times New Roman"/>
          <w:color w:val="000000" w:themeColor="text1"/>
          <w:sz w:val="24"/>
          <w:szCs w:val="24"/>
        </w:rPr>
        <w:t xml:space="preserve"> (KOENKER E HALLOCK, 2001; HALLOCK, MADALOZZO E RECK, 2010) e dar tratamento especial aos casos extremos, isto é, os estudantes com melhor e pior desempenho</w:t>
      </w:r>
      <w:r w:rsidR="00AE3A21" w:rsidRPr="00B10BE3">
        <w:rPr>
          <w:rFonts w:ascii="Times New Roman" w:hAnsi="Times New Roman" w:cs="Times New Roman"/>
          <w:color w:val="000000" w:themeColor="text1"/>
          <w:sz w:val="24"/>
          <w:szCs w:val="24"/>
        </w:rPr>
        <w:t>. A RQ permite considerar a heterogeneidade não observada e efeito de covariadas heterogêneas</w:t>
      </w:r>
      <w:r w:rsidRPr="00B10BE3">
        <w:rPr>
          <w:rFonts w:ascii="Times New Roman" w:hAnsi="Times New Roman" w:cs="Times New Roman"/>
          <w:color w:val="000000" w:themeColor="text1"/>
          <w:sz w:val="24"/>
          <w:szCs w:val="24"/>
        </w:rPr>
        <w:t>, quando a distribuição condicional da variável dependente não é homogênea.</w:t>
      </w:r>
      <w:r w:rsidR="00AE3A21" w:rsidRPr="00B10BE3">
        <w:rPr>
          <w:rFonts w:ascii="Times New Roman" w:hAnsi="Times New Roman" w:cs="Times New Roman"/>
          <w:color w:val="FF0000"/>
          <w:sz w:val="24"/>
          <w:szCs w:val="24"/>
        </w:rPr>
        <w:t xml:space="preserve"> </w:t>
      </w:r>
      <w:r w:rsidR="00B1213A" w:rsidRPr="00B10BE3">
        <w:rPr>
          <w:rFonts w:ascii="Times New Roman" w:hAnsi="Times New Roman" w:cs="Times New Roman"/>
          <w:color w:val="000000" w:themeColor="text1"/>
          <w:sz w:val="24"/>
          <w:szCs w:val="24"/>
        </w:rPr>
        <w:t xml:space="preserve">A partir da RQ, é </w:t>
      </w:r>
      <w:r w:rsidR="00AE3A21" w:rsidRPr="00B10BE3">
        <w:rPr>
          <w:rFonts w:ascii="Times New Roman" w:hAnsi="Times New Roman" w:cs="Times New Roman"/>
          <w:color w:val="000000" w:themeColor="text1"/>
          <w:sz w:val="24"/>
          <w:szCs w:val="24"/>
        </w:rPr>
        <w:t>possível</w:t>
      </w:r>
      <w:r w:rsidR="00616159" w:rsidRPr="00B10BE3">
        <w:rPr>
          <w:rFonts w:ascii="Times New Roman" w:hAnsi="Times New Roman" w:cs="Times New Roman"/>
          <w:color w:val="000000" w:themeColor="text1"/>
          <w:sz w:val="24"/>
          <w:szCs w:val="24"/>
        </w:rPr>
        <w:t xml:space="preserve"> estimar os coeficientes dos parâmetros para qualquer quantíl. </w:t>
      </w:r>
    </w:p>
    <w:p w14:paraId="73A54AE5" w14:textId="5AC2DCA3" w:rsidR="005D559C" w:rsidRPr="00B10BE3" w:rsidRDefault="007B11D8" w:rsidP="00CD66D9">
      <w:pPr>
        <w:spacing w:line="240" w:lineRule="auto"/>
        <w:jc w:val="both"/>
        <w:rPr>
          <w:rFonts w:ascii="Times New Roman" w:hAnsi="Times New Roman" w:cs="Times New Roman"/>
          <w:color w:val="FF0000"/>
          <w:sz w:val="24"/>
          <w:szCs w:val="24"/>
        </w:rPr>
      </w:pPr>
      <w:r w:rsidRPr="00B10BE3">
        <w:rPr>
          <w:rFonts w:ascii="Times New Roman" w:hAnsi="Times New Roman" w:cs="Times New Roman"/>
          <w:color w:val="000000" w:themeColor="text1"/>
          <w:sz w:val="24"/>
          <w:szCs w:val="24"/>
        </w:rPr>
        <w:t>Koenker e Basset (1978)</w:t>
      </w:r>
      <w:r w:rsidR="00AE3A21" w:rsidRPr="00B10BE3">
        <w:rPr>
          <w:rFonts w:ascii="Times New Roman" w:hAnsi="Times New Roman" w:cs="Times New Roman"/>
          <w:color w:val="000000" w:themeColor="text1"/>
          <w:sz w:val="24"/>
          <w:szCs w:val="24"/>
        </w:rPr>
        <w:t xml:space="preserve"> foram os pioneiros no estudo das regressões quantílicas</w:t>
      </w:r>
      <w:r w:rsidRPr="00B10BE3">
        <w:rPr>
          <w:rFonts w:ascii="Times New Roman" w:hAnsi="Times New Roman" w:cs="Times New Roman"/>
          <w:color w:val="000000" w:themeColor="text1"/>
          <w:sz w:val="24"/>
          <w:szCs w:val="24"/>
        </w:rPr>
        <w:t xml:space="preserve">. Segundo os autores, </w:t>
      </w:r>
      <w:r w:rsidR="00616159" w:rsidRPr="00B10BE3">
        <w:rPr>
          <w:rFonts w:ascii="Times New Roman" w:hAnsi="Times New Roman" w:cs="Times New Roman"/>
          <w:color w:val="000000" w:themeColor="text1"/>
          <w:sz w:val="24"/>
          <w:szCs w:val="24"/>
        </w:rPr>
        <w:t>o método de RQ pode ser visto como uma extensão natural de regressão linear clássica</w:t>
      </w:r>
      <w:r w:rsidRPr="00B10BE3">
        <w:rPr>
          <w:rFonts w:ascii="Times New Roman" w:hAnsi="Times New Roman" w:cs="Times New Roman"/>
          <w:color w:val="000000" w:themeColor="text1"/>
          <w:sz w:val="24"/>
          <w:szCs w:val="24"/>
        </w:rPr>
        <w:t xml:space="preserve">. O estimador MQO </w:t>
      </w:r>
      <w:r w:rsidR="005D559C" w:rsidRPr="00B10BE3">
        <w:rPr>
          <w:rFonts w:ascii="Times New Roman" w:hAnsi="Times New Roman" w:cs="Times New Roman"/>
          <w:color w:val="000000" w:themeColor="text1"/>
          <w:sz w:val="24"/>
          <w:szCs w:val="24"/>
        </w:rPr>
        <w:t>produz estimativas aproximadas da média condicional da variável dependente</w:t>
      </w:r>
      <w:r w:rsidR="00390712" w:rsidRPr="00B10BE3">
        <w:rPr>
          <w:rFonts w:ascii="Times New Roman" w:hAnsi="Times New Roman" w:cs="Times New Roman"/>
          <w:color w:val="000000" w:themeColor="text1"/>
          <w:sz w:val="24"/>
          <w:szCs w:val="24"/>
        </w:rPr>
        <w:t>, enquanto a RQ</w:t>
      </w:r>
      <w:r w:rsidRPr="00B10BE3">
        <w:rPr>
          <w:rFonts w:ascii="Times New Roman" w:hAnsi="Times New Roman" w:cs="Times New Roman"/>
          <w:color w:val="000000" w:themeColor="text1"/>
          <w:sz w:val="24"/>
          <w:szCs w:val="24"/>
        </w:rPr>
        <w:t xml:space="preserve"> traça a inteira distribuição de desempenho em matemática,</w:t>
      </w:r>
      <w:r w:rsidRPr="00B10BE3">
        <w:rPr>
          <w:rFonts w:ascii="Times New Roman" w:hAnsi="Times New Roman" w:cs="Times New Roman"/>
          <w:color w:val="FF0000"/>
          <w:sz w:val="24"/>
          <w:szCs w:val="24"/>
        </w:rPr>
        <w:t xml:space="preserve"> </w:t>
      </w:r>
      <w:r w:rsidRPr="00B10BE3">
        <w:rPr>
          <w:rFonts w:ascii="Times New Roman" w:hAnsi="Times New Roman" w:cs="Times New Roman"/>
          <w:color w:val="000000" w:themeColor="text1"/>
          <w:sz w:val="24"/>
          <w:szCs w:val="24"/>
        </w:rPr>
        <w:t xml:space="preserve">condicional no conjunto de variáveis explicativas, isto é, a RQ oferece uma melhor descrição dos dados, pois analisa a variável de interesse, </w:t>
      </w:r>
      <w:r w:rsidRPr="00B10BE3">
        <w:rPr>
          <w:rFonts w:ascii="Times New Roman" w:hAnsi="Times New Roman" w:cs="Times New Roman"/>
          <w:i/>
          <w:color w:val="000000" w:themeColor="text1"/>
          <w:sz w:val="24"/>
          <w:szCs w:val="24"/>
        </w:rPr>
        <w:t>bullying</w:t>
      </w:r>
      <w:r w:rsidRPr="00B10BE3">
        <w:rPr>
          <w:rFonts w:ascii="Times New Roman" w:hAnsi="Times New Roman" w:cs="Times New Roman"/>
          <w:color w:val="000000" w:themeColor="text1"/>
          <w:sz w:val="24"/>
          <w:szCs w:val="24"/>
        </w:rPr>
        <w:t xml:space="preserve">, por quantil, ou seja, ele vai além da estimativa de tendência central dos parâmetros das regressões clássicas, Koenker e Basset (1978). De fato, a RQ pode ser usada </w:t>
      </w:r>
      <w:r w:rsidR="005D559C" w:rsidRPr="00B10BE3">
        <w:rPr>
          <w:rFonts w:ascii="Times New Roman" w:hAnsi="Times New Roman" w:cs="Times New Roman"/>
          <w:color w:val="000000" w:themeColor="text1"/>
          <w:sz w:val="24"/>
          <w:szCs w:val="24"/>
        </w:rPr>
        <w:t>quando estimativas dos diferentes quantis de uma população são desejadas.</w:t>
      </w:r>
    </w:p>
    <w:p w14:paraId="2BFD1DE2" w14:textId="351A2A2D" w:rsidR="00922D0C" w:rsidRPr="00B10BE3" w:rsidRDefault="00C96A97"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5</w:t>
      </w:r>
      <w:r w:rsidR="00084606" w:rsidRPr="00B10BE3">
        <w:rPr>
          <w:rFonts w:ascii="Times New Roman" w:hAnsi="Times New Roman" w:cs="Times New Roman"/>
          <w:b/>
          <w:sz w:val="24"/>
          <w:szCs w:val="24"/>
        </w:rPr>
        <w:t xml:space="preserve"> Resultados</w:t>
      </w:r>
    </w:p>
    <w:p w14:paraId="182BDC50" w14:textId="15B1C711" w:rsidR="006970E7" w:rsidRDefault="00C9175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Embora os resultados para os estimadores OLS e Regressão Quantítlica sejam reportados, a ênfase está nos métodos PSM, reponderaçao e estimador duplamente robust</w:t>
      </w:r>
      <w:r w:rsidR="009E0FCD" w:rsidRPr="00B10BE3">
        <w:rPr>
          <w:rFonts w:ascii="Times New Roman" w:hAnsi="Times New Roman" w:cs="Times New Roman"/>
          <w:sz w:val="24"/>
          <w:szCs w:val="24"/>
        </w:rPr>
        <w:t>o</w:t>
      </w:r>
      <w:r w:rsidRPr="00B10BE3">
        <w:rPr>
          <w:rFonts w:ascii="Times New Roman" w:hAnsi="Times New Roman" w:cs="Times New Roman"/>
          <w:sz w:val="24"/>
          <w:szCs w:val="24"/>
        </w:rPr>
        <w:t xml:space="preserve">. Os diferentes estimadores reportados apresentam a robustez dos resultados, permitindo a comparabilidade entre as estimativas. A Tabela 3 apresenta os resultados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utilizando Minímos Quadrados Ordinários.</w:t>
      </w:r>
    </w:p>
    <w:p w14:paraId="602EA0C1" w14:textId="106DA5D4" w:rsidR="009E6E92" w:rsidRDefault="009E6E92" w:rsidP="00CD66D9">
      <w:pPr>
        <w:spacing w:line="240" w:lineRule="auto"/>
        <w:jc w:val="both"/>
        <w:rPr>
          <w:rFonts w:ascii="Times New Roman" w:hAnsi="Times New Roman" w:cs="Times New Roman"/>
          <w:sz w:val="24"/>
          <w:szCs w:val="24"/>
        </w:rPr>
      </w:pPr>
    </w:p>
    <w:p w14:paraId="597F6CA3" w14:textId="2F7AE25D" w:rsidR="009E6E92" w:rsidRDefault="009E6E92" w:rsidP="00CD66D9">
      <w:pPr>
        <w:spacing w:line="240" w:lineRule="auto"/>
        <w:jc w:val="both"/>
        <w:rPr>
          <w:rFonts w:ascii="Times New Roman" w:hAnsi="Times New Roman" w:cs="Times New Roman"/>
          <w:sz w:val="24"/>
          <w:szCs w:val="24"/>
        </w:rPr>
      </w:pPr>
    </w:p>
    <w:p w14:paraId="184ADE4F" w14:textId="77777777" w:rsidR="009E6E92" w:rsidRPr="00B10BE3" w:rsidRDefault="009E6E92" w:rsidP="00CD66D9">
      <w:pPr>
        <w:spacing w:line="240" w:lineRule="auto"/>
        <w:jc w:val="both"/>
        <w:rPr>
          <w:rFonts w:ascii="Times New Roman" w:hAnsi="Times New Roman" w:cs="Times New Roman"/>
          <w:sz w:val="24"/>
          <w:szCs w:val="24"/>
        </w:rPr>
      </w:pPr>
    </w:p>
    <w:p w14:paraId="74CE96DA" w14:textId="0E6ADB3C" w:rsidR="00B823D7" w:rsidRPr="00CD66D9" w:rsidRDefault="00CD66D9" w:rsidP="00CD66D9">
      <w:pPr>
        <w:spacing w:after="0" w:line="240" w:lineRule="auto"/>
        <w:jc w:val="center"/>
        <w:rPr>
          <w:rFonts w:ascii="Times New Roman" w:hAnsi="Times New Roman" w:cs="Times New Roman"/>
          <w:b/>
          <w:sz w:val="24"/>
          <w:szCs w:val="24"/>
        </w:rPr>
      </w:pPr>
      <w:r w:rsidRPr="00CD66D9">
        <w:rPr>
          <w:rFonts w:ascii="Times New Roman" w:hAnsi="Times New Roman" w:cs="Times New Roman"/>
          <w:b/>
          <w:sz w:val="24"/>
          <w:szCs w:val="24"/>
        </w:rPr>
        <w:lastRenderedPageBreak/>
        <w:t xml:space="preserve">Tabela </w:t>
      </w:r>
      <w:r w:rsidR="00B823D7" w:rsidRPr="00CD66D9">
        <w:rPr>
          <w:rFonts w:ascii="Times New Roman" w:hAnsi="Times New Roman" w:cs="Times New Roman"/>
          <w:b/>
          <w:sz w:val="24"/>
          <w:szCs w:val="24"/>
        </w:rPr>
        <w:t xml:space="preserve">3: Impacto do bullying no desempenho </w:t>
      </w:r>
      <w:r>
        <w:rPr>
          <w:rFonts w:ascii="Times New Roman" w:hAnsi="Times New Roman" w:cs="Times New Roman"/>
          <w:b/>
          <w:sz w:val="24"/>
          <w:szCs w:val="24"/>
        </w:rPr>
        <w:t>de matemática, estimado por OLS</w:t>
      </w:r>
    </w:p>
    <w:tbl>
      <w:tblPr>
        <w:tblW w:w="9869" w:type="dxa"/>
        <w:jc w:val="center"/>
        <w:tblLayout w:type="fixed"/>
        <w:tblCellMar>
          <w:left w:w="75" w:type="dxa"/>
          <w:right w:w="75" w:type="dxa"/>
        </w:tblCellMar>
        <w:tblLook w:val="0000" w:firstRow="0" w:lastRow="0" w:firstColumn="0" w:lastColumn="0" w:noHBand="0" w:noVBand="0"/>
      </w:tblPr>
      <w:tblGrid>
        <w:gridCol w:w="2240"/>
        <w:gridCol w:w="1005"/>
        <w:gridCol w:w="1728"/>
        <w:gridCol w:w="1728"/>
        <w:gridCol w:w="1584"/>
        <w:gridCol w:w="1584"/>
      </w:tblGrid>
      <w:tr w:rsidR="00B823D7" w:rsidRPr="00B10BE3" w14:paraId="37E1EDA0" w14:textId="77777777" w:rsidTr="00CD47DB">
        <w:trPr>
          <w:jc w:val="center"/>
        </w:trPr>
        <w:tc>
          <w:tcPr>
            <w:tcW w:w="2240" w:type="dxa"/>
            <w:tcBorders>
              <w:top w:val="single" w:sz="6" w:space="0" w:color="auto"/>
              <w:left w:val="nil"/>
              <w:bottom w:val="single" w:sz="6" w:space="0" w:color="auto"/>
              <w:right w:val="nil"/>
            </w:tcBorders>
          </w:tcPr>
          <w:p w14:paraId="347E0F8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single" w:sz="6" w:space="0" w:color="auto"/>
              <w:left w:val="nil"/>
              <w:bottom w:val="single" w:sz="6" w:space="0" w:color="auto"/>
              <w:right w:val="nil"/>
            </w:tcBorders>
          </w:tcPr>
          <w:p w14:paraId="63274C7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(1)</w:t>
            </w:r>
          </w:p>
        </w:tc>
        <w:tc>
          <w:tcPr>
            <w:tcW w:w="1728" w:type="dxa"/>
            <w:tcBorders>
              <w:top w:val="single" w:sz="6" w:space="0" w:color="auto"/>
              <w:left w:val="nil"/>
              <w:bottom w:val="single" w:sz="6" w:space="0" w:color="auto"/>
              <w:right w:val="nil"/>
            </w:tcBorders>
          </w:tcPr>
          <w:p w14:paraId="75AE676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(2)</w:t>
            </w:r>
          </w:p>
        </w:tc>
        <w:tc>
          <w:tcPr>
            <w:tcW w:w="1728" w:type="dxa"/>
            <w:tcBorders>
              <w:top w:val="single" w:sz="6" w:space="0" w:color="auto"/>
              <w:left w:val="nil"/>
              <w:bottom w:val="single" w:sz="6" w:space="0" w:color="auto"/>
              <w:right w:val="nil"/>
            </w:tcBorders>
          </w:tcPr>
          <w:p w14:paraId="3EC2786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(3)</w:t>
            </w:r>
          </w:p>
        </w:tc>
        <w:tc>
          <w:tcPr>
            <w:tcW w:w="1584" w:type="dxa"/>
            <w:tcBorders>
              <w:top w:val="single" w:sz="6" w:space="0" w:color="auto"/>
              <w:left w:val="nil"/>
              <w:bottom w:val="single" w:sz="6" w:space="0" w:color="auto"/>
              <w:right w:val="nil"/>
            </w:tcBorders>
          </w:tcPr>
          <w:p w14:paraId="4592872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(4)</w:t>
            </w:r>
          </w:p>
        </w:tc>
        <w:tc>
          <w:tcPr>
            <w:tcW w:w="1584" w:type="dxa"/>
            <w:tcBorders>
              <w:top w:val="single" w:sz="6" w:space="0" w:color="auto"/>
              <w:left w:val="nil"/>
              <w:bottom w:val="single" w:sz="6" w:space="0" w:color="auto"/>
              <w:right w:val="nil"/>
            </w:tcBorders>
          </w:tcPr>
          <w:p w14:paraId="2157945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(5)</w:t>
            </w:r>
          </w:p>
        </w:tc>
      </w:tr>
      <w:tr w:rsidR="00B823D7" w:rsidRPr="00B10BE3" w14:paraId="3AF9BDD5" w14:textId="77777777" w:rsidTr="00CD47DB">
        <w:trPr>
          <w:jc w:val="center"/>
        </w:trPr>
        <w:tc>
          <w:tcPr>
            <w:tcW w:w="2240" w:type="dxa"/>
            <w:tcBorders>
              <w:top w:val="nil"/>
              <w:left w:val="nil"/>
              <w:bottom w:val="nil"/>
              <w:right w:val="nil"/>
            </w:tcBorders>
          </w:tcPr>
          <w:p w14:paraId="7165D2D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Bullying</w:t>
            </w:r>
          </w:p>
        </w:tc>
        <w:tc>
          <w:tcPr>
            <w:tcW w:w="1005" w:type="dxa"/>
            <w:tcBorders>
              <w:top w:val="nil"/>
              <w:left w:val="nil"/>
              <w:bottom w:val="nil"/>
              <w:right w:val="nil"/>
            </w:tcBorders>
          </w:tcPr>
          <w:p w14:paraId="6A555E8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-0.0410**</w:t>
            </w:r>
          </w:p>
        </w:tc>
        <w:tc>
          <w:tcPr>
            <w:tcW w:w="1728" w:type="dxa"/>
            <w:tcBorders>
              <w:top w:val="nil"/>
              <w:left w:val="nil"/>
              <w:bottom w:val="nil"/>
              <w:right w:val="nil"/>
            </w:tcBorders>
          </w:tcPr>
          <w:p w14:paraId="68189A0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-0.0495***</w:t>
            </w:r>
          </w:p>
        </w:tc>
        <w:tc>
          <w:tcPr>
            <w:tcW w:w="1728" w:type="dxa"/>
            <w:tcBorders>
              <w:top w:val="nil"/>
              <w:left w:val="nil"/>
              <w:bottom w:val="nil"/>
              <w:right w:val="nil"/>
            </w:tcBorders>
          </w:tcPr>
          <w:p w14:paraId="12DA5D8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-0.0459**</w:t>
            </w:r>
          </w:p>
        </w:tc>
        <w:tc>
          <w:tcPr>
            <w:tcW w:w="1584" w:type="dxa"/>
            <w:tcBorders>
              <w:top w:val="nil"/>
              <w:left w:val="nil"/>
              <w:bottom w:val="nil"/>
              <w:right w:val="nil"/>
            </w:tcBorders>
          </w:tcPr>
          <w:p w14:paraId="5E42F37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-0.0441**</w:t>
            </w:r>
          </w:p>
        </w:tc>
        <w:tc>
          <w:tcPr>
            <w:tcW w:w="1584" w:type="dxa"/>
            <w:tcBorders>
              <w:top w:val="nil"/>
              <w:left w:val="nil"/>
              <w:bottom w:val="nil"/>
              <w:right w:val="nil"/>
            </w:tcBorders>
          </w:tcPr>
          <w:p w14:paraId="4982D38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-0.0436**</w:t>
            </w:r>
          </w:p>
        </w:tc>
      </w:tr>
      <w:tr w:rsidR="00B823D7" w:rsidRPr="00B10BE3" w14:paraId="03FEE4F3" w14:textId="77777777" w:rsidTr="00CD47DB">
        <w:trPr>
          <w:jc w:val="center"/>
        </w:trPr>
        <w:tc>
          <w:tcPr>
            <w:tcW w:w="2240" w:type="dxa"/>
            <w:tcBorders>
              <w:top w:val="nil"/>
              <w:left w:val="nil"/>
              <w:bottom w:val="nil"/>
              <w:right w:val="nil"/>
            </w:tcBorders>
          </w:tcPr>
          <w:p w14:paraId="19F45B6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4E63AC7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(0.0185)</w:t>
            </w:r>
          </w:p>
        </w:tc>
        <w:tc>
          <w:tcPr>
            <w:tcW w:w="1728" w:type="dxa"/>
            <w:tcBorders>
              <w:top w:val="nil"/>
              <w:left w:val="nil"/>
              <w:bottom w:val="nil"/>
              <w:right w:val="nil"/>
            </w:tcBorders>
          </w:tcPr>
          <w:p w14:paraId="60DC9C4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(0.0184)</w:t>
            </w:r>
          </w:p>
        </w:tc>
        <w:tc>
          <w:tcPr>
            <w:tcW w:w="1728" w:type="dxa"/>
            <w:tcBorders>
              <w:top w:val="nil"/>
              <w:left w:val="nil"/>
              <w:bottom w:val="nil"/>
              <w:right w:val="nil"/>
            </w:tcBorders>
          </w:tcPr>
          <w:p w14:paraId="0A647FC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(0.0181)</w:t>
            </w:r>
          </w:p>
        </w:tc>
        <w:tc>
          <w:tcPr>
            <w:tcW w:w="1584" w:type="dxa"/>
            <w:tcBorders>
              <w:top w:val="nil"/>
              <w:left w:val="nil"/>
              <w:bottom w:val="nil"/>
              <w:right w:val="nil"/>
            </w:tcBorders>
          </w:tcPr>
          <w:p w14:paraId="4C87A8C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(0.0184)</w:t>
            </w:r>
          </w:p>
        </w:tc>
        <w:tc>
          <w:tcPr>
            <w:tcW w:w="1584" w:type="dxa"/>
            <w:tcBorders>
              <w:top w:val="nil"/>
              <w:left w:val="nil"/>
              <w:bottom w:val="nil"/>
              <w:right w:val="nil"/>
            </w:tcBorders>
          </w:tcPr>
          <w:p w14:paraId="0B63855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(0.0190)</w:t>
            </w:r>
          </w:p>
        </w:tc>
      </w:tr>
      <w:tr w:rsidR="00B823D7" w:rsidRPr="00B10BE3" w14:paraId="5216F959" w14:textId="77777777" w:rsidTr="00CD47DB">
        <w:trPr>
          <w:jc w:val="center"/>
        </w:trPr>
        <w:tc>
          <w:tcPr>
            <w:tcW w:w="2240" w:type="dxa"/>
            <w:tcBorders>
              <w:top w:val="nil"/>
              <w:left w:val="nil"/>
              <w:bottom w:val="nil"/>
              <w:right w:val="nil"/>
            </w:tcBorders>
          </w:tcPr>
          <w:p w14:paraId="64A1F44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Idade</w:t>
            </w:r>
          </w:p>
        </w:tc>
        <w:tc>
          <w:tcPr>
            <w:tcW w:w="1005" w:type="dxa"/>
            <w:tcBorders>
              <w:top w:val="nil"/>
              <w:left w:val="nil"/>
              <w:bottom w:val="nil"/>
              <w:right w:val="nil"/>
            </w:tcBorders>
          </w:tcPr>
          <w:p w14:paraId="3426066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31CFEAB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-0.0724***</w:t>
            </w:r>
          </w:p>
        </w:tc>
        <w:tc>
          <w:tcPr>
            <w:tcW w:w="1728" w:type="dxa"/>
            <w:tcBorders>
              <w:top w:val="nil"/>
              <w:left w:val="nil"/>
              <w:bottom w:val="nil"/>
              <w:right w:val="nil"/>
            </w:tcBorders>
          </w:tcPr>
          <w:p w14:paraId="106B634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-0.0490**</w:t>
            </w:r>
          </w:p>
        </w:tc>
        <w:tc>
          <w:tcPr>
            <w:tcW w:w="1584" w:type="dxa"/>
            <w:tcBorders>
              <w:top w:val="nil"/>
              <w:left w:val="nil"/>
              <w:bottom w:val="nil"/>
              <w:right w:val="nil"/>
            </w:tcBorders>
          </w:tcPr>
          <w:p w14:paraId="02CBEED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-0.0426**</w:t>
            </w:r>
          </w:p>
        </w:tc>
        <w:tc>
          <w:tcPr>
            <w:tcW w:w="1584" w:type="dxa"/>
            <w:tcBorders>
              <w:top w:val="nil"/>
              <w:left w:val="nil"/>
              <w:bottom w:val="nil"/>
              <w:right w:val="nil"/>
            </w:tcBorders>
          </w:tcPr>
          <w:p w14:paraId="6495637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-0.0376*</w:t>
            </w:r>
          </w:p>
        </w:tc>
      </w:tr>
      <w:tr w:rsidR="00B823D7" w:rsidRPr="00B10BE3" w14:paraId="6E1B5E1C" w14:textId="77777777" w:rsidTr="00CD47DB">
        <w:trPr>
          <w:jc w:val="center"/>
        </w:trPr>
        <w:tc>
          <w:tcPr>
            <w:tcW w:w="2240" w:type="dxa"/>
            <w:tcBorders>
              <w:top w:val="nil"/>
              <w:left w:val="nil"/>
              <w:bottom w:val="nil"/>
              <w:right w:val="nil"/>
            </w:tcBorders>
          </w:tcPr>
          <w:p w14:paraId="56689FA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06C0A43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7691C8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(0.0224)</w:t>
            </w:r>
          </w:p>
        </w:tc>
        <w:tc>
          <w:tcPr>
            <w:tcW w:w="1728" w:type="dxa"/>
            <w:tcBorders>
              <w:top w:val="nil"/>
              <w:left w:val="nil"/>
              <w:bottom w:val="nil"/>
              <w:right w:val="nil"/>
            </w:tcBorders>
          </w:tcPr>
          <w:p w14:paraId="0677A67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(0.0214)</w:t>
            </w:r>
          </w:p>
        </w:tc>
        <w:tc>
          <w:tcPr>
            <w:tcW w:w="1584" w:type="dxa"/>
            <w:tcBorders>
              <w:top w:val="nil"/>
              <w:left w:val="nil"/>
              <w:bottom w:val="nil"/>
              <w:right w:val="nil"/>
            </w:tcBorders>
          </w:tcPr>
          <w:p w14:paraId="37399A5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(0.0207)</w:t>
            </w:r>
          </w:p>
        </w:tc>
        <w:tc>
          <w:tcPr>
            <w:tcW w:w="1584" w:type="dxa"/>
            <w:tcBorders>
              <w:top w:val="nil"/>
              <w:left w:val="nil"/>
              <w:bottom w:val="nil"/>
              <w:right w:val="nil"/>
            </w:tcBorders>
          </w:tcPr>
          <w:p w14:paraId="37E1D7A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(0.0216)</w:t>
            </w:r>
          </w:p>
        </w:tc>
      </w:tr>
      <w:tr w:rsidR="00B823D7" w:rsidRPr="00B10BE3" w14:paraId="362561B0" w14:textId="77777777" w:rsidTr="00CD47DB">
        <w:trPr>
          <w:jc w:val="center"/>
        </w:trPr>
        <w:tc>
          <w:tcPr>
            <w:tcW w:w="2240" w:type="dxa"/>
            <w:tcBorders>
              <w:top w:val="nil"/>
              <w:left w:val="nil"/>
              <w:bottom w:val="nil"/>
              <w:right w:val="nil"/>
            </w:tcBorders>
          </w:tcPr>
          <w:p w14:paraId="2AF651B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Conscienciosidade</w:t>
            </w:r>
          </w:p>
        </w:tc>
        <w:tc>
          <w:tcPr>
            <w:tcW w:w="1005" w:type="dxa"/>
            <w:tcBorders>
              <w:top w:val="nil"/>
              <w:left w:val="nil"/>
              <w:bottom w:val="nil"/>
              <w:right w:val="nil"/>
            </w:tcBorders>
          </w:tcPr>
          <w:p w14:paraId="46A9583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69A9BFB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-0.0429***</w:t>
            </w:r>
          </w:p>
        </w:tc>
        <w:tc>
          <w:tcPr>
            <w:tcW w:w="1728" w:type="dxa"/>
            <w:tcBorders>
              <w:top w:val="nil"/>
              <w:left w:val="nil"/>
              <w:bottom w:val="nil"/>
              <w:right w:val="nil"/>
            </w:tcBorders>
          </w:tcPr>
          <w:p w14:paraId="302CE73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-0.0374***</w:t>
            </w:r>
          </w:p>
        </w:tc>
        <w:tc>
          <w:tcPr>
            <w:tcW w:w="1584" w:type="dxa"/>
            <w:tcBorders>
              <w:top w:val="nil"/>
              <w:left w:val="nil"/>
              <w:bottom w:val="nil"/>
              <w:right w:val="nil"/>
            </w:tcBorders>
          </w:tcPr>
          <w:p w14:paraId="45AED5A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-0.0354***</w:t>
            </w:r>
          </w:p>
        </w:tc>
        <w:tc>
          <w:tcPr>
            <w:tcW w:w="1584" w:type="dxa"/>
            <w:tcBorders>
              <w:top w:val="nil"/>
              <w:left w:val="nil"/>
              <w:bottom w:val="nil"/>
              <w:right w:val="nil"/>
            </w:tcBorders>
          </w:tcPr>
          <w:p w14:paraId="5F46B1F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-0.0343***</w:t>
            </w:r>
          </w:p>
        </w:tc>
      </w:tr>
      <w:tr w:rsidR="00B823D7" w:rsidRPr="00B10BE3" w14:paraId="260AC28B" w14:textId="77777777" w:rsidTr="00CD47DB">
        <w:trPr>
          <w:jc w:val="center"/>
        </w:trPr>
        <w:tc>
          <w:tcPr>
            <w:tcW w:w="2240" w:type="dxa"/>
            <w:tcBorders>
              <w:top w:val="nil"/>
              <w:left w:val="nil"/>
              <w:bottom w:val="nil"/>
              <w:right w:val="nil"/>
            </w:tcBorders>
          </w:tcPr>
          <w:p w14:paraId="53216F6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44BCCEA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1A5030D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(0.0109)</w:t>
            </w:r>
          </w:p>
        </w:tc>
        <w:tc>
          <w:tcPr>
            <w:tcW w:w="1728" w:type="dxa"/>
            <w:tcBorders>
              <w:top w:val="nil"/>
              <w:left w:val="nil"/>
              <w:bottom w:val="nil"/>
              <w:right w:val="nil"/>
            </w:tcBorders>
          </w:tcPr>
          <w:p w14:paraId="116E519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(0.0113)</w:t>
            </w:r>
          </w:p>
        </w:tc>
        <w:tc>
          <w:tcPr>
            <w:tcW w:w="1584" w:type="dxa"/>
            <w:tcBorders>
              <w:top w:val="nil"/>
              <w:left w:val="nil"/>
              <w:bottom w:val="nil"/>
              <w:right w:val="nil"/>
            </w:tcBorders>
          </w:tcPr>
          <w:p w14:paraId="503DE60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(0.0119)</w:t>
            </w:r>
          </w:p>
        </w:tc>
        <w:tc>
          <w:tcPr>
            <w:tcW w:w="1584" w:type="dxa"/>
            <w:tcBorders>
              <w:top w:val="nil"/>
              <w:left w:val="nil"/>
              <w:bottom w:val="nil"/>
              <w:right w:val="nil"/>
            </w:tcBorders>
          </w:tcPr>
          <w:p w14:paraId="71AD726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(0.0103)</w:t>
            </w:r>
          </w:p>
        </w:tc>
      </w:tr>
      <w:tr w:rsidR="00B823D7" w:rsidRPr="00B10BE3" w14:paraId="0325DFBA" w14:textId="77777777" w:rsidTr="00CD47DB">
        <w:trPr>
          <w:jc w:val="center"/>
        </w:trPr>
        <w:tc>
          <w:tcPr>
            <w:tcW w:w="2240" w:type="dxa"/>
            <w:tcBorders>
              <w:top w:val="nil"/>
              <w:left w:val="nil"/>
              <w:bottom w:val="nil"/>
              <w:right w:val="nil"/>
            </w:tcBorders>
          </w:tcPr>
          <w:p w14:paraId="05D6225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Extroversão</w:t>
            </w:r>
          </w:p>
        </w:tc>
        <w:tc>
          <w:tcPr>
            <w:tcW w:w="1005" w:type="dxa"/>
            <w:tcBorders>
              <w:top w:val="nil"/>
              <w:left w:val="nil"/>
              <w:bottom w:val="nil"/>
              <w:right w:val="nil"/>
            </w:tcBorders>
          </w:tcPr>
          <w:p w14:paraId="02F0474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56EA9F2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-0.00293</w:t>
            </w:r>
          </w:p>
        </w:tc>
        <w:tc>
          <w:tcPr>
            <w:tcW w:w="1728" w:type="dxa"/>
            <w:tcBorders>
              <w:top w:val="nil"/>
              <w:left w:val="nil"/>
              <w:bottom w:val="nil"/>
              <w:right w:val="nil"/>
            </w:tcBorders>
          </w:tcPr>
          <w:p w14:paraId="01E8251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0.00213</w:t>
            </w:r>
          </w:p>
        </w:tc>
        <w:tc>
          <w:tcPr>
            <w:tcW w:w="1584" w:type="dxa"/>
            <w:tcBorders>
              <w:top w:val="nil"/>
              <w:left w:val="nil"/>
              <w:bottom w:val="nil"/>
              <w:right w:val="nil"/>
            </w:tcBorders>
          </w:tcPr>
          <w:p w14:paraId="41E2A06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-0.00238</w:t>
            </w:r>
          </w:p>
        </w:tc>
        <w:tc>
          <w:tcPr>
            <w:tcW w:w="1584" w:type="dxa"/>
            <w:tcBorders>
              <w:top w:val="nil"/>
              <w:left w:val="nil"/>
              <w:bottom w:val="nil"/>
              <w:right w:val="nil"/>
            </w:tcBorders>
          </w:tcPr>
          <w:p w14:paraId="2E30046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-0.00244</w:t>
            </w:r>
          </w:p>
        </w:tc>
      </w:tr>
      <w:tr w:rsidR="00B823D7" w:rsidRPr="00B10BE3" w14:paraId="477D10BB" w14:textId="77777777" w:rsidTr="00CD47DB">
        <w:trPr>
          <w:jc w:val="center"/>
        </w:trPr>
        <w:tc>
          <w:tcPr>
            <w:tcW w:w="2240" w:type="dxa"/>
            <w:tcBorders>
              <w:top w:val="nil"/>
              <w:left w:val="nil"/>
              <w:bottom w:val="nil"/>
              <w:right w:val="nil"/>
            </w:tcBorders>
          </w:tcPr>
          <w:p w14:paraId="5F04A32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4FF4256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644BB22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(0.00968)</w:t>
            </w:r>
          </w:p>
        </w:tc>
        <w:tc>
          <w:tcPr>
            <w:tcW w:w="1728" w:type="dxa"/>
            <w:tcBorders>
              <w:top w:val="nil"/>
              <w:left w:val="nil"/>
              <w:bottom w:val="nil"/>
              <w:right w:val="nil"/>
            </w:tcBorders>
          </w:tcPr>
          <w:p w14:paraId="46FED59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(0.00945)</w:t>
            </w:r>
          </w:p>
        </w:tc>
        <w:tc>
          <w:tcPr>
            <w:tcW w:w="1584" w:type="dxa"/>
            <w:tcBorders>
              <w:top w:val="nil"/>
              <w:left w:val="nil"/>
              <w:bottom w:val="nil"/>
              <w:right w:val="nil"/>
            </w:tcBorders>
          </w:tcPr>
          <w:p w14:paraId="3955D88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(0.00910)</w:t>
            </w:r>
          </w:p>
        </w:tc>
        <w:tc>
          <w:tcPr>
            <w:tcW w:w="1584" w:type="dxa"/>
            <w:tcBorders>
              <w:top w:val="nil"/>
              <w:left w:val="nil"/>
              <w:bottom w:val="nil"/>
              <w:right w:val="nil"/>
            </w:tcBorders>
          </w:tcPr>
          <w:p w14:paraId="2D5F98F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(0.0101)</w:t>
            </w:r>
          </w:p>
        </w:tc>
      </w:tr>
      <w:tr w:rsidR="00B823D7" w:rsidRPr="00B10BE3" w14:paraId="704CA083" w14:textId="77777777" w:rsidTr="00CD47DB">
        <w:trPr>
          <w:jc w:val="center"/>
        </w:trPr>
        <w:tc>
          <w:tcPr>
            <w:tcW w:w="2240" w:type="dxa"/>
            <w:tcBorders>
              <w:top w:val="nil"/>
              <w:left w:val="nil"/>
              <w:bottom w:val="nil"/>
              <w:right w:val="nil"/>
            </w:tcBorders>
          </w:tcPr>
          <w:p w14:paraId="23F7A23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4"/>
              </w:rPr>
              <w:t>Estabilidade emocional</w:t>
            </w:r>
          </w:p>
        </w:tc>
        <w:tc>
          <w:tcPr>
            <w:tcW w:w="1005" w:type="dxa"/>
            <w:tcBorders>
              <w:top w:val="nil"/>
              <w:left w:val="nil"/>
              <w:bottom w:val="nil"/>
              <w:right w:val="nil"/>
            </w:tcBorders>
          </w:tcPr>
          <w:p w14:paraId="6E16C80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7B03DF1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0.0308***</w:t>
            </w:r>
          </w:p>
        </w:tc>
        <w:tc>
          <w:tcPr>
            <w:tcW w:w="1728" w:type="dxa"/>
            <w:tcBorders>
              <w:top w:val="nil"/>
              <w:left w:val="nil"/>
              <w:bottom w:val="nil"/>
              <w:right w:val="nil"/>
            </w:tcBorders>
          </w:tcPr>
          <w:p w14:paraId="5E93A5C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0.0275***</w:t>
            </w:r>
          </w:p>
        </w:tc>
        <w:tc>
          <w:tcPr>
            <w:tcW w:w="1584" w:type="dxa"/>
            <w:tcBorders>
              <w:top w:val="nil"/>
              <w:left w:val="nil"/>
              <w:bottom w:val="nil"/>
              <w:right w:val="nil"/>
            </w:tcBorders>
          </w:tcPr>
          <w:p w14:paraId="614B33A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0.0257***</w:t>
            </w:r>
          </w:p>
        </w:tc>
        <w:tc>
          <w:tcPr>
            <w:tcW w:w="1584" w:type="dxa"/>
            <w:tcBorders>
              <w:top w:val="nil"/>
              <w:left w:val="nil"/>
              <w:bottom w:val="nil"/>
              <w:right w:val="nil"/>
            </w:tcBorders>
          </w:tcPr>
          <w:p w14:paraId="1D08A91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0.0244**</w:t>
            </w:r>
          </w:p>
        </w:tc>
      </w:tr>
      <w:tr w:rsidR="00B823D7" w:rsidRPr="00B10BE3" w14:paraId="0F00414F" w14:textId="77777777" w:rsidTr="00CD47DB">
        <w:trPr>
          <w:jc w:val="center"/>
        </w:trPr>
        <w:tc>
          <w:tcPr>
            <w:tcW w:w="2240" w:type="dxa"/>
            <w:tcBorders>
              <w:top w:val="nil"/>
              <w:left w:val="nil"/>
              <w:bottom w:val="nil"/>
              <w:right w:val="nil"/>
            </w:tcBorders>
          </w:tcPr>
          <w:p w14:paraId="46B6BFC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6BE7BDE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346D693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(0.00962)</w:t>
            </w:r>
          </w:p>
        </w:tc>
        <w:tc>
          <w:tcPr>
            <w:tcW w:w="1728" w:type="dxa"/>
            <w:tcBorders>
              <w:top w:val="nil"/>
              <w:left w:val="nil"/>
              <w:bottom w:val="nil"/>
              <w:right w:val="nil"/>
            </w:tcBorders>
          </w:tcPr>
          <w:p w14:paraId="646A273D"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(0.00957)</w:t>
            </w:r>
          </w:p>
        </w:tc>
        <w:tc>
          <w:tcPr>
            <w:tcW w:w="1584" w:type="dxa"/>
            <w:tcBorders>
              <w:top w:val="nil"/>
              <w:left w:val="nil"/>
              <w:bottom w:val="nil"/>
              <w:right w:val="nil"/>
            </w:tcBorders>
          </w:tcPr>
          <w:p w14:paraId="57703B3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(0.00966)</w:t>
            </w:r>
          </w:p>
        </w:tc>
        <w:tc>
          <w:tcPr>
            <w:tcW w:w="1584" w:type="dxa"/>
            <w:tcBorders>
              <w:top w:val="nil"/>
              <w:left w:val="nil"/>
              <w:bottom w:val="nil"/>
              <w:right w:val="nil"/>
            </w:tcBorders>
          </w:tcPr>
          <w:p w14:paraId="079C374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(0.00976)</w:t>
            </w:r>
          </w:p>
        </w:tc>
      </w:tr>
      <w:tr w:rsidR="00B823D7" w:rsidRPr="00B10BE3" w14:paraId="04E05113" w14:textId="77777777" w:rsidTr="00CD47DB">
        <w:trPr>
          <w:jc w:val="center"/>
        </w:trPr>
        <w:tc>
          <w:tcPr>
            <w:tcW w:w="2240" w:type="dxa"/>
            <w:tcBorders>
              <w:top w:val="nil"/>
              <w:left w:val="nil"/>
              <w:bottom w:val="nil"/>
              <w:right w:val="nil"/>
            </w:tcBorders>
          </w:tcPr>
          <w:p w14:paraId="17D629E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Reprovado 2 ou mais</w:t>
            </w:r>
          </w:p>
        </w:tc>
        <w:tc>
          <w:tcPr>
            <w:tcW w:w="1005" w:type="dxa"/>
            <w:tcBorders>
              <w:top w:val="nil"/>
              <w:left w:val="nil"/>
              <w:bottom w:val="nil"/>
              <w:right w:val="nil"/>
            </w:tcBorders>
          </w:tcPr>
          <w:p w14:paraId="0E11365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455F6C4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78C96EC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-0.0860</w:t>
            </w:r>
          </w:p>
        </w:tc>
        <w:tc>
          <w:tcPr>
            <w:tcW w:w="1584" w:type="dxa"/>
            <w:tcBorders>
              <w:top w:val="nil"/>
              <w:left w:val="nil"/>
              <w:bottom w:val="nil"/>
              <w:right w:val="nil"/>
            </w:tcBorders>
          </w:tcPr>
          <w:p w14:paraId="62ABAEB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-0.0881</w:t>
            </w:r>
          </w:p>
        </w:tc>
        <w:tc>
          <w:tcPr>
            <w:tcW w:w="1584" w:type="dxa"/>
            <w:tcBorders>
              <w:top w:val="nil"/>
              <w:left w:val="nil"/>
              <w:bottom w:val="nil"/>
              <w:right w:val="nil"/>
            </w:tcBorders>
          </w:tcPr>
          <w:p w14:paraId="6F5AAE5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-0.0894</w:t>
            </w:r>
          </w:p>
        </w:tc>
      </w:tr>
      <w:tr w:rsidR="00B823D7" w:rsidRPr="00B10BE3" w14:paraId="7DEB4540" w14:textId="77777777" w:rsidTr="00CD47DB">
        <w:trPr>
          <w:jc w:val="center"/>
        </w:trPr>
        <w:tc>
          <w:tcPr>
            <w:tcW w:w="2240" w:type="dxa"/>
            <w:tcBorders>
              <w:top w:val="nil"/>
              <w:left w:val="nil"/>
              <w:bottom w:val="nil"/>
              <w:right w:val="nil"/>
            </w:tcBorders>
          </w:tcPr>
          <w:p w14:paraId="2C93025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1ECEC06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7CB799E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A987AD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(0.0613)</w:t>
            </w:r>
          </w:p>
        </w:tc>
        <w:tc>
          <w:tcPr>
            <w:tcW w:w="1584" w:type="dxa"/>
            <w:tcBorders>
              <w:top w:val="nil"/>
              <w:left w:val="nil"/>
              <w:bottom w:val="nil"/>
              <w:right w:val="nil"/>
            </w:tcBorders>
          </w:tcPr>
          <w:p w14:paraId="36ACE22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(0.0623)</w:t>
            </w:r>
          </w:p>
        </w:tc>
        <w:tc>
          <w:tcPr>
            <w:tcW w:w="1584" w:type="dxa"/>
            <w:tcBorders>
              <w:top w:val="nil"/>
              <w:left w:val="nil"/>
              <w:bottom w:val="nil"/>
              <w:right w:val="nil"/>
            </w:tcBorders>
          </w:tcPr>
          <w:p w14:paraId="216D6C9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(0.0571)</w:t>
            </w:r>
          </w:p>
        </w:tc>
      </w:tr>
      <w:tr w:rsidR="00B823D7" w:rsidRPr="00B10BE3" w14:paraId="5BF26A6D" w14:textId="77777777" w:rsidTr="00CD47DB">
        <w:trPr>
          <w:jc w:val="center"/>
        </w:trPr>
        <w:tc>
          <w:tcPr>
            <w:tcW w:w="2240" w:type="dxa"/>
            <w:tcBorders>
              <w:top w:val="nil"/>
              <w:left w:val="nil"/>
              <w:bottom w:val="nil"/>
              <w:right w:val="nil"/>
            </w:tcBorders>
          </w:tcPr>
          <w:p w14:paraId="45CCA02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Reprovado 1 vez</w:t>
            </w:r>
          </w:p>
        </w:tc>
        <w:tc>
          <w:tcPr>
            <w:tcW w:w="1005" w:type="dxa"/>
            <w:tcBorders>
              <w:top w:val="nil"/>
              <w:left w:val="nil"/>
              <w:bottom w:val="nil"/>
              <w:right w:val="nil"/>
            </w:tcBorders>
          </w:tcPr>
          <w:p w14:paraId="56282A2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5DE68A1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704C5F5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-0.0875***</w:t>
            </w:r>
          </w:p>
        </w:tc>
        <w:tc>
          <w:tcPr>
            <w:tcW w:w="1584" w:type="dxa"/>
            <w:tcBorders>
              <w:top w:val="nil"/>
              <w:left w:val="nil"/>
              <w:bottom w:val="nil"/>
              <w:right w:val="nil"/>
            </w:tcBorders>
          </w:tcPr>
          <w:p w14:paraId="3CF31F7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-0.0924***</w:t>
            </w:r>
          </w:p>
        </w:tc>
        <w:tc>
          <w:tcPr>
            <w:tcW w:w="1584" w:type="dxa"/>
            <w:tcBorders>
              <w:top w:val="nil"/>
              <w:left w:val="nil"/>
              <w:bottom w:val="nil"/>
              <w:right w:val="nil"/>
            </w:tcBorders>
          </w:tcPr>
          <w:p w14:paraId="560A15C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-0.0936***</w:t>
            </w:r>
          </w:p>
        </w:tc>
      </w:tr>
      <w:tr w:rsidR="00B823D7" w:rsidRPr="00B10BE3" w14:paraId="528F1C21" w14:textId="77777777" w:rsidTr="00CD47DB">
        <w:trPr>
          <w:jc w:val="center"/>
        </w:trPr>
        <w:tc>
          <w:tcPr>
            <w:tcW w:w="2240" w:type="dxa"/>
            <w:tcBorders>
              <w:top w:val="nil"/>
              <w:left w:val="nil"/>
              <w:bottom w:val="nil"/>
              <w:right w:val="nil"/>
            </w:tcBorders>
          </w:tcPr>
          <w:p w14:paraId="7DE9D07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0DEEF1D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2BFCC8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3316E6B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(0.0307)</w:t>
            </w:r>
          </w:p>
        </w:tc>
        <w:tc>
          <w:tcPr>
            <w:tcW w:w="1584" w:type="dxa"/>
            <w:tcBorders>
              <w:top w:val="nil"/>
              <w:left w:val="nil"/>
              <w:bottom w:val="nil"/>
              <w:right w:val="nil"/>
            </w:tcBorders>
          </w:tcPr>
          <w:p w14:paraId="109E85E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(0.0315)</w:t>
            </w:r>
          </w:p>
        </w:tc>
        <w:tc>
          <w:tcPr>
            <w:tcW w:w="1584" w:type="dxa"/>
            <w:tcBorders>
              <w:top w:val="nil"/>
              <w:left w:val="nil"/>
              <w:bottom w:val="nil"/>
              <w:right w:val="nil"/>
            </w:tcBorders>
          </w:tcPr>
          <w:p w14:paraId="2C83ACF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(0.0307)</w:t>
            </w:r>
          </w:p>
        </w:tc>
      </w:tr>
      <w:tr w:rsidR="00B823D7" w:rsidRPr="00B10BE3" w14:paraId="1920AF71" w14:textId="77777777" w:rsidTr="00CD47DB">
        <w:trPr>
          <w:jc w:val="center"/>
        </w:trPr>
        <w:tc>
          <w:tcPr>
            <w:tcW w:w="2240" w:type="dxa"/>
            <w:tcBorders>
              <w:top w:val="nil"/>
              <w:left w:val="nil"/>
              <w:bottom w:val="nil"/>
              <w:right w:val="nil"/>
            </w:tcBorders>
          </w:tcPr>
          <w:p w14:paraId="5736F1C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Prop. Bolsa família</w:t>
            </w:r>
          </w:p>
        </w:tc>
        <w:tc>
          <w:tcPr>
            <w:tcW w:w="1005" w:type="dxa"/>
            <w:tcBorders>
              <w:top w:val="nil"/>
              <w:left w:val="nil"/>
              <w:bottom w:val="nil"/>
              <w:right w:val="nil"/>
            </w:tcBorders>
          </w:tcPr>
          <w:p w14:paraId="71E57C2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0BD9253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474525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-0.353***</w:t>
            </w:r>
          </w:p>
        </w:tc>
        <w:tc>
          <w:tcPr>
            <w:tcW w:w="1584" w:type="dxa"/>
            <w:tcBorders>
              <w:top w:val="nil"/>
              <w:left w:val="nil"/>
              <w:bottom w:val="nil"/>
              <w:right w:val="nil"/>
            </w:tcBorders>
          </w:tcPr>
          <w:p w14:paraId="1D86C9E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-0.156**</w:t>
            </w:r>
          </w:p>
        </w:tc>
        <w:tc>
          <w:tcPr>
            <w:tcW w:w="1584" w:type="dxa"/>
            <w:tcBorders>
              <w:top w:val="nil"/>
              <w:left w:val="nil"/>
              <w:bottom w:val="nil"/>
              <w:right w:val="nil"/>
            </w:tcBorders>
          </w:tcPr>
          <w:p w14:paraId="56FBE8D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-0.0550</w:t>
            </w:r>
          </w:p>
        </w:tc>
      </w:tr>
      <w:tr w:rsidR="00B823D7" w:rsidRPr="00B10BE3" w14:paraId="2D36F585" w14:textId="77777777" w:rsidTr="00CD47DB">
        <w:trPr>
          <w:jc w:val="center"/>
        </w:trPr>
        <w:tc>
          <w:tcPr>
            <w:tcW w:w="2240" w:type="dxa"/>
            <w:tcBorders>
              <w:top w:val="nil"/>
              <w:left w:val="nil"/>
              <w:bottom w:val="nil"/>
              <w:right w:val="nil"/>
            </w:tcBorders>
          </w:tcPr>
          <w:p w14:paraId="15F7370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4806CB2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47AB84A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1A0E034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(0.0959)</w:t>
            </w:r>
          </w:p>
        </w:tc>
        <w:tc>
          <w:tcPr>
            <w:tcW w:w="1584" w:type="dxa"/>
            <w:tcBorders>
              <w:top w:val="nil"/>
              <w:left w:val="nil"/>
              <w:bottom w:val="nil"/>
              <w:right w:val="nil"/>
            </w:tcBorders>
          </w:tcPr>
          <w:p w14:paraId="26A1264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(0.0784)</w:t>
            </w:r>
          </w:p>
        </w:tc>
        <w:tc>
          <w:tcPr>
            <w:tcW w:w="1584" w:type="dxa"/>
            <w:tcBorders>
              <w:top w:val="nil"/>
              <w:left w:val="nil"/>
              <w:bottom w:val="nil"/>
              <w:right w:val="nil"/>
            </w:tcBorders>
          </w:tcPr>
          <w:p w14:paraId="0F46E11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(0.198)</w:t>
            </w:r>
          </w:p>
        </w:tc>
      </w:tr>
      <w:tr w:rsidR="00B823D7" w:rsidRPr="00B10BE3" w14:paraId="0C9C3DDF" w14:textId="77777777" w:rsidTr="00CD47DB">
        <w:trPr>
          <w:jc w:val="center"/>
        </w:trPr>
        <w:tc>
          <w:tcPr>
            <w:tcW w:w="2240" w:type="dxa"/>
            <w:tcBorders>
              <w:top w:val="nil"/>
              <w:left w:val="nil"/>
              <w:bottom w:val="nil"/>
              <w:right w:val="nil"/>
            </w:tcBorders>
          </w:tcPr>
          <w:p w14:paraId="3075BCF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Pré-escola</w:t>
            </w:r>
          </w:p>
        </w:tc>
        <w:tc>
          <w:tcPr>
            <w:tcW w:w="1005" w:type="dxa"/>
            <w:tcBorders>
              <w:top w:val="nil"/>
              <w:left w:val="nil"/>
              <w:bottom w:val="nil"/>
              <w:right w:val="nil"/>
            </w:tcBorders>
          </w:tcPr>
          <w:p w14:paraId="2FDE4A4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7DD4991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6002585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55037F4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0.0940**</w:t>
            </w:r>
          </w:p>
        </w:tc>
        <w:tc>
          <w:tcPr>
            <w:tcW w:w="1584" w:type="dxa"/>
            <w:tcBorders>
              <w:top w:val="nil"/>
              <w:left w:val="nil"/>
              <w:bottom w:val="nil"/>
              <w:right w:val="nil"/>
            </w:tcBorders>
          </w:tcPr>
          <w:p w14:paraId="0236D52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0.0606</w:t>
            </w:r>
          </w:p>
        </w:tc>
      </w:tr>
      <w:tr w:rsidR="00B823D7" w:rsidRPr="00B10BE3" w14:paraId="1DBADDBD" w14:textId="77777777" w:rsidTr="00CD47DB">
        <w:trPr>
          <w:jc w:val="center"/>
        </w:trPr>
        <w:tc>
          <w:tcPr>
            <w:tcW w:w="2240" w:type="dxa"/>
            <w:tcBorders>
              <w:top w:val="nil"/>
              <w:left w:val="nil"/>
              <w:bottom w:val="nil"/>
              <w:right w:val="nil"/>
            </w:tcBorders>
          </w:tcPr>
          <w:p w14:paraId="60FE3B6D"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143AA3E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8AE7AE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48ADF3A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5468C0D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(0.0413)</w:t>
            </w:r>
          </w:p>
        </w:tc>
        <w:tc>
          <w:tcPr>
            <w:tcW w:w="1584" w:type="dxa"/>
            <w:tcBorders>
              <w:top w:val="nil"/>
              <w:left w:val="nil"/>
              <w:bottom w:val="nil"/>
              <w:right w:val="nil"/>
            </w:tcBorders>
          </w:tcPr>
          <w:p w14:paraId="51BB691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(0.0456)</w:t>
            </w:r>
          </w:p>
        </w:tc>
      </w:tr>
      <w:tr w:rsidR="00B823D7" w:rsidRPr="00B10BE3" w14:paraId="34BD8BD7" w14:textId="77777777" w:rsidTr="00CD47DB">
        <w:trPr>
          <w:jc w:val="center"/>
        </w:trPr>
        <w:tc>
          <w:tcPr>
            <w:tcW w:w="2240" w:type="dxa"/>
            <w:tcBorders>
              <w:top w:val="nil"/>
              <w:left w:val="nil"/>
              <w:bottom w:val="nil"/>
              <w:right w:val="nil"/>
            </w:tcBorders>
          </w:tcPr>
          <w:p w14:paraId="24D95B5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Alfabetização</w:t>
            </w:r>
          </w:p>
        </w:tc>
        <w:tc>
          <w:tcPr>
            <w:tcW w:w="1005" w:type="dxa"/>
            <w:tcBorders>
              <w:top w:val="nil"/>
              <w:left w:val="nil"/>
              <w:bottom w:val="nil"/>
              <w:right w:val="nil"/>
            </w:tcBorders>
          </w:tcPr>
          <w:p w14:paraId="41924E4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4D2F28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4BAF305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1ADE206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0.0926**</w:t>
            </w:r>
          </w:p>
        </w:tc>
        <w:tc>
          <w:tcPr>
            <w:tcW w:w="1584" w:type="dxa"/>
            <w:tcBorders>
              <w:top w:val="nil"/>
              <w:left w:val="nil"/>
              <w:bottom w:val="nil"/>
              <w:right w:val="nil"/>
            </w:tcBorders>
          </w:tcPr>
          <w:p w14:paraId="568E862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0.0624</w:t>
            </w:r>
          </w:p>
        </w:tc>
      </w:tr>
      <w:tr w:rsidR="00B823D7" w:rsidRPr="00B10BE3" w14:paraId="77EBD3BB" w14:textId="77777777" w:rsidTr="00CD47DB">
        <w:trPr>
          <w:jc w:val="center"/>
        </w:trPr>
        <w:tc>
          <w:tcPr>
            <w:tcW w:w="2240" w:type="dxa"/>
            <w:tcBorders>
              <w:top w:val="nil"/>
              <w:left w:val="nil"/>
              <w:bottom w:val="nil"/>
              <w:right w:val="nil"/>
            </w:tcBorders>
          </w:tcPr>
          <w:p w14:paraId="66AA92B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38CC627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13EAF24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375CA53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783A331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(0.0444)</w:t>
            </w:r>
          </w:p>
        </w:tc>
        <w:tc>
          <w:tcPr>
            <w:tcW w:w="1584" w:type="dxa"/>
            <w:tcBorders>
              <w:top w:val="nil"/>
              <w:left w:val="nil"/>
              <w:bottom w:val="nil"/>
              <w:right w:val="nil"/>
            </w:tcBorders>
          </w:tcPr>
          <w:p w14:paraId="6BC822C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(0.0484)</w:t>
            </w:r>
          </w:p>
        </w:tc>
      </w:tr>
      <w:tr w:rsidR="00B823D7" w:rsidRPr="00B10BE3" w14:paraId="0D9CB441" w14:textId="77777777" w:rsidTr="00CD47DB">
        <w:trPr>
          <w:jc w:val="center"/>
        </w:trPr>
        <w:tc>
          <w:tcPr>
            <w:tcW w:w="2240" w:type="dxa"/>
            <w:tcBorders>
              <w:top w:val="nil"/>
              <w:left w:val="nil"/>
              <w:bottom w:val="nil"/>
              <w:right w:val="nil"/>
            </w:tcBorders>
          </w:tcPr>
          <w:p w14:paraId="2D26B53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Esc. PM e Aplicação</w:t>
            </w:r>
          </w:p>
        </w:tc>
        <w:tc>
          <w:tcPr>
            <w:tcW w:w="1005" w:type="dxa"/>
            <w:tcBorders>
              <w:top w:val="nil"/>
              <w:left w:val="nil"/>
              <w:bottom w:val="nil"/>
              <w:right w:val="nil"/>
            </w:tcBorders>
          </w:tcPr>
          <w:p w14:paraId="41035B7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38D9E06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1983351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5997E953"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0.360***</w:t>
            </w:r>
          </w:p>
        </w:tc>
        <w:tc>
          <w:tcPr>
            <w:tcW w:w="1584" w:type="dxa"/>
            <w:tcBorders>
              <w:top w:val="nil"/>
              <w:left w:val="nil"/>
              <w:bottom w:val="nil"/>
              <w:right w:val="nil"/>
            </w:tcBorders>
          </w:tcPr>
          <w:p w14:paraId="33DF03A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r>
      <w:tr w:rsidR="00B823D7" w:rsidRPr="00B10BE3" w14:paraId="34EDDC76" w14:textId="77777777" w:rsidTr="00CD47DB">
        <w:trPr>
          <w:jc w:val="center"/>
        </w:trPr>
        <w:tc>
          <w:tcPr>
            <w:tcW w:w="2240" w:type="dxa"/>
            <w:tcBorders>
              <w:top w:val="nil"/>
              <w:left w:val="nil"/>
              <w:bottom w:val="nil"/>
              <w:right w:val="nil"/>
            </w:tcBorders>
          </w:tcPr>
          <w:p w14:paraId="4FBBE22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75DECE8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7FA5CFE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1725E06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231EC9A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(0.0703)</w:t>
            </w:r>
          </w:p>
        </w:tc>
        <w:tc>
          <w:tcPr>
            <w:tcW w:w="1584" w:type="dxa"/>
            <w:tcBorders>
              <w:top w:val="nil"/>
              <w:left w:val="nil"/>
              <w:bottom w:val="nil"/>
              <w:right w:val="nil"/>
            </w:tcBorders>
          </w:tcPr>
          <w:p w14:paraId="6F29E2C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r>
      <w:tr w:rsidR="00B823D7" w:rsidRPr="00B10BE3" w14:paraId="7DC63C7B" w14:textId="77777777" w:rsidTr="00CD47DB">
        <w:trPr>
          <w:jc w:val="center"/>
        </w:trPr>
        <w:tc>
          <w:tcPr>
            <w:tcW w:w="2240" w:type="dxa"/>
            <w:tcBorders>
              <w:top w:val="nil"/>
              <w:left w:val="nil"/>
              <w:bottom w:val="nil"/>
              <w:right w:val="nil"/>
            </w:tcBorders>
          </w:tcPr>
          <w:p w14:paraId="242F719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Controle do Aluno</w:t>
            </w:r>
          </w:p>
          <w:p w14:paraId="4B245AD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4CBE709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nil"/>
              <w:right w:val="nil"/>
            </w:tcBorders>
          </w:tcPr>
          <w:p w14:paraId="40F1C29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728" w:type="dxa"/>
            <w:tcBorders>
              <w:top w:val="nil"/>
              <w:left w:val="nil"/>
              <w:bottom w:val="nil"/>
              <w:right w:val="nil"/>
            </w:tcBorders>
          </w:tcPr>
          <w:p w14:paraId="15C413F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1E3EF28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6FE9F76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r>
      <w:tr w:rsidR="00B823D7" w:rsidRPr="00B10BE3" w14:paraId="3BBA0303" w14:textId="77777777" w:rsidTr="00CD47DB">
        <w:trPr>
          <w:jc w:val="center"/>
        </w:trPr>
        <w:tc>
          <w:tcPr>
            <w:tcW w:w="2240" w:type="dxa"/>
            <w:tcBorders>
              <w:top w:val="nil"/>
              <w:left w:val="nil"/>
              <w:bottom w:val="nil"/>
              <w:right w:val="nil"/>
            </w:tcBorders>
          </w:tcPr>
          <w:p w14:paraId="390B2EE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Controle dos Pais</w:t>
            </w:r>
          </w:p>
        </w:tc>
        <w:tc>
          <w:tcPr>
            <w:tcW w:w="1005" w:type="dxa"/>
            <w:tcBorders>
              <w:top w:val="nil"/>
              <w:left w:val="nil"/>
              <w:bottom w:val="nil"/>
              <w:right w:val="nil"/>
            </w:tcBorders>
          </w:tcPr>
          <w:p w14:paraId="7D12FCE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nil"/>
              <w:right w:val="nil"/>
            </w:tcBorders>
          </w:tcPr>
          <w:p w14:paraId="5C7D117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728" w:type="dxa"/>
            <w:tcBorders>
              <w:top w:val="nil"/>
              <w:left w:val="nil"/>
              <w:bottom w:val="nil"/>
              <w:right w:val="nil"/>
            </w:tcBorders>
          </w:tcPr>
          <w:p w14:paraId="451403A2"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2BDC2BE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388E074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r>
      <w:tr w:rsidR="00B823D7" w:rsidRPr="00B10BE3" w14:paraId="6E453776" w14:textId="77777777" w:rsidTr="00CD47DB">
        <w:trPr>
          <w:jc w:val="center"/>
        </w:trPr>
        <w:tc>
          <w:tcPr>
            <w:tcW w:w="2240" w:type="dxa"/>
            <w:tcBorders>
              <w:top w:val="nil"/>
              <w:left w:val="nil"/>
              <w:bottom w:val="nil"/>
              <w:right w:val="nil"/>
            </w:tcBorders>
          </w:tcPr>
          <w:p w14:paraId="6A126A3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5F81E84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15B8778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60CF704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11135100"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2D17347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r>
      <w:tr w:rsidR="00B823D7" w:rsidRPr="00B10BE3" w14:paraId="4CEBA48A" w14:textId="77777777" w:rsidTr="00CD47DB">
        <w:trPr>
          <w:jc w:val="center"/>
        </w:trPr>
        <w:tc>
          <w:tcPr>
            <w:tcW w:w="2240" w:type="dxa"/>
            <w:tcBorders>
              <w:top w:val="nil"/>
              <w:left w:val="nil"/>
              <w:bottom w:val="nil"/>
              <w:right w:val="nil"/>
            </w:tcBorders>
          </w:tcPr>
          <w:p w14:paraId="706D8F7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Controle do Professor</w:t>
            </w:r>
          </w:p>
        </w:tc>
        <w:tc>
          <w:tcPr>
            <w:tcW w:w="1005" w:type="dxa"/>
            <w:tcBorders>
              <w:top w:val="nil"/>
              <w:left w:val="nil"/>
              <w:bottom w:val="nil"/>
              <w:right w:val="nil"/>
            </w:tcBorders>
          </w:tcPr>
          <w:p w14:paraId="3625D41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nil"/>
              <w:right w:val="nil"/>
            </w:tcBorders>
          </w:tcPr>
          <w:p w14:paraId="644787E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nil"/>
              <w:right w:val="nil"/>
            </w:tcBorders>
          </w:tcPr>
          <w:p w14:paraId="273545D8"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41C5274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4381281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r>
      <w:tr w:rsidR="00B823D7" w:rsidRPr="00B10BE3" w14:paraId="0FD2686B" w14:textId="77777777" w:rsidTr="00CD47DB">
        <w:trPr>
          <w:jc w:val="center"/>
        </w:trPr>
        <w:tc>
          <w:tcPr>
            <w:tcW w:w="2240" w:type="dxa"/>
            <w:tcBorders>
              <w:top w:val="nil"/>
              <w:left w:val="nil"/>
              <w:bottom w:val="nil"/>
              <w:right w:val="nil"/>
            </w:tcBorders>
          </w:tcPr>
          <w:p w14:paraId="0714261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2B05FFA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02E2F9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26E59AD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5171E6C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19AFFEE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r>
      <w:tr w:rsidR="00B823D7" w:rsidRPr="00B10BE3" w14:paraId="2B0A3CE8" w14:textId="77777777" w:rsidTr="00CD47DB">
        <w:trPr>
          <w:jc w:val="center"/>
        </w:trPr>
        <w:tc>
          <w:tcPr>
            <w:tcW w:w="2240" w:type="dxa"/>
            <w:tcBorders>
              <w:top w:val="nil"/>
              <w:left w:val="nil"/>
              <w:bottom w:val="nil"/>
              <w:right w:val="nil"/>
            </w:tcBorders>
          </w:tcPr>
          <w:p w14:paraId="15FC807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Característica da Escola</w:t>
            </w:r>
          </w:p>
        </w:tc>
        <w:tc>
          <w:tcPr>
            <w:tcW w:w="1005" w:type="dxa"/>
            <w:tcBorders>
              <w:top w:val="nil"/>
              <w:left w:val="nil"/>
              <w:bottom w:val="nil"/>
              <w:right w:val="nil"/>
            </w:tcBorders>
          </w:tcPr>
          <w:p w14:paraId="12D8A2B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nil"/>
              <w:right w:val="nil"/>
            </w:tcBorders>
          </w:tcPr>
          <w:p w14:paraId="1BE7A97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nil"/>
              <w:right w:val="nil"/>
            </w:tcBorders>
          </w:tcPr>
          <w:p w14:paraId="215C0EC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584" w:type="dxa"/>
            <w:tcBorders>
              <w:top w:val="nil"/>
              <w:left w:val="nil"/>
              <w:bottom w:val="nil"/>
              <w:right w:val="nil"/>
            </w:tcBorders>
          </w:tcPr>
          <w:p w14:paraId="63B06B2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c>
          <w:tcPr>
            <w:tcW w:w="1584" w:type="dxa"/>
            <w:tcBorders>
              <w:top w:val="nil"/>
              <w:left w:val="nil"/>
              <w:bottom w:val="nil"/>
              <w:right w:val="nil"/>
            </w:tcBorders>
          </w:tcPr>
          <w:p w14:paraId="020C404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r>
      <w:tr w:rsidR="00B823D7" w:rsidRPr="00B10BE3" w14:paraId="0CC67C16" w14:textId="77777777" w:rsidTr="00CD47DB">
        <w:trPr>
          <w:jc w:val="center"/>
        </w:trPr>
        <w:tc>
          <w:tcPr>
            <w:tcW w:w="2240" w:type="dxa"/>
            <w:tcBorders>
              <w:top w:val="nil"/>
              <w:left w:val="nil"/>
              <w:bottom w:val="nil"/>
              <w:right w:val="nil"/>
            </w:tcBorders>
          </w:tcPr>
          <w:p w14:paraId="42CF5FB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005" w:type="dxa"/>
            <w:tcBorders>
              <w:top w:val="nil"/>
              <w:left w:val="nil"/>
              <w:bottom w:val="nil"/>
              <w:right w:val="nil"/>
            </w:tcBorders>
          </w:tcPr>
          <w:p w14:paraId="289781E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575FBBB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728" w:type="dxa"/>
            <w:tcBorders>
              <w:top w:val="nil"/>
              <w:left w:val="nil"/>
              <w:bottom w:val="nil"/>
              <w:right w:val="nil"/>
            </w:tcBorders>
          </w:tcPr>
          <w:p w14:paraId="0EB0F67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35EBA8F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c>
          <w:tcPr>
            <w:tcW w:w="1584" w:type="dxa"/>
            <w:tcBorders>
              <w:top w:val="nil"/>
              <w:left w:val="nil"/>
              <w:bottom w:val="nil"/>
              <w:right w:val="nil"/>
            </w:tcBorders>
          </w:tcPr>
          <w:p w14:paraId="2CBDE9F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p>
        </w:tc>
      </w:tr>
      <w:tr w:rsidR="00B823D7" w:rsidRPr="00B10BE3" w14:paraId="66564B51" w14:textId="77777777" w:rsidTr="00CD47DB">
        <w:trPr>
          <w:jc w:val="center"/>
        </w:trPr>
        <w:tc>
          <w:tcPr>
            <w:tcW w:w="2240" w:type="dxa"/>
            <w:tcBorders>
              <w:top w:val="nil"/>
              <w:left w:val="nil"/>
              <w:bottom w:val="single" w:sz="6" w:space="0" w:color="auto"/>
              <w:right w:val="nil"/>
            </w:tcBorders>
          </w:tcPr>
          <w:p w14:paraId="3592FE0F"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Efeito Fixo da Escola</w:t>
            </w:r>
          </w:p>
        </w:tc>
        <w:tc>
          <w:tcPr>
            <w:tcW w:w="1005" w:type="dxa"/>
            <w:tcBorders>
              <w:top w:val="nil"/>
              <w:left w:val="nil"/>
              <w:bottom w:val="single" w:sz="6" w:space="0" w:color="auto"/>
              <w:right w:val="nil"/>
            </w:tcBorders>
          </w:tcPr>
          <w:p w14:paraId="6329436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single" w:sz="6" w:space="0" w:color="auto"/>
              <w:right w:val="nil"/>
            </w:tcBorders>
          </w:tcPr>
          <w:p w14:paraId="410C1BA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728" w:type="dxa"/>
            <w:tcBorders>
              <w:top w:val="nil"/>
              <w:left w:val="nil"/>
              <w:bottom w:val="single" w:sz="6" w:space="0" w:color="auto"/>
              <w:right w:val="nil"/>
            </w:tcBorders>
          </w:tcPr>
          <w:p w14:paraId="088E20A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584" w:type="dxa"/>
            <w:tcBorders>
              <w:top w:val="nil"/>
              <w:left w:val="nil"/>
              <w:bottom w:val="single" w:sz="6" w:space="0" w:color="auto"/>
              <w:right w:val="nil"/>
            </w:tcBorders>
          </w:tcPr>
          <w:p w14:paraId="4F875C9E"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Não</w:t>
            </w:r>
          </w:p>
        </w:tc>
        <w:tc>
          <w:tcPr>
            <w:tcW w:w="1584" w:type="dxa"/>
            <w:tcBorders>
              <w:top w:val="nil"/>
              <w:left w:val="nil"/>
              <w:bottom w:val="single" w:sz="6" w:space="0" w:color="auto"/>
              <w:right w:val="nil"/>
            </w:tcBorders>
          </w:tcPr>
          <w:p w14:paraId="16F8EAD9"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Sim</w:t>
            </w:r>
          </w:p>
        </w:tc>
      </w:tr>
      <w:tr w:rsidR="00B823D7" w:rsidRPr="00B10BE3" w14:paraId="3867AC6E" w14:textId="77777777" w:rsidTr="00CD47DB">
        <w:trPr>
          <w:jc w:val="center"/>
        </w:trPr>
        <w:tc>
          <w:tcPr>
            <w:tcW w:w="2240" w:type="dxa"/>
            <w:tcBorders>
              <w:top w:val="single" w:sz="6" w:space="0" w:color="auto"/>
              <w:left w:val="nil"/>
              <w:bottom w:val="nil"/>
              <w:right w:val="nil"/>
            </w:tcBorders>
          </w:tcPr>
          <w:p w14:paraId="17943D04"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Observações</w:t>
            </w:r>
          </w:p>
        </w:tc>
        <w:tc>
          <w:tcPr>
            <w:tcW w:w="1005" w:type="dxa"/>
            <w:tcBorders>
              <w:top w:val="single" w:sz="6" w:space="0" w:color="auto"/>
              <w:left w:val="nil"/>
              <w:bottom w:val="nil"/>
              <w:right w:val="nil"/>
            </w:tcBorders>
          </w:tcPr>
          <w:p w14:paraId="2CF58D1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3.235</w:t>
            </w:r>
          </w:p>
        </w:tc>
        <w:tc>
          <w:tcPr>
            <w:tcW w:w="1728" w:type="dxa"/>
            <w:tcBorders>
              <w:top w:val="single" w:sz="6" w:space="0" w:color="auto"/>
              <w:left w:val="nil"/>
              <w:bottom w:val="nil"/>
              <w:right w:val="nil"/>
            </w:tcBorders>
          </w:tcPr>
          <w:p w14:paraId="6332352B"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2.584</w:t>
            </w:r>
          </w:p>
        </w:tc>
        <w:tc>
          <w:tcPr>
            <w:tcW w:w="1728" w:type="dxa"/>
            <w:tcBorders>
              <w:top w:val="single" w:sz="6" w:space="0" w:color="auto"/>
              <w:left w:val="nil"/>
              <w:bottom w:val="nil"/>
              <w:right w:val="nil"/>
            </w:tcBorders>
          </w:tcPr>
          <w:p w14:paraId="182EAAF5"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2.562</w:t>
            </w:r>
          </w:p>
        </w:tc>
        <w:tc>
          <w:tcPr>
            <w:tcW w:w="1584" w:type="dxa"/>
            <w:tcBorders>
              <w:top w:val="single" w:sz="6" w:space="0" w:color="auto"/>
              <w:left w:val="nil"/>
              <w:bottom w:val="nil"/>
              <w:right w:val="nil"/>
            </w:tcBorders>
          </w:tcPr>
          <w:p w14:paraId="516147E7"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2.470</w:t>
            </w:r>
          </w:p>
        </w:tc>
        <w:tc>
          <w:tcPr>
            <w:tcW w:w="1584" w:type="dxa"/>
            <w:tcBorders>
              <w:top w:val="single" w:sz="6" w:space="0" w:color="auto"/>
              <w:left w:val="nil"/>
              <w:bottom w:val="nil"/>
              <w:right w:val="nil"/>
            </w:tcBorders>
          </w:tcPr>
          <w:p w14:paraId="1C104D0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2.492</w:t>
            </w:r>
          </w:p>
        </w:tc>
      </w:tr>
      <w:tr w:rsidR="00B823D7" w:rsidRPr="00B10BE3" w14:paraId="13AE924F" w14:textId="77777777" w:rsidTr="00CD47DB">
        <w:tblPrEx>
          <w:tblBorders>
            <w:bottom w:val="single" w:sz="6" w:space="0" w:color="auto"/>
          </w:tblBorders>
        </w:tblPrEx>
        <w:trPr>
          <w:trHeight w:val="80"/>
          <w:jc w:val="center"/>
        </w:trPr>
        <w:tc>
          <w:tcPr>
            <w:tcW w:w="2240" w:type="dxa"/>
            <w:tcBorders>
              <w:top w:val="nil"/>
              <w:left w:val="nil"/>
              <w:bottom w:val="single" w:sz="6" w:space="0" w:color="auto"/>
              <w:right w:val="nil"/>
            </w:tcBorders>
          </w:tcPr>
          <w:p w14:paraId="7C4EDC3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R-quadrado</w:t>
            </w:r>
          </w:p>
        </w:tc>
        <w:tc>
          <w:tcPr>
            <w:tcW w:w="1005" w:type="dxa"/>
            <w:tcBorders>
              <w:top w:val="nil"/>
              <w:left w:val="nil"/>
              <w:bottom w:val="single" w:sz="6" w:space="0" w:color="auto"/>
              <w:right w:val="nil"/>
            </w:tcBorders>
          </w:tcPr>
          <w:p w14:paraId="7863052A"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0.002</w:t>
            </w:r>
          </w:p>
        </w:tc>
        <w:tc>
          <w:tcPr>
            <w:tcW w:w="1728" w:type="dxa"/>
            <w:tcBorders>
              <w:top w:val="nil"/>
              <w:left w:val="nil"/>
              <w:bottom w:val="single" w:sz="6" w:space="0" w:color="auto"/>
              <w:right w:val="nil"/>
            </w:tcBorders>
          </w:tcPr>
          <w:p w14:paraId="09CA1EB6"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0.080</w:t>
            </w:r>
          </w:p>
        </w:tc>
        <w:tc>
          <w:tcPr>
            <w:tcW w:w="1728" w:type="dxa"/>
            <w:tcBorders>
              <w:top w:val="nil"/>
              <w:left w:val="nil"/>
              <w:bottom w:val="single" w:sz="6" w:space="0" w:color="auto"/>
              <w:right w:val="nil"/>
            </w:tcBorders>
          </w:tcPr>
          <w:p w14:paraId="2A08E8BC"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0.106</w:t>
            </w:r>
          </w:p>
        </w:tc>
        <w:tc>
          <w:tcPr>
            <w:tcW w:w="1584" w:type="dxa"/>
            <w:tcBorders>
              <w:top w:val="nil"/>
              <w:left w:val="nil"/>
              <w:bottom w:val="single" w:sz="6" w:space="0" w:color="auto"/>
              <w:right w:val="nil"/>
            </w:tcBorders>
          </w:tcPr>
          <w:p w14:paraId="32D54C1D"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0.130</w:t>
            </w:r>
          </w:p>
        </w:tc>
        <w:tc>
          <w:tcPr>
            <w:tcW w:w="1584" w:type="dxa"/>
            <w:tcBorders>
              <w:top w:val="nil"/>
              <w:left w:val="nil"/>
              <w:bottom w:val="single" w:sz="6" w:space="0" w:color="auto"/>
              <w:right w:val="nil"/>
            </w:tcBorders>
          </w:tcPr>
          <w:p w14:paraId="3BD5C9E1" w14:textId="77777777" w:rsidR="00B823D7" w:rsidRPr="00B10BE3" w:rsidRDefault="00B823D7" w:rsidP="00CD66D9">
            <w:pPr>
              <w:widowControl w:val="0"/>
              <w:autoSpaceDE w:val="0"/>
              <w:autoSpaceDN w:val="0"/>
              <w:adjustRightInd w:val="0"/>
              <w:spacing w:after="0" w:line="240" w:lineRule="auto"/>
              <w:jc w:val="center"/>
              <w:rPr>
                <w:rFonts w:ascii="Times New Roman" w:hAnsi="Times New Roman" w:cs="Times New Roman"/>
                <w:sz w:val="20"/>
                <w:szCs w:val="20"/>
              </w:rPr>
            </w:pPr>
            <w:r w:rsidRPr="00B10BE3">
              <w:rPr>
                <w:rFonts w:ascii="Times New Roman" w:hAnsi="Times New Roman" w:cs="Times New Roman"/>
                <w:sz w:val="20"/>
                <w:szCs w:val="20"/>
              </w:rPr>
              <w:t>0.190</w:t>
            </w:r>
          </w:p>
        </w:tc>
      </w:tr>
    </w:tbl>
    <w:p w14:paraId="2B2FA4D0" w14:textId="77777777" w:rsidR="00B823D7" w:rsidRPr="00B10BE3" w:rsidRDefault="00B823D7" w:rsidP="00CD66D9">
      <w:pPr>
        <w:spacing w:line="240" w:lineRule="auto"/>
        <w:jc w:val="both"/>
        <w:rPr>
          <w:rFonts w:ascii="Times New Roman" w:hAnsi="Times New Roman" w:cs="Times New Roman"/>
          <w:sz w:val="20"/>
          <w:szCs w:val="20"/>
        </w:rPr>
      </w:pPr>
      <w:r w:rsidRPr="00B10BE3">
        <w:rPr>
          <w:rFonts w:ascii="Times New Roman" w:hAnsi="Times New Roman" w:cs="Times New Roman"/>
          <w:sz w:val="20"/>
          <w:szCs w:val="20"/>
        </w:rPr>
        <w:t xml:space="preserve">Fonte: Elaboração própria a partir dos dados da Fundaj 2013. Nota: Erro padrão entre parênteses. </w:t>
      </w:r>
      <w:r w:rsidRPr="00B10BE3">
        <w:rPr>
          <w:rFonts w:ascii="Times New Roman" w:hAnsi="Times New Roman" w:cs="Times New Roman"/>
          <w:sz w:val="20"/>
          <w:szCs w:val="24"/>
        </w:rPr>
        <w:t xml:space="preserve">“Controle do aluno” incluem o gênero do aluno, raça, índice de massa corporal (IMC), e se o aluno possui alguma doença. “Controle dos Pais” incluem a renda </w:t>
      </w:r>
      <w:r w:rsidRPr="00B10BE3">
        <w:rPr>
          <w:rFonts w:ascii="Times New Roman" w:hAnsi="Times New Roman" w:cs="Times New Roman"/>
          <w:i/>
          <w:sz w:val="20"/>
          <w:szCs w:val="24"/>
        </w:rPr>
        <w:t>per capita</w:t>
      </w:r>
      <w:r w:rsidRPr="00B10BE3">
        <w:rPr>
          <w:rFonts w:ascii="Times New Roman" w:hAnsi="Times New Roman" w:cs="Times New Roman"/>
          <w:sz w:val="20"/>
          <w:szCs w:val="24"/>
        </w:rPr>
        <w:t xml:space="preserve"> familiar, </w:t>
      </w:r>
      <w:r w:rsidRPr="00B10BE3">
        <w:rPr>
          <w:rFonts w:ascii="Times New Roman" w:hAnsi="Times New Roman" w:cs="Times New Roman"/>
          <w:i/>
          <w:sz w:val="20"/>
          <w:szCs w:val="24"/>
        </w:rPr>
        <w:t>dummies</w:t>
      </w:r>
      <w:r w:rsidRPr="00B10BE3">
        <w:rPr>
          <w:rFonts w:ascii="Times New Roman" w:hAnsi="Times New Roman" w:cs="Times New Roman"/>
          <w:sz w:val="20"/>
          <w:szCs w:val="24"/>
        </w:rPr>
        <w:t xml:space="preserve"> de ensino superior e ensino médio e a presença dos responsáveis para o aluno. “Controle do Professor” incluem o gênero do professor, experiência e idade. “Características da Escola” incluem </w:t>
      </w:r>
      <w:r w:rsidRPr="00B10BE3">
        <w:rPr>
          <w:rFonts w:ascii="Times New Roman" w:hAnsi="Times New Roman" w:cs="Times New Roman"/>
          <w:i/>
          <w:sz w:val="20"/>
          <w:szCs w:val="24"/>
        </w:rPr>
        <w:t>dummies</w:t>
      </w:r>
      <w:r w:rsidRPr="00B10BE3">
        <w:rPr>
          <w:rFonts w:ascii="Times New Roman" w:hAnsi="Times New Roman" w:cs="Times New Roman"/>
          <w:sz w:val="20"/>
          <w:szCs w:val="24"/>
        </w:rPr>
        <w:t xml:space="preserve"> que captam o tamanho da turma, </w:t>
      </w:r>
      <w:r w:rsidRPr="00B10BE3">
        <w:rPr>
          <w:rFonts w:ascii="Times New Roman" w:hAnsi="Times New Roman" w:cs="Times New Roman"/>
          <w:i/>
          <w:sz w:val="20"/>
          <w:szCs w:val="24"/>
        </w:rPr>
        <w:t>dummies</w:t>
      </w:r>
      <w:r w:rsidRPr="00B10BE3">
        <w:rPr>
          <w:rFonts w:ascii="Times New Roman" w:hAnsi="Times New Roman" w:cs="Times New Roman"/>
          <w:sz w:val="20"/>
          <w:szCs w:val="24"/>
        </w:rPr>
        <w:t xml:space="preserve"> de nível de abandono da turma e </w:t>
      </w:r>
      <w:r w:rsidRPr="00B10BE3">
        <w:rPr>
          <w:rFonts w:ascii="Times New Roman" w:hAnsi="Times New Roman" w:cs="Times New Roman"/>
          <w:i/>
          <w:sz w:val="20"/>
          <w:szCs w:val="24"/>
        </w:rPr>
        <w:t>dummies</w:t>
      </w:r>
      <w:r w:rsidRPr="00B10BE3">
        <w:rPr>
          <w:rFonts w:ascii="Times New Roman" w:hAnsi="Times New Roman" w:cs="Times New Roman"/>
          <w:sz w:val="20"/>
          <w:szCs w:val="24"/>
        </w:rPr>
        <w:t xml:space="preserve"> de média diárias de faltas e proporção de meninas por turma. Erro padrão ajustados para turmas com </w:t>
      </w:r>
      <w:r w:rsidRPr="00B10BE3">
        <w:rPr>
          <w:rFonts w:ascii="Times New Roman" w:hAnsi="Times New Roman" w:cs="Times New Roman"/>
          <w:i/>
          <w:sz w:val="20"/>
          <w:szCs w:val="24"/>
        </w:rPr>
        <w:t>clustering</w:t>
      </w:r>
      <w:r w:rsidRPr="00B10BE3">
        <w:rPr>
          <w:rFonts w:ascii="Times New Roman" w:hAnsi="Times New Roman" w:cs="Times New Roman"/>
          <w:sz w:val="20"/>
          <w:szCs w:val="24"/>
        </w:rPr>
        <w:t xml:space="preserve"> e heteroscedasticidade. *** p&lt;0.01, ** p&lt;0.05, * p&lt;0.1 indica o nível de significância estatística.</w:t>
      </w:r>
    </w:p>
    <w:p w14:paraId="5DD2774F" w14:textId="77777777" w:rsidR="00582194" w:rsidRPr="00B10BE3" w:rsidRDefault="00582194" w:rsidP="00CD66D9">
      <w:pPr>
        <w:widowControl w:val="0"/>
        <w:autoSpaceDE w:val="0"/>
        <w:autoSpaceDN w:val="0"/>
        <w:adjustRightInd w:val="0"/>
        <w:spacing w:after="0" w:line="240" w:lineRule="auto"/>
        <w:jc w:val="both"/>
        <w:rPr>
          <w:rFonts w:ascii="Times New Roman" w:hAnsi="Times New Roman" w:cs="Times New Roman"/>
          <w:sz w:val="20"/>
          <w:szCs w:val="24"/>
        </w:rPr>
      </w:pPr>
    </w:p>
    <w:p w14:paraId="543230A4" w14:textId="77777777" w:rsidR="00C9175B" w:rsidRPr="00B10BE3" w:rsidRDefault="00C9175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A Tabela 3 mostra diversas especificações com OLS. A coluna (1) é a especificação mais simples, não apresenta nenhuma variável de controle. Na coluna (2) são adicionadas algumas variáveis de controle do aluno, dos pais e as habilidades sócio emocionais do aluno. A coluna (3) inclui variáveis referentes as características do professor: gênero, experiência e idade. Além disso, inclui se o aluno já foi reprovado 1 ou 2 vezes ou mais e se a família do aluno recebe bolsa família. A coluna (4) adiciona controles referentes as características da escola. A coluna (5) utiliza uma forma alternativa de controlar pelas características do professor e da escola através dos efeitos fixo da escola, pois dessa forma o modelo proposto na coluna (5) é mais parcimonioso e capta potenciais efeitos não observáveis presentes na característica da escola.</w:t>
      </w:r>
    </w:p>
    <w:p w14:paraId="2480F70B" w14:textId="1CD48987" w:rsidR="00C9175B" w:rsidRPr="00B10BE3" w:rsidRDefault="00C9175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lastRenderedPageBreak/>
        <w:t xml:space="preserve">Ressalta-se que a coluna (1) até a coluna (5) o R-quadrado aumenta conforme o número de variáveis é incluída nos modelos. Embora o coeficiente do </w:t>
      </w:r>
      <w:r w:rsidR="00DA70AF" w:rsidRPr="00B10BE3">
        <w:rPr>
          <w:rFonts w:ascii="Times New Roman" w:hAnsi="Times New Roman" w:cs="Times New Roman"/>
          <w:i/>
          <w:sz w:val="24"/>
          <w:szCs w:val="24"/>
        </w:rPr>
        <w:t>bullying</w:t>
      </w:r>
      <w:r w:rsidR="00DA70A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entre -0.0410 e -0.0495 em todos os modelos eles foram significantes a um nível de 5%. Essas oscilações entre as magnitudes dos coeficientes ocorrem em função das variáveis de controle serem correlacionados com o </w:t>
      </w:r>
      <w:r w:rsidR="00DA70AF"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tornando os coeficientes do </w:t>
      </w:r>
      <w:r w:rsidR="00DA70AF" w:rsidRPr="00B10BE3">
        <w:rPr>
          <w:rFonts w:ascii="Times New Roman" w:hAnsi="Times New Roman" w:cs="Times New Roman"/>
          <w:i/>
          <w:sz w:val="24"/>
          <w:szCs w:val="24"/>
        </w:rPr>
        <w:t>bullying</w:t>
      </w:r>
      <w:r w:rsidR="00DA70A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superestimados. Dessa forma, uma possível razão para o decaimento é a inclusão de mais variáveis aos modelos. Em todos os modelos, a percepção do aluno ao afirmar ter sofrido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é relacionada negativamente com seu desempenho em matemática. De acordo com a coluna (5), estudantes que já sofreu </w:t>
      </w:r>
      <w:r w:rsidR="00DA70AF" w:rsidRPr="00B10BE3">
        <w:rPr>
          <w:rFonts w:ascii="Times New Roman" w:hAnsi="Times New Roman" w:cs="Times New Roman"/>
          <w:i/>
          <w:sz w:val="24"/>
          <w:szCs w:val="24"/>
        </w:rPr>
        <w:t>bullying</w:t>
      </w:r>
      <w:r w:rsidR="00DA70A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tem um desempenho inferior de aproximadamente 4,34% menor do que os estudantes que dizem não ter sofrido </w:t>
      </w:r>
      <w:r w:rsidR="00DA70AF" w:rsidRPr="00B10BE3">
        <w:rPr>
          <w:rFonts w:ascii="Times New Roman" w:hAnsi="Times New Roman" w:cs="Times New Roman"/>
          <w:i/>
          <w:sz w:val="24"/>
          <w:szCs w:val="24"/>
        </w:rPr>
        <w:t>bullying</w:t>
      </w:r>
      <w:r w:rsidRPr="00B10BE3">
        <w:rPr>
          <w:rFonts w:ascii="Times New Roman" w:hAnsi="Times New Roman" w:cs="Times New Roman"/>
          <w:sz w:val="24"/>
          <w:szCs w:val="24"/>
        </w:rPr>
        <w:t>.</w:t>
      </w:r>
    </w:p>
    <w:p w14:paraId="02923751" w14:textId="14D88C64" w:rsidR="00C9175B" w:rsidRPr="00B10BE3" w:rsidRDefault="00C9175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Percebe-se que os alunos mais jovens apresentam melhores desempenhos. As habilidades sócio emocionais, como conscienciosidade e estabilidade emocional também afetam as notas dos alunos, ou seja, quanto maior for a conscienciodade</w:t>
      </w:r>
      <w:r w:rsidRPr="00B10BE3">
        <w:rPr>
          <w:rStyle w:val="Refdenotaderodap"/>
          <w:rFonts w:ascii="Times New Roman" w:hAnsi="Times New Roman" w:cs="Times New Roman"/>
          <w:sz w:val="24"/>
          <w:szCs w:val="24"/>
        </w:rPr>
        <w:footnoteReference w:id="31"/>
      </w:r>
      <w:r w:rsidRPr="00B10BE3">
        <w:rPr>
          <w:rFonts w:ascii="Times New Roman" w:hAnsi="Times New Roman" w:cs="Times New Roman"/>
          <w:sz w:val="24"/>
          <w:szCs w:val="24"/>
        </w:rPr>
        <w:t xml:space="preserve"> do aluno, pior é seu desempenho. E quanto mais instável emocionalmente for o aluno, menor será a sua nota. Esses resultados também são encontrados por Santos e Primi (2014). </w:t>
      </w:r>
    </w:p>
    <w:p w14:paraId="0D27FB0D" w14:textId="77777777" w:rsidR="00C9175B" w:rsidRPr="00B10BE3" w:rsidRDefault="00C9175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Além disso, os alunos que reprovaram uma vez apresentam notas significativamente inferiores a 5% de significância, porém os alunos que reprovaram duas ou mais vezes não apresentaram notas significativamente inferiores em comparação aos alunos que não reprovaram. A coluna (4) mostra que os alunos que iniciaram sua vida escolar na pré-escola ou alfabetização apresentam desempenho maior quando comparado com os alunos que iniciam sua vida escolar mais tarde a um nível de 5% de significância. Por fim, destaca-se que as escolas da Polícia Militar e o Colégio Aplicação</w:t>
      </w:r>
      <w:r w:rsidRPr="00B10BE3">
        <w:rPr>
          <w:rStyle w:val="Refdenotaderodap"/>
          <w:rFonts w:ascii="Times New Roman" w:hAnsi="Times New Roman" w:cs="Times New Roman"/>
          <w:sz w:val="24"/>
          <w:szCs w:val="24"/>
        </w:rPr>
        <w:footnoteReference w:id="32"/>
      </w:r>
      <w:r w:rsidRPr="00B10BE3">
        <w:rPr>
          <w:rFonts w:ascii="Times New Roman" w:hAnsi="Times New Roman" w:cs="Times New Roman"/>
          <w:sz w:val="24"/>
          <w:szCs w:val="24"/>
        </w:rPr>
        <w:t xml:space="preserve"> da UFPE apresentam melhores desempenhos quando comparados aos demais colégios da rede pública do Recife.</w:t>
      </w:r>
    </w:p>
    <w:p w14:paraId="5FC020C4" w14:textId="600B32FA" w:rsidR="00782BCB" w:rsidRDefault="00F64F3C" w:rsidP="00CD66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Tabela </w:t>
      </w:r>
      <w:r w:rsidR="00782BCB" w:rsidRPr="00B10BE3">
        <w:rPr>
          <w:rFonts w:ascii="Times New Roman" w:hAnsi="Times New Roman" w:cs="Times New Roman"/>
          <w:sz w:val="24"/>
          <w:szCs w:val="24"/>
        </w:rPr>
        <w:t xml:space="preserve">4 reporta os resultados do </w:t>
      </w:r>
      <w:r w:rsidR="00782BCB" w:rsidRPr="00B10BE3">
        <w:rPr>
          <w:rFonts w:ascii="Times New Roman" w:hAnsi="Times New Roman" w:cs="Times New Roman"/>
          <w:i/>
          <w:sz w:val="24"/>
          <w:szCs w:val="24"/>
        </w:rPr>
        <w:t>propensity score matching</w:t>
      </w:r>
      <w:r w:rsidR="00782BCB" w:rsidRPr="00B10BE3">
        <w:rPr>
          <w:rFonts w:ascii="Times New Roman" w:hAnsi="Times New Roman" w:cs="Times New Roman"/>
          <w:sz w:val="24"/>
          <w:szCs w:val="24"/>
        </w:rPr>
        <w:t xml:space="preserve">. O resultado do modelo </w:t>
      </w:r>
      <w:r w:rsidR="00782BCB" w:rsidRPr="00B10BE3">
        <w:rPr>
          <w:rFonts w:ascii="Times New Roman" w:hAnsi="Times New Roman" w:cs="Times New Roman"/>
          <w:i/>
          <w:sz w:val="24"/>
          <w:szCs w:val="24"/>
        </w:rPr>
        <w:t>logit</w:t>
      </w:r>
      <w:r w:rsidR="00874A0E" w:rsidRPr="00B10BE3">
        <w:rPr>
          <w:rFonts w:ascii="Times New Roman" w:hAnsi="Times New Roman" w:cs="Times New Roman"/>
          <w:sz w:val="24"/>
          <w:szCs w:val="24"/>
        </w:rPr>
        <w:t xml:space="preserve"> pode ser encontrado na Tabela </w:t>
      </w:r>
      <w:r w:rsidR="00782BCB" w:rsidRPr="00B10BE3">
        <w:rPr>
          <w:rFonts w:ascii="Times New Roman" w:hAnsi="Times New Roman" w:cs="Times New Roman"/>
          <w:sz w:val="24"/>
          <w:szCs w:val="24"/>
        </w:rPr>
        <w:t>1</w:t>
      </w:r>
      <w:r w:rsidR="00874A0E" w:rsidRPr="00B10BE3">
        <w:rPr>
          <w:rFonts w:ascii="Times New Roman" w:hAnsi="Times New Roman" w:cs="Times New Roman"/>
          <w:sz w:val="24"/>
          <w:szCs w:val="24"/>
        </w:rPr>
        <w:t>A</w:t>
      </w:r>
      <w:r w:rsidR="00782BCB" w:rsidRPr="00B10BE3">
        <w:rPr>
          <w:rFonts w:ascii="Times New Roman" w:hAnsi="Times New Roman" w:cs="Times New Roman"/>
          <w:sz w:val="24"/>
          <w:szCs w:val="24"/>
        </w:rPr>
        <w:t xml:space="preserve"> nos anexos. Para estimar o efeito médio do tratamento sobre os tratados (ATT) aplicamos três métodos: </w:t>
      </w:r>
      <w:r w:rsidR="00782BCB" w:rsidRPr="00B10BE3">
        <w:rPr>
          <w:rFonts w:ascii="Times New Roman" w:hAnsi="Times New Roman" w:cs="Times New Roman"/>
          <w:i/>
          <w:sz w:val="24"/>
          <w:szCs w:val="24"/>
        </w:rPr>
        <w:t xml:space="preserve">nearest neighbor matching </w:t>
      </w:r>
      <w:r w:rsidR="00782BCB" w:rsidRPr="00B10BE3">
        <w:rPr>
          <w:rFonts w:ascii="Times New Roman" w:hAnsi="Times New Roman" w:cs="Times New Roman"/>
          <w:sz w:val="24"/>
          <w:szCs w:val="24"/>
        </w:rPr>
        <w:t>com reposição e</w:t>
      </w:r>
      <w:r w:rsidR="00782BCB" w:rsidRPr="00B10BE3">
        <w:rPr>
          <w:rFonts w:ascii="Times New Roman" w:hAnsi="Times New Roman" w:cs="Times New Roman"/>
          <w:i/>
          <w:sz w:val="24"/>
          <w:szCs w:val="24"/>
        </w:rPr>
        <w:t xml:space="preserve"> nearest neighbor matching </w:t>
      </w:r>
      <w:r w:rsidR="00782BCB" w:rsidRPr="00B10BE3">
        <w:rPr>
          <w:rFonts w:ascii="Times New Roman" w:hAnsi="Times New Roman" w:cs="Times New Roman"/>
          <w:sz w:val="24"/>
          <w:szCs w:val="24"/>
        </w:rPr>
        <w:t>sem reposição</w:t>
      </w:r>
      <w:r w:rsidR="00782BCB" w:rsidRPr="00B10BE3">
        <w:rPr>
          <w:rFonts w:ascii="Times New Roman" w:hAnsi="Times New Roman" w:cs="Times New Roman"/>
          <w:i/>
          <w:sz w:val="24"/>
          <w:szCs w:val="24"/>
        </w:rPr>
        <w:t>, radius matching e Kernel matching</w:t>
      </w:r>
      <w:r w:rsidR="00782BCB" w:rsidRPr="00B10BE3">
        <w:rPr>
          <w:rFonts w:ascii="Times New Roman" w:hAnsi="Times New Roman" w:cs="Times New Roman"/>
          <w:sz w:val="24"/>
          <w:szCs w:val="24"/>
        </w:rPr>
        <w:t xml:space="preserve">. Em todos os métodos, o bullying apresenta efeito negativo sobre as notas dos alunos a um nível de 5% de significância e o parâmetro estimado foi considerado ainda maior. </w:t>
      </w:r>
    </w:p>
    <w:p w14:paraId="767EA5EF" w14:textId="7D0CE888" w:rsidR="00CD66D9" w:rsidRDefault="00CD66D9" w:rsidP="00CD66D9">
      <w:pPr>
        <w:spacing w:line="240" w:lineRule="auto"/>
        <w:jc w:val="both"/>
        <w:rPr>
          <w:rFonts w:ascii="Times New Roman" w:hAnsi="Times New Roman" w:cs="Times New Roman"/>
          <w:sz w:val="24"/>
          <w:szCs w:val="24"/>
        </w:rPr>
      </w:pPr>
    </w:p>
    <w:p w14:paraId="5187F90D" w14:textId="5ADF8C32" w:rsidR="009E6E92" w:rsidRDefault="009E6E92" w:rsidP="00CD66D9">
      <w:pPr>
        <w:spacing w:line="240" w:lineRule="auto"/>
        <w:jc w:val="both"/>
        <w:rPr>
          <w:rFonts w:ascii="Times New Roman" w:hAnsi="Times New Roman" w:cs="Times New Roman"/>
          <w:sz w:val="24"/>
          <w:szCs w:val="24"/>
        </w:rPr>
      </w:pPr>
    </w:p>
    <w:p w14:paraId="2B818428" w14:textId="6E52919C" w:rsidR="00CD66D9" w:rsidRDefault="00CD66D9" w:rsidP="00CD66D9">
      <w:pPr>
        <w:spacing w:line="240" w:lineRule="auto"/>
        <w:jc w:val="both"/>
        <w:rPr>
          <w:rFonts w:ascii="Times New Roman" w:hAnsi="Times New Roman" w:cs="Times New Roman"/>
          <w:sz w:val="24"/>
          <w:szCs w:val="24"/>
        </w:rPr>
      </w:pPr>
    </w:p>
    <w:p w14:paraId="70A902B5" w14:textId="60734CDE" w:rsidR="00CD66D9" w:rsidRDefault="00CD66D9" w:rsidP="00CD66D9">
      <w:pPr>
        <w:spacing w:line="240" w:lineRule="auto"/>
        <w:jc w:val="both"/>
        <w:rPr>
          <w:rFonts w:ascii="Times New Roman" w:hAnsi="Times New Roman" w:cs="Times New Roman"/>
          <w:sz w:val="24"/>
          <w:szCs w:val="24"/>
        </w:rPr>
      </w:pPr>
    </w:p>
    <w:p w14:paraId="4258D9CF" w14:textId="0D1EB28D" w:rsidR="00CD66D9" w:rsidRDefault="00CD66D9" w:rsidP="00CD66D9">
      <w:pPr>
        <w:spacing w:line="240" w:lineRule="auto"/>
        <w:jc w:val="both"/>
        <w:rPr>
          <w:rFonts w:ascii="Times New Roman" w:hAnsi="Times New Roman" w:cs="Times New Roman"/>
          <w:sz w:val="24"/>
          <w:szCs w:val="24"/>
        </w:rPr>
      </w:pPr>
    </w:p>
    <w:p w14:paraId="6DB4903B" w14:textId="77777777" w:rsidR="00CD66D9" w:rsidRPr="00B10BE3" w:rsidRDefault="00CD66D9" w:rsidP="00CD66D9">
      <w:pPr>
        <w:spacing w:line="240" w:lineRule="auto"/>
        <w:jc w:val="both"/>
        <w:rPr>
          <w:rFonts w:ascii="Times New Roman" w:hAnsi="Times New Roman" w:cs="Times New Roman"/>
          <w:sz w:val="24"/>
          <w:szCs w:val="24"/>
        </w:rPr>
      </w:pPr>
    </w:p>
    <w:p w14:paraId="390EF551" w14:textId="36F6363A" w:rsidR="00B823D7" w:rsidRPr="00B10BE3" w:rsidRDefault="00CD66D9" w:rsidP="00CD66D9">
      <w:pPr>
        <w:spacing w:after="0" w:line="240" w:lineRule="auto"/>
        <w:jc w:val="center"/>
        <w:rPr>
          <w:rFonts w:ascii="Times New Roman" w:eastAsia="Times New Roman" w:hAnsi="Times New Roman" w:cs="Times New Roman"/>
          <w:b/>
          <w:sz w:val="20"/>
          <w:szCs w:val="20"/>
        </w:rPr>
      </w:pPr>
      <w:r w:rsidRPr="00CD66D9">
        <w:rPr>
          <w:rFonts w:ascii="Times New Roman" w:eastAsia="Times New Roman" w:hAnsi="Times New Roman" w:cs="Times New Roman"/>
          <w:b/>
          <w:sz w:val="24"/>
          <w:szCs w:val="20"/>
        </w:rPr>
        <w:lastRenderedPageBreak/>
        <w:t xml:space="preserve">Tabela </w:t>
      </w:r>
      <w:r w:rsidR="00B823D7" w:rsidRPr="00CD66D9">
        <w:rPr>
          <w:rFonts w:ascii="Times New Roman" w:eastAsia="Times New Roman" w:hAnsi="Times New Roman" w:cs="Times New Roman"/>
          <w:b/>
          <w:sz w:val="24"/>
          <w:szCs w:val="20"/>
        </w:rPr>
        <w:t xml:space="preserve">4:  Impacto do </w:t>
      </w:r>
      <w:r w:rsidR="00B823D7" w:rsidRPr="00CD66D9">
        <w:rPr>
          <w:rFonts w:ascii="Times New Roman" w:eastAsia="Times New Roman" w:hAnsi="Times New Roman" w:cs="Times New Roman"/>
          <w:b/>
          <w:i/>
          <w:sz w:val="24"/>
          <w:szCs w:val="20"/>
        </w:rPr>
        <w:t>bullying</w:t>
      </w:r>
      <w:r w:rsidR="00B823D7" w:rsidRPr="00CD66D9">
        <w:rPr>
          <w:rFonts w:ascii="Times New Roman" w:eastAsia="Times New Roman" w:hAnsi="Times New Roman" w:cs="Times New Roman"/>
          <w:b/>
          <w:sz w:val="24"/>
          <w:szCs w:val="20"/>
        </w:rPr>
        <w:t xml:space="preserve"> no desempenho em matemática com PSM</w:t>
      </w:r>
    </w:p>
    <w:tbl>
      <w:tblPr>
        <w:tblStyle w:val="Tabelacomgrade"/>
        <w:tblW w:w="5000" w:type="pct"/>
        <w:tblBorders>
          <w:left w:val="none" w:sz="0" w:space="0" w:color="auto"/>
          <w:right w:val="none" w:sz="0" w:space="0" w:color="auto"/>
        </w:tblBorders>
        <w:tblLook w:val="04A0" w:firstRow="1" w:lastRow="0" w:firstColumn="1" w:lastColumn="0" w:noHBand="0" w:noVBand="1"/>
      </w:tblPr>
      <w:tblGrid>
        <w:gridCol w:w="2235"/>
        <w:gridCol w:w="1417"/>
        <w:gridCol w:w="1417"/>
        <w:gridCol w:w="1276"/>
        <w:gridCol w:w="1276"/>
        <w:gridCol w:w="992"/>
        <w:gridCol w:w="963"/>
      </w:tblGrid>
      <w:tr w:rsidR="00B823D7" w:rsidRPr="00B10BE3" w14:paraId="74DD412C" w14:textId="77777777" w:rsidTr="00CD47DB">
        <w:tc>
          <w:tcPr>
            <w:tcW w:w="1167" w:type="pct"/>
          </w:tcPr>
          <w:p w14:paraId="0DE604A3"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 xml:space="preserve">Método de </w:t>
            </w:r>
            <w:r w:rsidRPr="00B10BE3">
              <w:rPr>
                <w:rFonts w:ascii="Times New Roman" w:eastAsia="Times New Roman" w:hAnsi="Times New Roman" w:cs="Times New Roman"/>
                <w:i/>
                <w:sz w:val="20"/>
                <w:szCs w:val="20"/>
              </w:rPr>
              <w:t>matching</w:t>
            </w:r>
          </w:p>
        </w:tc>
        <w:tc>
          <w:tcPr>
            <w:tcW w:w="740" w:type="pct"/>
            <w:vAlign w:val="center"/>
          </w:tcPr>
          <w:p w14:paraId="4C4C9D62"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Nota em matemática</w:t>
            </w:r>
          </w:p>
        </w:tc>
        <w:tc>
          <w:tcPr>
            <w:tcW w:w="740" w:type="pct"/>
          </w:tcPr>
          <w:p w14:paraId="323E8CF9"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hAnsi="Times New Roman" w:cs="Times New Roman"/>
                <w:sz w:val="20"/>
                <w:szCs w:val="20"/>
              </w:rPr>
              <w:t>Erro padrão</w:t>
            </w:r>
          </w:p>
        </w:tc>
        <w:tc>
          <w:tcPr>
            <w:tcW w:w="666" w:type="pct"/>
          </w:tcPr>
          <w:p w14:paraId="24B2F42A" w14:textId="77777777" w:rsidR="00B823D7" w:rsidRPr="00B10BE3" w:rsidRDefault="00B823D7" w:rsidP="00CD66D9">
            <w:pPr>
              <w:jc w:val="center"/>
              <w:rPr>
                <w:rFonts w:ascii="Times New Roman" w:hAnsi="Times New Roman" w:cs="Times New Roman"/>
                <w:sz w:val="20"/>
                <w:szCs w:val="20"/>
              </w:rPr>
            </w:pPr>
            <w:r w:rsidRPr="00B10BE3">
              <w:rPr>
                <w:rFonts w:ascii="Times New Roman" w:hAnsi="Times New Roman" w:cs="Times New Roman"/>
                <w:sz w:val="20"/>
                <w:szCs w:val="20"/>
              </w:rPr>
              <w:t>Erro padrão</w:t>
            </w:r>
          </w:p>
          <w:p w14:paraId="004DC295" w14:textId="77777777" w:rsidR="00B823D7" w:rsidRPr="00B10BE3" w:rsidRDefault="00B823D7" w:rsidP="00CD66D9">
            <w:pPr>
              <w:jc w:val="center"/>
              <w:rPr>
                <w:rFonts w:ascii="Times New Roman" w:hAnsi="Times New Roman" w:cs="Times New Roman"/>
                <w:i/>
                <w:sz w:val="20"/>
                <w:szCs w:val="20"/>
              </w:rPr>
            </w:pPr>
            <w:r w:rsidRPr="00B10BE3">
              <w:rPr>
                <w:rFonts w:ascii="Times New Roman" w:hAnsi="Times New Roman" w:cs="Times New Roman"/>
                <w:i/>
                <w:sz w:val="20"/>
                <w:szCs w:val="20"/>
              </w:rPr>
              <w:t>boostrap</w:t>
            </w:r>
          </w:p>
        </w:tc>
        <w:tc>
          <w:tcPr>
            <w:tcW w:w="666" w:type="pct"/>
          </w:tcPr>
          <w:p w14:paraId="422E8101"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Estatística T</w:t>
            </w:r>
          </w:p>
        </w:tc>
        <w:tc>
          <w:tcPr>
            <w:tcW w:w="518" w:type="pct"/>
          </w:tcPr>
          <w:p w14:paraId="0D17EA05"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Tratados</w:t>
            </w:r>
          </w:p>
        </w:tc>
        <w:tc>
          <w:tcPr>
            <w:tcW w:w="503" w:type="pct"/>
          </w:tcPr>
          <w:p w14:paraId="69797DD5"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Controle</w:t>
            </w:r>
          </w:p>
        </w:tc>
      </w:tr>
      <w:tr w:rsidR="00B823D7" w:rsidRPr="00B10BE3" w14:paraId="01C19F64" w14:textId="77777777" w:rsidTr="00CD47DB">
        <w:trPr>
          <w:trHeight w:val="70"/>
        </w:trPr>
        <w:tc>
          <w:tcPr>
            <w:tcW w:w="1167" w:type="pct"/>
          </w:tcPr>
          <w:p w14:paraId="671A2B4B"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Nearest neighbor com reposição</w:t>
            </w:r>
          </w:p>
        </w:tc>
        <w:tc>
          <w:tcPr>
            <w:tcW w:w="740" w:type="pct"/>
          </w:tcPr>
          <w:p w14:paraId="71FBD541"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-0.05679**</w:t>
            </w:r>
          </w:p>
        </w:tc>
        <w:tc>
          <w:tcPr>
            <w:tcW w:w="740" w:type="pct"/>
          </w:tcPr>
          <w:p w14:paraId="653105DD"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0.02574</w:t>
            </w:r>
          </w:p>
        </w:tc>
        <w:tc>
          <w:tcPr>
            <w:tcW w:w="666" w:type="pct"/>
            <w:vAlign w:val="center"/>
          </w:tcPr>
          <w:p w14:paraId="24BAD4D1"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0.026215</w:t>
            </w:r>
          </w:p>
        </w:tc>
        <w:tc>
          <w:tcPr>
            <w:tcW w:w="666" w:type="pct"/>
          </w:tcPr>
          <w:p w14:paraId="2E830E20"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-2.21</w:t>
            </w:r>
          </w:p>
        </w:tc>
        <w:tc>
          <w:tcPr>
            <w:tcW w:w="518" w:type="pct"/>
          </w:tcPr>
          <w:p w14:paraId="74C19DF0"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934</w:t>
            </w:r>
          </w:p>
        </w:tc>
        <w:tc>
          <w:tcPr>
            <w:tcW w:w="503" w:type="pct"/>
            <w:vAlign w:val="center"/>
          </w:tcPr>
          <w:p w14:paraId="42D508DB"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1.531</w:t>
            </w:r>
          </w:p>
        </w:tc>
      </w:tr>
      <w:tr w:rsidR="00B823D7" w:rsidRPr="00B10BE3" w14:paraId="08E703E9" w14:textId="77777777" w:rsidTr="00CD47DB">
        <w:tc>
          <w:tcPr>
            <w:tcW w:w="1167" w:type="pct"/>
          </w:tcPr>
          <w:p w14:paraId="7C0C6D08"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Nearest neighbor sem reposição</w:t>
            </w:r>
          </w:p>
        </w:tc>
        <w:tc>
          <w:tcPr>
            <w:tcW w:w="740" w:type="pct"/>
            <w:vAlign w:val="center"/>
          </w:tcPr>
          <w:p w14:paraId="03BFC479"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-0.05199**</w:t>
            </w:r>
          </w:p>
        </w:tc>
        <w:tc>
          <w:tcPr>
            <w:tcW w:w="740" w:type="pct"/>
          </w:tcPr>
          <w:p w14:paraId="6EE10409"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0.02109</w:t>
            </w:r>
          </w:p>
        </w:tc>
        <w:tc>
          <w:tcPr>
            <w:tcW w:w="666" w:type="pct"/>
          </w:tcPr>
          <w:p w14:paraId="4964C24F"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0.02337</w:t>
            </w:r>
          </w:p>
        </w:tc>
        <w:tc>
          <w:tcPr>
            <w:tcW w:w="666" w:type="pct"/>
            <w:vAlign w:val="center"/>
          </w:tcPr>
          <w:p w14:paraId="397F200D"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-2.46</w:t>
            </w:r>
          </w:p>
        </w:tc>
        <w:tc>
          <w:tcPr>
            <w:tcW w:w="518" w:type="pct"/>
          </w:tcPr>
          <w:p w14:paraId="5CFD53E9"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934</w:t>
            </w:r>
          </w:p>
        </w:tc>
        <w:tc>
          <w:tcPr>
            <w:tcW w:w="503" w:type="pct"/>
            <w:vAlign w:val="center"/>
          </w:tcPr>
          <w:p w14:paraId="7D88EC87"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1.531</w:t>
            </w:r>
          </w:p>
        </w:tc>
      </w:tr>
      <w:tr w:rsidR="00B823D7" w:rsidRPr="00B10BE3" w14:paraId="13241EE2" w14:textId="77777777" w:rsidTr="00CD47DB">
        <w:trPr>
          <w:trHeight w:val="70"/>
        </w:trPr>
        <w:tc>
          <w:tcPr>
            <w:tcW w:w="1167" w:type="pct"/>
            <w:vAlign w:val="center"/>
          </w:tcPr>
          <w:p w14:paraId="218DC7B4"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Radius/Caliper</w:t>
            </w:r>
          </w:p>
        </w:tc>
        <w:tc>
          <w:tcPr>
            <w:tcW w:w="740" w:type="pct"/>
            <w:vAlign w:val="center"/>
          </w:tcPr>
          <w:p w14:paraId="573317DC"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-0.04306**</w:t>
            </w:r>
          </w:p>
        </w:tc>
        <w:tc>
          <w:tcPr>
            <w:tcW w:w="740" w:type="pct"/>
          </w:tcPr>
          <w:p w14:paraId="5E273A19"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0.02041</w:t>
            </w:r>
          </w:p>
        </w:tc>
        <w:tc>
          <w:tcPr>
            <w:tcW w:w="666" w:type="pct"/>
          </w:tcPr>
          <w:p w14:paraId="21ECAF7E"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0.02125</w:t>
            </w:r>
          </w:p>
        </w:tc>
        <w:tc>
          <w:tcPr>
            <w:tcW w:w="666" w:type="pct"/>
            <w:vAlign w:val="center"/>
          </w:tcPr>
          <w:p w14:paraId="10154985"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-2.11</w:t>
            </w:r>
          </w:p>
        </w:tc>
        <w:tc>
          <w:tcPr>
            <w:tcW w:w="518" w:type="pct"/>
          </w:tcPr>
          <w:p w14:paraId="1BB23781" w14:textId="77777777" w:rsidR="00B823D7" w:rsidRPr="00B10BE3" w:rsidRDefault="00B823D7" w:rsidP="00CD66D9">
            <w:pPr>
              <w:jc w:val="center"/>
              <w:rPr>
                <w:rFonts w:ascii="Times New Roman" w:eastAsia="Times New Roman" w:hAnsi="Times New Roman" w:cs="Times New Roman"/>
                <w:b/>
                <w:sz w:val="20"/>
                <w:szCs w:val="20"/>
              </w:rPr>
            </w:pPr>
            <w:r w:rsidRPr="00B10BE3">
              <w:rPr>
                <w:rFonts w:ascii="Times New Roman" w:eastAsia="Times New Roman" w:hAnsi="Times New Roman" w:cs="Times New Roman"/>
                <w:sz w:val="20"/>
                <w:szCs w:val="20"/>
              </w:rPr>
              <w:t>926</w:t>
            </w:r>
          </w:p>
        </w:tc>
        <w:tc>
          <w:tcPr>
            <w:tcW w:w="503" w:type="pct"/>
            <w:vAlign w:val="center"/>
          </w:tcPr>
          <w:p w14:paraId="1F080E95"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1.531</w:t>
            </w:r>
          </w:p>
        </w:tc>
      </w:tr>
      <w:tr w:rsidR="00B823D7" w:rsidRPr="00B10BE3" w14:paraId="3637CAA7" w14:textId="77777777" w:rsidTr="00CD47DB">
        <w:tc>
          <w:tcPr>
            <w:tcW w:w="1167" w:type="pct"/>
            <w:vAlign w:val="center"/>
          </w:tcPr>
          <w:p w14:paraId="6BC172C8"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Epanechnikov Kernel</w:t>
            </w:r>
          </w:p>
        </w:tc>
        <w:tc>
          <w:tcPr>
            <w:tcW w:w="740" w:type="pct"/>
            <w:vAlign w:val="center"/>
          </w:tcPr>
          <w:p w14:paraId="775D42B6"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-0.05236***</w:t>
            </w:r>
          </w:p>
        </w:tc>
        <w:tc>
          <w:tcPr>
            <w:tcW w:w="740" w:type="pct"/>
          </w:tcPr>
          <w:p w14:paraId="4FD53B39"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0.01980</w:t>
            </w:r>
          </w:p>
        </w:tc>
        <w:tc>
          <w:tcPr>
            <w:tcW w:w="666" w:type="pct"/>
          </w:tcPr>
          <w:p w14:paraId="424DE455"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0.01748</w:t>
            </w:r>
          </w:p>
        </w:tc>
        <w:tc>
          <w:tcPr>
            <w:tcW w:w="666" w:type="pct"/>
            <w:vAlign w:val="center"/>
          </w:tcPr>
          <w:p w14:paraId="413D5690"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-2.64</w:t>
            </w:r>
          </w:p>
        </w:tc>
        <w:tc>
          <w:tcPr>
            <w:tcW w:w="518" w:type="pct"/>
            <w:vAlign w:val="center"/>
          </w:tcPr>
          <w:p w14:paraId="692EA94D"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934</w:t>
            </w:r>
          </w:p>
        </w:tc>
        <w:tc>
          <w:tcPr>
            <w:tcW w:w="503" w:type="pct"/>
            <w:vAlign w:val="center"/>
          </w:tcPr>
          <w:p w14:paraId="3E21EAC1" w14:textId="77777777" w:rsidR="00B823D7" w:rsidRPr="00B10BE3" w:rsidRDefault="00B823D7"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1.531</w:t>
            </w:r>
          </w:p>
        </w:tc>
      </w:tr>
    </w:tbl>
    <w:p w14:paraId="156628A9" w14:textId="77777777" w:rsidR="00D52AF3" w:rsidRPr="00B10BE3" w:rsidRDefault="00B823D7" w:rsidP="00CD66D9">
      <w:pPr>
        <w:spacing w:line="240" w:lineRule="auto"/>
        <w:jc w:val="both"/>
        <w:rPr>
          <w:rFonts w:ascii="Times New Roman" w:hAnsi="Times New Roman" w:cs="Times New Roman"/>
          <w:sz w:val="20"/>
          <w:szCs w:val="20"/>
        </w:rPr>
      </w:pPr>
      <w:r w:rsidRPr="00B10BE3">
        <w:rPr>
          <w:rFonts w:ascii="Times New Roman" w:hAnsi="Times New Roman" w:cs="Times New Roman"/>
          <w:sz w:val="20"/>
          <w:szCs w:val="20"/>
        </w:rPr>
        <w:t xml:space="preserve">Fonte: Elaboração própria a partir dos dados da Fundaj 2013. Nota: Suporte comum satisfeito. Erro padrão entre parênteses. O Erro padrão estimado com 200 replicações de </w:t>
      </w:r>
      <w:r w:rsidRPr="00B10BE3">
        <w:rPr>
          <w:rFonts w:ascii="Times New Roman" w:hAnsi="Times New Roman" w:cs="Times New Roman"/>
          <w:i/>
          <w:sz w:val="20"/>
          <w:szCs w:val="20"/>
        </w:rPr>
        <w:t xml:space="preserve">bootstrap </w:t>
      </w:r>
      <w:r w:rsidRPr="00B10BE3">
        <w:rPr>
          <w:rFonts w:ascii="Times New Roman" w:hAnsi="Times New Roman" w:cs="Times New Roman"/>
          <w:sz w:val="20"/>
          <w:szCs w:val="20"/>
        </w:rPr>
        <w:t>é reportados em colchetes. *** p&lt;0.01, ** p&lt;0.05, * p&lt;0.1 indica o nível de significância estatística.</w:t>
      </w:r>
    </w:p>
    <w:p w14:paraId="0B329385" w14:textId="672C98CF" w:rsidR="0002288B" w:rsidRPr="00B10BE3" w:rsidRDefault="00F808A4"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Em todos os modelos estimados, as habilidades sócio emocionais desempenham um papel importante em reduzir a probabilidade do aluno dizer que já sofreu </w:t>
      </w:r>
      <w:r w:rsidR="00DD1C87"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De acordo com a Tabela 2A do Apêndice </w:t>
      </w:r>
      <w:r w:rsidR="0002288B" w:rsidRPr="00B10BE3">
        <w:rPr>
          <w:rFonts w:ascii="Times New Roman" w:hAnsi="Times New Roman" w:cs="Times New Roman"/>
          <w:sz w:val="24"/>
          <w:szCs w:val="24"/>
        </w:rPr>
        <w:t>pode-se notar que a estab</w:t>
      </w:r>
      <w:r w:rsidR="00894D6C" w:rsidRPr="00B10BE3">
        <w:rPr>
          <w:rFonts w:ascii="Times New Roman" w:hAnsi="Times New Roman" w:cs="Times New Roman"/>
          <w:sz w:val="24"/>
          <w:szCs w:val="24"/>
        </w:rPr>
        <w:t>ilidade emocional</w:t>
      </w:r>
      <w:r w:rsidR="0002288B" w:rsidRPr="00B10BE3">
        <w:rPr>
          <w:rFonts w:ascii="Times New Roman" w:hAnsi="Times New Roman" w:cs="Times New Roman"/>
          <w:sz w:val="24"/>
          <w:szCs w:val="24"/>
        </w:rPr>
        <w:t xml:space="preserve"> do aluno afeta negativamente a chance de o estudante sofrer </w:t>
      </w:r>
      <w:r w:rsidR="00DD1C87" w:rsidRPr="00B10BE3">
        <w:rPr>
          <w:rFonts w:ascii="Times New Roman" w:hAnsi="Times New Roman" w:cs="Times New Roman"/>
          <w:i/>
          <w:sz w:val="24"/>
          <w:szCs w:val="24"/>
        </w:rPr>
        <w:t>bullying</w:t>
      </w:r>
      <w:r w:rsidR="0002288B" w:rsidRPr="00B10BE3">
        <w:rPr>
          <w:rFonts w:ascii="Times New Roman" w:hAnsi="Times New Roman" w:cs="Times New Roman"/>
          <w:sz w:val="24"/>
          <w:szCs w:val="24"/>
        </w:rPr>
        <w:t>. Esse resultado também é encontrado por Sarzosa e Urzúa (2015) em que verificam que as habilidade não cognitivas</w:t>
      </w:r>
      <w:r w:rsidR="003D53DF" w:rsidRPr="00B10BE3">
        <w:rPr>
          <w:rStyle w:val="Refdenotaderodap"/>
          <w:rFonts w:ascii="Times New Roman" w:hAnsi="Times New Roman" w:cs="Times New Roman"/>
          <w:sz w:val="24"/>
          <w:szCs w:val="24"/>
        </w:rPr>
        <w:footnoteReference w:id="33"/>
      </w:r>
      <w:r w:rsidR="0002288B" w:rsidRPr="00B10BE3">
        <w:rPr>
          <w:rFonts w:ascii="Times New Roman" w:hAnsi="Times New Roman" w:cs="Times New Roman"/>
          <w:sz w:val="24"/>
          <w:szCs w:val="24"/>
        </w:rPr>
        <w:t xml:space="preserve"> reduzem a chance de sofrer </w:t>
      </w:r>
      <w:r w:rsidR="00DD1C87" w:rsidRPr="00B10BE3">
        <w:rPr>
          <w:rFonts w:ascii="Times New Roman" w:hAnsi="Times New Roman" w:cs="Times New Roman"/>
          <w:i/>
          <w:sz w:val="24"/>
          <w:szCs w:val="24"/>
        </w:rPr>
        <w:t>bullying</w:t>
      </w:r>
      <w:r w:rsidR="00DD1C87" w:rsidRPr="00B10BE3">
        <w:rPr>
          <w:rStyle w:val="Refdenotaderodap"/>
          <w:rFonts w:ascii="Times New Roman" w:hAnsi="Times New Roman" w:cs="Times New Roman"/>
          <w:sz w:val="24"/>
          <w:szCs w:val="24"/>
        </w:rPr>
        <w:t xml:space="preserve"> </w:t>
      </w:r>
      <w:r w:rsidR="00E76946" w:rsidRPr="00B10BE3">
        <w:rPr>
          <w:rStyle w:val="Refdenotaderodap"/>
          <w:rFonts w:ascii="Times New Roman" w:hAnsi="Times New Roman" w:cs="Times New Roman"/>
          <w:sz w:val="24"/>
          <w:szCs w:val="24"/>
        </w:rPr>
        <w:footnoteReference w:id="34"/>
      </w:r>
      <w:r w:rsidR="0002288B" w:rsidRPr="00B10BE3">
        <w:rPr>
          <w:rFonts w:ascii="Times New Roman" w:hAnsi="Times New Roman" w:cs="Times New Roman"/>
          <w:sz w:val="24"/>
          <w:szCs w:val="24"/>
        </w:rPr>
        <w:t>.</w:t>
      </w:r>
    </w:p>
    <w:p w14:paraId="2E520AAB" w14:textId="77777777" w:rsidR="00D85B02" w:rsidRPr="00B10BE3" w:rsidRDefault="00E16296"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Para Carneiro, Crawford e Goodman</w:t>
      </w:r>
      <w:r w:rsidR="00D85B02" w:rsidRPr="00B10BE3">
        <w:rPr>
          <w:rFonts w:ascii="Times New Roman" w:hAnsi="Times New Roman" w:cs="Times New Roman"/>
          <w:sz w:val="24"/>
          <w:szCs w:val="24"/>
        </w:rPr>
        <w:t xml:space="preserve"> (2007) os economistas muitas vezes possuem uma visão simplificada sobre como as habilidades não cognitivas agem e podem determinar os resultados sociais e econômicos. Isso ocorre em parte, porque essas habilidades são intrinsecamente multidimensionais. Para os autores, essas habilidades podem impactar o comportamento dos indivíduos ao longo da vida, como por exemplo; a possibilidade de fumar aos 16 anos de idade, a condição de saúde aos 42 anos de idade, a empregabilidade nesta mesma idade, entre outros fatores. </w:t>
      </w:r>
      <w:r w:rsidR="005656E0" w:rsidRPr="00B10BE3">
        <w:rPr>
          <w:rFonts w:ascii="Times New Roman" w:hAnsi="Times New Roman" w:cs="Times New Roman"/>
          <w:sz w:val="24"/>
          <w:szCs w:val="24"/>
        </w:rPr>
        <w:t xml:space="preserve">O estudo </w:t>
      </w:r>
      <w:r w:rsidR="00D85B02" w:rsidRPr="00B10BE3">
        <w:rPr>
          <w:rFonts w:ascii="Times New Roman" w:hAnsi="Times New Roman" w:cs="Times New Roman"/>
          <w:sz w:val="24"/>
          <w:szCs w:val="24"/>
        </w:rPr>
        <w:t>sugere que as habilidades não cognitivas parecem ser mais maleáveis do que as habilidades cognitivas. Uma política de educação visando tais habilidades pode ser mais eficaz na geração de bem-estar do que uma política que atinja apenas habilidades cognitivas.</w:t>
      </w:r>
    </w:p>
    <w:p w14:paraId="1C700230" w14:textId="206B0967" w:rsidR="00E706CB" w:rsidRPr="00B10BE3" w:rsidRDefault="00E706CB"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Outros fatos também chamaram atenção. Os resultados sugerem que os estudantes negros possuem maior chance de declarar sofrer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e os estudantes mais jovens também são mais sensíveis ao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a um nível de 5% de significância. Outro resultado curioso é que os alunos com peso mais baixo tendem a sofrer menos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Pr="00B10BE3">
        <w:rPr>
          <w:rFonts w:ascii="Times New Roman" w:hAnsi="Times New Roman" w:cs="Times New Roman"/>
          <w:sz w:val="24"/>
          <w:szCs w:val="24"/>
        </w:rPr>
        <w:t>quando comparado com os alunos obesos a 5% de significância. Por fim, nota-se que a</w:t>
      </w:r>
      <w:r w:rsidR="00394F0E" w:rsidRPr="00B10BE3">
        <w:rPr>
          <w:rFonts w:ascii="Times New Roman" w:hAnsi="Times New Roman" w:cs="Times New Roman"/>
          <w:sz w:val="24"/>
          <w:szCs w:val="24"/>
        </w:rPr>
        <w:t xml:space="preserve"> escola da Polícia Militar e o Colégio A</w:t>
      </w:r>
      <w:r w:rsidRPr="00B10BE3">
        <w:rPr>
          <w:rFonts w:ascii="Times New Roman" w:hAnsi="Times New Roman" w:cs="Times New Roman"/>
          <w:sz w:val="24"/>
          <w:szCs w:val="24"/>
        </w:rPr>
        <w:t xml:space="preserve">plicação são escolas com menor probabilidade de os estudantes declararem </w:t>
      </w:r>
      <w:r w:rsidR="00DD1C87"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w:t>
      </w:r>
    </w:p>
    <w:p w14:paraId="1010AA88" w14:textId="6A0C39BD" w:rsidR="000C5B50" w:rsidRPr="00B10BE3" w:rsidRDefault="000C5B50"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Tabela 5 </w:t>
      </w:r>
      <w:r w:rsidR="00121DD2" w:rsidRPr="00B10BE3">
        <w:rPr>
          <w:rFonts w:ascii="Times New Roman" w:hAnsi="Times New Roman" w:cs="Times New Roman"/>
          <w:sz w:val="24"/>
          <w:szCs w:val="24"/>
        </w:rPr>
        <w:t xml:space="preserve">apresenta os resultados do método de reponderação (IPW) e a </w:t>
      </w:r>
      <w:r w:rsidR="00C31C66" w:rsidRPr="00B10BE3">
        <w:rPr>
          <w:rFonts w:ascii="Times New Roman" w:hAnsi="Times New Roman" w:cs="Times New Roman"/>
          <w:sz w:val="24"/>
          <w:szCs w:val="24"/>
        </w:rPr>
        <w:t>técnica</w:t>
      </w:r>
      <w:r w:rsidR="00121DD2" w:rsidRPr="00B10BE3">
        <w:rPr>
          <w:rFonts w:ascii="Times New Roman" w:hAnsi="Times New Roman" w:cs="Times New Roman"/>
          <w:sz w:val="24"/>
          <w:szCs w:val="24"/>
        </w:rPr>
        <w:t xml:space="preserve"> duplamente robusta (IPWRA). </w:t>
      </w:r>
      <w:r w:rsidRPr="00B10BE3">
        <w:rPr>
          <w:rFonts w:ascii="Times New Roman" w:hAnsi="Times New Roman" w:cs="Times New Roman"/>
          <w:sz w:val="24"/>
          <w:szCs w:val="24"/>
        </w:rPr>
        <w:t xml:space="preserve">Os resultados revelam os parâmetros dos estimadores de ponderação pelo inverso do </w:t>
      </w:r>
      <w:r w:rsidRPr="00B10BE3">
        <w:rPr>
          <w:rFonts w:ascii="Times New Roman" w:hAnsi="Times New Roman" w:cs="Times New Roman"/>
          <w:i/>
          <w:sz w:val="24"/>
          <w:szCs w:val="24"/>
        </w:rPr>
        <w:t>propensity score</w:t>
      </w:r>
      <w:r w:rsidRPr="00B10BE3">
        <w:rPr>
          <w:rFonts w:ascii="Times New Roman" w:hAnsi="Times New Roman" w:cs="Times New Roman"/>
          <w:sz w:val="24"/>
          <w:szCs w:val="24"/>
        </w:rPr>
        <w:t xml:space="preserve"> e do </w:t>
      </w:r>
      <w:r w:rsidR="002D2888" w:rsidRPr="00B10BE3">
        <w:rPr>
          <w:rFonts w:ascii="Times New Roman" w:hAnsi="Times New Roman" w:cs="Times New Roman"/>
          <w:sz w:val="24"/>
          <w:szCs w:val="24"/>
        </w:rPr>
        <w:t>estimador duplamente robusto.</w:t>
      </w:r>
      <w:r w:rsidRPr="00B10BE3">
        <w:rPr>
          <w:rFonts w:ascii="Times New Roman" w:hAnsi="Times New Roman" w:cs="Times New Roman"/>
          <w:sz w:val="24"/>
          <w:szCs w:val="24"/>
        </w:rPr>
        <w:t xml:space="preserve"> Em ambos os casos os coeficientes referentes à variável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são </w:t>
      </w:r>
      <w:r w:rsidR="00121DD2" w:rsidRPr="00B10BE3">
        <w:rPr>
          <w:rFonts w:ascii="Times New Roman" w:hAnsi="Times New Roman" w:cs="Times New Roman"/>
          <w:sz w:val="24"/>
          <w:szCs w:val="24"/>
        </w:rPr>
        <w:t>negativos</w:t>
      </w:r>
      <w:r w:rsidR="00D513F2" w:rsidRPr="00B10BE3">
        <w:rPr>
          <w:rFonts w:ascii="Times New Roman" w:hAnsi="Times New Roman" w:cs="Times New Roman"/>
          <w:sz w:val="24"/>
          <w:szCs w:val="24"/>
        </w:rPr>
        <w:t xml:space="preserve"> e significantes a 5%.</w:t>
      </w:r>
    </w:p>
    <w:p w14:paraId="6A6AD4A2" w14:textId="02D58026" w:rsidR="00121DD2" w:rsidRDefault="00121DD2" w:rsidP="00CD66D9">
      <w:pPr>
        <w:spacing w:after="0" w:line="240" w:lineRule="auto"/>
        <w:jc w:val="both"/>
        <w:rPr>
          <w:rFonts w:ascii="Times New Roman" w:hAnsi="Times New Roman" w:cs="Times New Roman"/>
          <w:sz w:val="24"/>
        </w:rPr>
      </w:pPr>
    </w:p>
    <w:p w14:paraId="53A1D3F9" w14:textId="77777777" w:rsidR="00CD66D9" w:rsidRDefault="00CD66D9" w:rsidP="00CD66D9">
      <w:pPr>
        <w:spacing w:after="0" w:line="240" w:lineRule="auto"/>
        <w:jc w:val="both"/>
        <w:rPr>
          <w:rFonts w:ascii="Times New Roman" w:hAnsi="Times New Roman" w:cs="Times New Roman"/>
          <w:sz w:val="24"/>
        </w:rPr>
      </w:pPr>
    </w:p>
    <w:p w14:paraId="6187DE45" w14:textId="4C164D63" w:rsidR="006970E7" w:rsidRDefault="006970E7" w:rsidP="00CD66D9">
      <w:pPr>
        <w:spacing w:after="0" w:line="240" w:lineRule="auto"/>
        <w:jc w:val="both"/>
        <w:rPr>
          <w:rFonts w:ascii="Times New Roman" w:hAnsi="Times New Roman" w:cs="Times New Roman"/>
          <w:sz w:val="24"/>
        </w:rPr>
      </w:pPr>
    </w:p>
    <w:p w14:paraId="3F2D147D" w14:textId="4D14F417" w:rsidR="006970E7" w:rsidRPr="00B10BE3" w:rsidRDefault="006970E7" w:rsidP="00CD66D9">
      <w:pPr>
        <w:spacing w:after="0" w:line="240" w:lineRule="auto"/>
        <w:jc w:val="both"/>
        <w:rPr>
          <w:rFonts w:ascii="Times New Roman" w:hAnsi="Times New Roman" w:cs="Times New Roman"/>
          <w:sz w:val="24"/>
        </w:rPr>
      </w:pPr>
    </w:p>
    <w:p w14:paraId="1F6C31A8" w14:textId="008D7128" w:rsidR="00B823D7" w:rsidRPr="00B10BE3" w:rsidRDefault="00CD66D9" w:rsidP="00CD66D9">
      <w:pPr>
        <w:spacing w:after="0" w:line="240" w:lineRule="auto"/>
        <w:jc w:val="center"/>
        <w:rPr>
          <w:rFonts w:ascii="Times New Roman" w:hAnsi="Times New Roman" w:cs="Times New Roman"/>
          <w:b/>
          <w:sz w:val="20"/>
          <w:szCs w:val="24"/>
        </w:rPr>
      </w:pPr>
      <w:r w:rsidRPr="00CD66D9">
        <w:rPr>
          <w:rFonts w:ascii="Times New Roman" w:hAnsi="Times New Roman" w:cs="Times New Roman"/>
          <w:b/>
          <w:sz w:val="24"/>
          <w:szCs w:val="24"/>
        </w:rPr>
        <w:lastRenderedPageBreak/>
        <w:t xml:space="preserve">Tabela </w:t>
      </w:r>
      <w:r w:rsidR="00B823D7" w:rsidRPr="00CD66D9">
        <w:rPr>
          <w:rFonts w:ascii="Times New Roman" w:hAnsi="Times New Roman" w:cs="Times New Roman"/>
          <w:b/>
          <w:sz w:val="24"/>
          <w:szCs w:val="24"/>
        </w:rPr>
        <w:t>5: Impacto do Bullying sobre o desempenho em matemática, ATT estimado a partir do estimadores IPW e IPWRA</w:t>
      </w:r>
    </w:p>
    <w:tbl>
      <w:tblPr>
        <w:tblW w:w="5000" w:type="pct"/>
        <w:tblCellMar>
          <w:left w:w="70" w:type="dxa"/>
          <w:right w:w="70" w:type="dxa"/>
        </w:tblCellMar>
        <w:tblLook w:val="04A0" w:firstRow="1" w:lastRow="0" w:firstColumn="1" w:lastColumn="0" w:noHBand="0" w:noVBand="1"/>
      </w:tblPr>
      <w:tblGrid>
        <w:gridCol w:w="1212"/>
        <w:gridCol w:w="1516"/>
        <w:gridCol w:w="1311"/>
        <w:gridCol w:w="1359"/>
        <w:gridCol w:w="1436"/>
        <w:gridCol w:w="1302"/>
        <w:gridCol w:w="1364"/>
      </w:tblGrid>
      <w:tr w:rsidR="00B823D7" w:rsidRPr="00B10BE3" w14:paraId="4BB3050A" w14:textId="77777777" w:rsidTr="00CD47DB">
        <w:trPr>
          <w:trHeight w:val="60"/>
        </w:trPr>
        <w:tc>
          <w:tcPr>
            <w:tcW w:w="638" w:type="pct"/>
            <w:vMerge w:val="restart"/>
            <w:tcBorders>
              <w:top w:val="single" w:sz="8" w:space="0" w:color="auto"/>
              <w:left w:val="nil"/>
              <w:bottom w:val="single" w:sz="8" w:space="0" w:color="000000"/>
              <w:right w:val="single" w:sz="8" w:space="0" w:color="000000"/>
            </w:tcBorders>
            <w:shd w:val="clear" w:color="auto" w:fill="auto"/>
            <w:noWrap/>
            <w:vAlign w:val="center"/>
            <w:hideMark/>
          </w:tcPr>
          <w:p w14:paraId="14B9B59A"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Variável</w:t>
            </w:r>
          </w:p>
        </w:tc>
        <w:tc>
          <w:tcPr>
            <w:tcW w:w="2203" w:type="pct"/>
            <w:gridSpan w:val="3"/>
            <w:tcBorders>
              <w:top w:val="single" w:sz="8" w:space="0" w:color="auto"/>
              <w:left w:val="single" w:sz="8" w:space="0" w:color="000000"/>
              <w:bottom w:val="single" w:sz="8" w:space="0" w:color="auto"/>
              <w:right w:val="single" w:sz="8" w:space="0" w:color="000000"/>
            </w:tcBorders>
            <w:shd w:val="clear" w:color="auto" w:fill="auto"/>
            <w:noWrap/>
            <w:vAlign w:val="center"/>
            <w:hideMark/>
          </w:tcPr>
          <w:p w14:paraId="337897EF"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IPW</w:t>
            </w:r>
          </w:p>
        </w:tc>
        <w:tc>
          <w:tcPr>
            <w:tcW w:w="2159" w:type="pct"/>
            <w:gridSpan w:val="3"/>
            <w:tcBorders>
              <w:top w:val="single" w:sz="8" w:space="0" w:color="auto"/>
              <w:left w:val="nil"/>
              <w:bottom w:val="single" w:sz="8" w:space="0" w:color="auto"/>
              <w:right w:val="nil"/>
            </w:tcBorders>
            <w:shd w:val="clear" w:color="auto" w:fill="auto"/>
            <w:noWrap/>
            <w:vAlign w:val="center"/>
            <w:hideMark/>
          </w:tcPr>
          <w:p w14:paraId="34696E23"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IPWRA</w:t>
            </w:r>
          </w:p>
        </w:tc>
      </w:tr>
      <w:tr w:rsidR="00B823D7" w:rsidRPr="00B10BE3" w14:paraId="493C7B25" w14:textId="77777777" w:rsidTr="00CD47DB">
        <w:trPr>
          <w:trHeight w:val="60"/>
        </w:trPr>
        <w:tc>
          <w:tcPr>
            <w:tcW w:w="638" w:type="pct"/>
            <w:vMerge/>
            <w:tcBorders>
              <w:top w:val="single" w:sz="8" w:space="0" w:color="000000"/>
              <w:left w:val="nil"/>
              <w:bottom w:val="single" w:sz="8" w:space="0" w:color="000000"/>
              <w:right w:val="single" w:sz="8" w:space="0" w:color="000000"/>
            </w:tcBorders>
            <w:vAlign w:val="center"/>
            <w:hideMark/>
          </w:tcPr>
          <w:p w14:paraId="2DD51FAF" w14:textId="77777777" w:rsidR="00B823D7" w:rsidRPr="00B10BE3" w:rsidRDefault="00B823D7" w:rsidP="00CD66D9">
            <w:pPr>
              <w:spacing w:after="0" w:line="240" w:lineRule="auto"/>
              <w:rPr>
                <w:rFonts w:ascii="Times New Roman" w:eastAsia="Times New Roman" w:hAnsi="Times New Roman" w:cs="Times New Roman"/>
                <w:b/>
                <w:bCs/>
                <w:sz w:val="20"/>
                <w:szCs w:val="20"/>
              </w:rPr>
            </w:pPr>
          </w:p>
        </w:tc>
        <w:tc>
          <w:tcPr>
            <w:tcW w:w="798" w:type="pct"/>
            <w:tcBorders>
              <w:top w:val="single" w:sz="8" w:space="0" w:color="auto"/>
              <w:left w:val="single" w:sz="8" w:space="0" w:color="000000"/>
              <w:bottom w:val="single" w:sz="8" w:space="0" w:color="auto"/>
              <w:right w:val="single" w:sz="8" w:space="0" w:color="auto"/>
            </w:tcBorders>
            <w:shd w:val="clear" w:color="auto" w:fill="auto"/>
            <w:noWrap/>
            <w:vAlign w:val="center"/>
            <w:hideMark/>
          </w:tcPr>
          <w:p w14:paraId="642D4840"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Coeficiente</w:t>
            </w:r>
          </w:p>
        </w:tc>
        <w:tc>
          <w:tcPr>
            <w:tcW w:w="6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9AA9F"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Erro padrão</w:t>
            </w:r>
          </w:p>
        </w:tc>
        <w:tc>
          <w:tcPr>
            <w:tcW w:w="71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37AC5"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z</w:t>
            </w:r>
          </w:p>
        </w:tc>
        <w:tc>
          <w:tcPr>
            <w:tcW w:w="75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98558"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Coeficiente</w:t>
            </w:r>
          </w:p>
        </w:tc>
        <w:tc>
          <w:tcPr>
            <w:tcW w:w="68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D807F"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Erro padrão</w:t>
            </w:r>
          </w:p>
        </w:tc>
        <w:tc>
          <w:tcPr>
            <w:tcW w:w="718" w:type="pct"/>
            <w:tcBorders>
              <w:top w:val="single" w:sz="8" w:space="0" w:color="auto"/>
              <w:left w:val="single" w:sz="8" w:space="0" w:color="auto"/>
              <w:bottom w:val="single" w:sz="8" w:space="0" w:color="auto"/>
              <w:right w:val="nil"/>
            </w:tcBorders>
            <w:shd w:val="clear" w:color="auto" w:fill="auto"/>
            <w:noWrap/>
            <w:vAlign w:val="center"/>
            <w:hideMark/>
          </w:tcPr>
          <w:p w14:paraId="195767F9" w14:textId="77777777" w:rsidR="00B823D7" w:rsidRPr="00B10BE3" w:rsidRDefault="00B823D7" w:rsidP="00CD66D9">
            <w:pPr>
              <w:spacing w:after="0" w:line="240" w:lineRule="auto"/>
              <w:rPr>
                <w:rFonts w:ascii="Times New Roman" w:eastAsia="Times New Roman" w:hAnsi="Times New Roman" w:cs="Times New Roman"/>
                <w:b/>
                <w:bCs/>
                <w:sz w:val="20"/>
                <w:szCs w:val="20"/>
              </w:rPr>
            </w:pPr>
            <w:r w:rsidRPr="00B10BE3">
              <w:rPr>
                <w:rFonts w:ascii="Times New Roman" w:eastAsia="Times New Roman" w:hAnsi="Times New Roman" w:cs="Times New Roman"/>
                <w:b/>
                <w:bCs/>
                <w:sz w:val="20"/>
                <w:szCs w:val="20"/>
              </w:rPr>
              <w:t>z</w:t>
            </w:r>
          </w:p>
        </w:tc>
      </w:tr>
      <w:tr w:rsidR="00B823D7" w:rsidRPr="00B10BE3" w14:paraId="7FE381C6" w14:textId="77777777" w:rsidTr="00CD47DB">
        <w:trPr>
          <w:trHeight w:val="60"/>
        </w:trPr>
        <w:tc>
          <w:tcPr>
            <w:tcW w:w="638" w:type="pct"/>
            <w:tcBorders>
              <w:top w:val="single" w:sz="8" w:space="0" w:color="000000"/>
              <w:left w:val="nil"/>
              <w:bottom w:val="single" w:sz="4" w:space="0" w:color="auto"/>
              <w:right w:val="single" w:sz="8" w:space="0" w:color="000000"/>
            </w:tcBorders>
            <w:shd w:val="clear" w:color="auto" w:fill="auto"/>
            <w:noWrap/>
            <w:vAlign w:val="center"/>
            <w:hideMark/>
          </w:tcPr>
          <w:p w14:paraId="304D236B" w14:textId="77777777" w:rsidR="00B823D7" w:rsidRPr="00B10BE3" w:rsidRDefault="00B823D7" w:rsidP="00CD66D9">
            <w:pPr>
              <w:spacing w:after="0" w:line="240" w:lineRule="auto"/>
              <w:rPr>
                <w:rFonts w:ascii="Times New Roman" w:eastAsia="Times New Roman" w:hAnsi="Times New Roman" w:cs="Times New Roman"/>
                <w:b/>
                <w:bCs/>
                <w:i/>
                <w:sz w:val="20"/>
                <w:szCs w:val="20"/>
              </w:rPr>
            </w:pPr>
            <w:r w:rsidRPr="00B10BE3">
              <w:rPr>
                <w:rFonts w:ascii="Times New Roman" w:eastAsia="Times New Roman" w:hAnsi="Times New Roman" w:cs="Times New Roman"/>
                <w:b/>
                <w:bCs/>
                <w:i/>
                <w:sz w:val="20"/>
                <w:szCs w:val="20"/>
              </w:rPr>
              <w:t>Bullying</w:t>
            </w:r>
          </w:p>
        </w:tc>
        <w:tc>
          <w:tcPr>
            <w:tcW w:w="798" w:type="pct"/>
            <w:tcBorders>
              <w:top w:val="single" w:sz="8" w:space="0" w:color="auto"/>
              <w:left w:val="single" w:sz="8" w:space="0" w:color="000000"/>
              <w:bottom w:val="single" w:sz="4" w:space="0" w:color="auto"/>
              <w:right w:val="single" w:sz="8" w:space="0" w:color="auto"/>
            </w:tcBorders>
            <w:shd w:val="clear" w:color="auto" w:fill="auto"/>
            <w:noWrap/>
            <w:vAlign w:val="center"/>
            <w:hideMark/>
          </w:tcPr>
          <w:p w14:paraId="1A5485B5"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-0.043255**</w:t>
            </w:r>
          </w:p>
        </w:tc>
        <w:tc>
          <w:tcPr>
            <w:tcW w:w="69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79A2F52"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0.019579</w:t>
            </w:r>
          </w:p>
        </w:tc>
        <w:tc>
          <w:tcPr>
            <w:tcW w:w="71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11629F7"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-2.21</w:t>
            </w:r>
          </w:p>
        </w:tc>
        <w:tc>
          <w:tcPr>
            <w:tcW w:w="75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A54C604"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-0.041782**</w:t>
            </w:r>
          </w:p>
        </w:tc>
        <w:tc>
          <w:tcPr>
            <w:tcW w:w="685"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3D66C3"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0.019501</w:t>
            </w:r>
          </w:p>
        </w:tc>
        <w:tc>
          <w:tcPr>
            <w:tcW w:w="718" w:type="pct"/>
            <w:tcBorders>
              <w:top w:val="single" w:sz="8" w:space="0" w:color="auto"/>
              <w:left w:val="single" w:sz="8" w:space="0" w:color="auto"/>
              <w:bottom w:val="single" w:sz="4" w:space="0" w:color="auto"/>
              <w:right w:val="nil"/>
            </w:tcBorders>
            <w:shd w:val="clear" w:color="auto" w:fill="auto"/>
            <w:noWrap/>
            <w:vAlign w:val="center"/>
            <w:hideMark/>
          </w:tcPr>
          <w:p w14:paraId="0B9C227B"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-2.14</w:t>
            </w:r>
          </w:p>
        </w:tc>
      </w:tr>
    </w:tbl>
    <w:p w14:paraId="55F698DE" w14:textId="77777777" w:rsidR="00B823D7" w:rsidRPr="00B10BE3" w:rsidRDefault="00B823D7" w:rsidP="00CD66D9">
      <w:pPr>
        <w:spacing w:after="0" w:line="240" w:lineRule="auto"/>
        <w:rPr>
          <w:rFonts w:ascii="Times New Roman" w:eastAsia="Times New Roman" w:hAnsi="Times New Roman" w:cs="Times New Roman"/>
          <w:sz w:val="20"/>
          <w:szCs w:val="20"/>
        </w:rPr>
      </w:pPr>
      <w:r w:rsidRPr="00B10BE3">
        <w:rPr>
          <w:rFonts w:ascii="Times New Roman" w:hAnsi="Times New Roman" w:cs="Times New Roman"/>
          <w:sz w:val="20"/>
          <w:szCs w:val="20"/>
        </w:rPr>
        <w:t xml:space="preserve">Fonte: Elaboração própria a partir dos dados da Fundaj 2013.  Nota: </w:t>
      </w:r>
      <w:r w:rsidRPr="00B10BE3">
        <w:rPr>
          <w:rFonts w:ascii="Times New Roman" w:eastAsia="Times New Roman" w:hAnsi="Times New Roman" w:cs="Times New Roman"/>
          <w:sz w:val="20"/>
          <w:szCs w:val="20"/>
        </w:rPr>
        <w:t>* p&lt;0.10, ** p&lt;0.05, *** p&lt;0.01.</w:t>
      </w:r>
    </w:p>
    <w:p w14:paraId="705353F0" w14:textId="77777777" w:rsidR="00B823D7" w:rsidRPr="00B10BE3" w:rsidRDefault="00B823D7" w:rsidP="00CD66D9">
      <w:pPr>
        <w:spacing w:after="0" w:line="240" w:lineRule="auto"/>
        <w:rPr>
          <w:rFonts w:ascii="Times New Roman" w:hAnsi="Times New Roman" w:cs="Times New Roman"/>
          <w:color w:val="000000"/>
          <w:sz w:val="20"/>
          <w:szCs w:val="20"/>
        </w:rPr>
      </w:pPr>
    </w:p>
    <w:p w14:paraId="20F50D8A" w14:textId="77777777" w:rsidR="00C8432A" w:rsidRPr="00B10BE3" w:rsidRDefault="00C8432A"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próxima etapa é estimar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entre os gêneros, pois é possível que exista alguma heterogeneidade de efeito. A Tabela 1.6 apresenta o efeito do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para os meninos e para as meninas. Em Recife, as alunas do 6º ano são mais sensíveis ao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quando comparado com os alunos. Especificamente, as meninas têm sua performance em matemática reduzida em aproximadamente 5,70% em comparação com as meninas que não sofreram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Por outro lado, os meninos que sofrem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possui um desempenho de aproximadamente 4,85% menor que os meninos que não sofreram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Nota-se que as meninas são mais vulneráveis a este comportamento do que os meninos. </w:t>
      </w:r>
    </w:p>
    <w:p w14:paraId="6106ADBC" w14:textId="73873B36" w:rsidR="006D6292" w:rsidRPr="00B10BE3" w:rsidRDefault="00186097"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O painel B da Tabela</w:t>
      </w:r>
      <w:r w:rsidR="000C5B50" w:rsidRPr="00B10BE3">
        <w:rPr>
          <w:rFonts w:ascii="Times New Roman" w:hAnsi="Times New Roman" w:cs="Times New Roman"/>
          <w:sz w:val="24"/>
          <w:szCs w:val="24"/>
        </w:rPr>
        <w:t xml:space="preserve"> 6</w:t>
      </w:r>
      <w:r w:rsidRPr="00B10BE3">
        <w:rPr>
          <w:rFonts w:ascii="Times New Roman" w:hAnsi="Times New Roman" w:cs="Times New Roman"/>
          <w:sz w:val="24"/>
          <w:szCs w:val="24"/>
        </w:rPr>
        <w:t xml:space="preserve"> ilustra </w:t>
      </w:r>
      <w:r w:rsidR="006D6292" w:rsidRPr="00B10BE3">
        <w:rPr>
          <w:rFonts w:ascii="Times New Roman" w:hAnsi="Times New Roman" w:cs="Times New Roman"/>
          <w:sz w:val="24"/>
          <w:szCs w:val="24"/>
        </w:rPr>
        <w:t xml:space="preserve">o papel do gênero do professor em aliviar os efeitos do </w:t>
      </w:r>
      <w:r w:rsidR="00DD1C87" w:rsidRPr="00B10BE3">
        <w:rPr>
          <w:rFonts w:ascii="Times New Roman" w:hAnsi="Times New Roman" w:cs="Times New Roman"/>
          <w:i/>
          <w:sz w:val="24"/>
          <w:szCs w:val="24"/>
        </w:rPr>
        <w:t>bullying</w:t>
      </w:r>
      <w:r w:rsidR="006D6292" w:rsidRPr="00B10BE3">
        <w:rPr>
          <w:rFonts w:ascii="Times New Roman" w:hAnsi="Times New Roman" w:cs="Times New Roman"/>
          <w:sz w:val="24"/>
          <w:szCs w:val="24"/>
        </w:rPr>
        <w:t xml:space="preserve">. </w:t>
      </w:r>
      <w:r w:rsidR="0094149A" w:rsidRPr="00B10BE3">
        <w:rPr>
          <w:rFonts w:ascii="Times New Roman" w:hAnsi="Times New Roman" w:cs="Times New Roman"/>
          <w:sz w:val="24"/>
          <w:szCs w:val="24"/>
        </w:rPr>
        <w:t>Para</w:t>
      </w:r>
      <w:r w:rsidR="00FC3EC9" w:rsidRPr="00B10BE3">
        <w:rPr>
          <w:rFonts w:ascii="Times New Roman" w:hAnsi="Times New Roman" w:cs="Times New Roman"/>
          <w:sz w:val="24"/>
          <w:szCs w:val="24"/>
        </w:rPr>
        <w:t xml:space="preserve"> Casey e Fuller (1994), Martin e Ross (2005) e Hirdes (2010) as professoras são mais </w:t>
      </w:r>
      <w:r w:rsidR="0094149A" w:rsidRPr="00B10BE3">
        <w:rPr>
          <w:rFonts w:ascii="Times New Roman" w:hAnsi="Times New Roman" w:cs="Times New Roman"/>
          <w:sz w:val="24"/>
          <w:szCs w:val="24"/>
        </w:rPr>
        <w:t xml:space="preserve">propensas em ajudar vítimas de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0094149A" w:rsidRPr="00B10BE3">
        <w:rPr>
          <w:rFonts w:ascii="Times New Roman" w:hAnsi="Times New Roman" w:cs="Times New Roman"/>
          <w:sz w:val="24"/>
          <w:szCs w:val="24"/>
        </w:rPr>
        <w:t xml:space="preserve">que os homens e também são mais empáticas. Para Kibriya, Xu e Zhang (2015) as professoras são mais severas que os professores em determinadas situações, elas buscam conversar com alunos e envolver os estudantes em sala de aula. </w:t>
      </w:r>
      <w:r w:rsidR="00BE4A7B" w:rsidRPr="00B10BE3">
        <w:rPr>
          <w:rFonts w:ascii="Times New Roman" w:hAnsi="Times New Roman" w:cs="Times New Roman"/>
          <w:sz w:val="24"/>
          <w:szCs w:val="24"/>
        </w:rPr>
        <w:t xml:space="preserve">Ao decompor a amostra pelo gênero do professor, pode-se notar que a presença da professora pode aliviar o efeito do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00BE4A7B" w:rsidRPr="00B10BE3">
        <w:rPr>
          <w:rFonts w:ascii="Times New Roman" w:hAnsi="Times New Roman" w:cs="Times New Roman"/>
          <w:sz w:val="24"/>
          <w:szCs w:val="24"/>
        </w:rPr>
        <w:t>entre os gêneros. Essa diferença de efeito pode ser em função dos diferentes papeis que os gêneros dos professores desempenham em sala de aula.</w:t>
      </w:r>
    </w:p>
    <w:p w14:paraId="6823501D" w14:textId="40FD013D" w:rsidR="00810880" w:rsidRPr="00B10BE3" w:rsidRDefault="00810880" w:rsidP="00CD66D9">
      <w:pPr>
        <w:spacing w:line="240" w:lineRule="auto"/>
        <w:jc w:val="both"/>
        <w:rPr>
          <w:rFonts w:ascii="Times New Roman" w:hAnsi="Times New Roman" w:cs="Times New Roman"/>
          <w:sz w:val="24"/>
          <w:szCs w:val="24"/>
        </w:rPr>
      </w:pPr>
    </w:p>
    <w:p w14:paraId="452563D8" w14:textId="565736F7" w:rsidR="00810880" w:rsidRPr="00B10BE3" w:rsidRDefault="00810880" w:rsidP="00CD66D9">
      <w:pPr>
        <w:spacing w:line="240" w:lineRule="auto"/>
        <w:jc w:val="both"/>
        <w:rPr>
          <w:rFonts w:ascii="Times New Roman" w:hAnsi="Times New Roman" w:cs="Times New Roman"/>
          <w:sz w:val="24"/>
          <w:szCs w:val="24"/>
        </w:rPr>
      </w:pPr>
    </w:p>
    <w:p w14:paraId="6AE48648" w14:textId="614B173D" w:rsidR="00810880" w:rsidRPr="00B10BE3" w:rsidRDefault="00810880" w:rsidP="00CD66D9">
      <w:pPr>
        <w:spacing w:line="240" w:lineRule="auto"/>
        <w:jc w:val="both"/>
        <w:rPr>
          <w:rFonts w:ascii="Times New Roman" w:hAnsi="Times New Roman" w:cs="Times New Roman"/>
          <w:sz w:val="24"/>
          <w:szCs w:val="24"/>
        </w:rPr>
      </w:pPr>
    </w:p>
    <w:p w14:paraId="18C7704E" w14:textId="13AABA55" w:rsidR="00810880" w:rsidRPr="00B10BE3" w:rsidRDefault="00810880" w:rsidP="00CD66D9">
      <w:pPr>
        <w:spacing w:line="240" w:lineRule="auto"/>
        <w:jc w:val="both"/>
        <w:rPr>
          <w:rFonts w:ascii="Times New Roman" w:hAnsi="Times New Roman" w:cs="Times New Roman"/>
          <w:sz w:val="24"/>
          <w:szCs w:val="24"/>
        </w:rPr>
      </w:pPr>
    </w:p>
    <w:p w14:paraId="17BB1550" w14:textId="6F1F157A" w:rsidR="00810880" w:rsidRDefault="00810880" w:rsidP="00CD66D9">
      <w:pPr>
        <w:spacing w:line="240" w:lineRule="auto"/>
        <w:jc w:val="both"/>
        <w:rPr>
          <w:rFonts w:ascii="Times New Roman" w:hAnsi="Times New Roman" w:cs="Times New Roman"/>
          <w:sz w:val="24"/>
          <w:szCs w:val="24"/>
        </w:rPr>
      </w:pPr>
    </w:p>
    <w:p w14:paraId="1687EB07" w14:textId="5E736E40" w:rsidR="006970E7" w:rsidRDefault="006970E7" w:rsidP="00CD66D9">
      <w:pPr>
        <w:spacing w:line="240" w:lineRule="auto"/>
        <w:jc w:val="both"/>
        <w:rPr>
          <w:rFonts w:ascii="Times New Roman" w:hAnsi="Times New Roman" w:cs="Times New Roman"/>
          <w:sz w:val="24"/>
          <w:szCs w:val="24"/>
        </w:rPr>
      </w:pPr>
    </w:p>
    <w:p w14:paraId="0D596F56" w14:textId="7A7E5815" w:rsidR="006970E7" w:rsidRDefault="006970E7" w:rsidP="00CD66D9">
      <w:pPr>
        <w:spacing w:line="240" w:lineRule="auto"/>
        <w:jc w:val="both"/>
        <w:rPr>
          <w:rFonts w:ascii="Times New Roman" w:hAnsi="Times New Roman" w:cs="Times New Roman"/>
          <w:sz w:val="24"/>
          <w:szCs w:val="24"/>
        </w:rPr>
      </w:pPr>
    </w:p>
    <w:p w14:paraId="5C06094D" w14:textId="0AE0EF98" w:rsidR="006970E7" w:rsidRDefault="006970E7" w:rsidP="00CD66D9">
      <w:pPr>
        <w:spacing w:line="240" w:lineRule="auto"/>
        <w:jc w:val="both"/>
        <w:rPr>
          <w:rFonts w:ascii="Times New Roman" w:hAnsi="Times New Roman" w:cs="Times New Roman"/>
          <w:sz w:val="24"/>
          <w:szCs w:val="24"/>
        </w:rPr>
      </w:pPr>
    </w:p>
    <w:p w14:paraId="72545017" w14:textId="2A4C3E4F" w:rsidR="00CD66D9" w:rsidRDefault="00CD66D9" w:rsidP="00CD66D9">
      <w:pPr>
        <w:spacing w:line="240" w:lineRule="auto"/>
        <w:jc w:val="both"/>
        <w:rPr>
          <w:rFonts w:ascii="Times New Roman" w:hAnsi="Times New Roman" w:cs="Times New Roman"/>
          <w:sz w:val="24"/>
          <w:szCs w:val="24"/>
        </w:rPr>
      </w:pPr>
    </w:p>
    <w:p w14:paraId="49FF16C5" w14:textId="77777777" w:rsidR="00CD66D9" w:rsidRPr="00B10BE3" w:rsidRDefault="00CD66D9" w:rsidP="00CD66D9">
      <w:pPr>
        <w:spacing w:line="240" w:lineRule="auto"/>
        <w:jc w:val="both"/>
        <w:rPr>
          <w:rFonts w:ascii="Times New Roman" w:hAnsi="Times New Roman" w:cs="Times New Roman"/>
          <w:sz w:val="24"/>
          <w:szCs w:val="24"/>
        </w:rPr>
      </w:pPr>
    </w:p>
    <w:p w14:paraId="627FB34D" w14:textId="07274D1E" w:rsidR="00810880" w:rsidRPr="00B10BE3" w:rsidRDefault="00810880" w:rsidP="00CD66D9">
      <w:pPr>
        <w:spacing w:line="240" w:lineRule="auto"/>
        <w:jc w:val="both"/>
        <w:rPr>
          <w:rFonts w:ascii="Times New Roman" w:hAnsi="Times New Roman" w:cs="Times New Roman"/>
          <w:sz w:val="24"/>
          <w:szCs w:val="24"/>
        </w:rPr>
      </w:pPr>
    </w:p>
    <w:p w14:paraId="4503DC8E" w14:textId="2E45DE63" w:rsidR="00810880" w:rsidRPr="00B10BE3" w:rsidRDefault="00810880" w:rsidP="00CD66D9">
      <w:pPr>
        <w:spacing w:line="240" w:lineRule="auto"/>
        <w:jc w:val="both"/>
        <w:rPr>
          <w:rFonts w:ascii="Times New Roman" w:hAnsi="Times New Roman" w:cs="Times New Roman"/>
          <w:sz w:val="24"/>
          <w:szCs w:val="24"/>
        </w:rPr>
      </w:pPr>
    </w:p>
    <w:p w14:paraId="49714EE9" w14:textId="77777777" w:rsidR="00810880" w:rsidRPr="00B10BE3" w:rsidRDefault="00810880" w:rsidP="00CD66D9">
      <w:pPr>
        <w:spacing w:line="240" w:lineRule="auto"/>
        <w:jc w:val="both"/>
        <w:rPr>
          <w:rFonts w:ascii="Times New Roman" w:hAnsi="Times New Roman" w:cs="Times New Roman"/>
          <w:sz w:val="24"/>
          <w:szCs w:val="24"/>
        </w:rPr>
      </w:pPr>
    </w:p>
    <w:p w14:paraId="5843ED25" w14:textId="790C279B" w:rsidR="00A93D0D" w:rsidRPr="00CD66D9" w:rsidRDefault="00CD66D9" w:rsidP="00CD66D9">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Tabela </w:t>
      </w:r>
      <w:r w:rsidR="00A93D0D" w:rsidRPr="00CD66D9">
        <w:rPr>
          <w:rFonts w:ascii="Times New Roman" w:eastAsia="Times New Roman" w:hAnsi="Times New Roman" w:cs="Times New Roman"/>
          <w:b/>
          <w:sz w:val="24"/>
          <w:szCs w:val="24"/>
        </w:rPr>
        <w:t>6: Impacto do bullying sobre o desempenho em matemática por gênero de aluno e professor</w:t>
      </w:r>
    </w:p>
    <w:tbl>
      <w:tblPr>
        <w:tblStyle w:val="Tabelacomgrade"/>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652"/>
        <w:gridCol w:w="2681"/>
        <w:gridCol w:w="3167"/>
      </w:tblGrid>
      <w:tr w:rsidR="00A93D0D" w:rsidRPr="00B10BE3" w14:paraId="7667EFE8" w14:textId="77777777" w:rsidTr="00CD47DB">
        <w:tc>
          <w:tcPr>
            <w:tcW w:w="9500" w:type="dxa"/>
            <w:gridSpan w:val="3"/>
            <w:tcBorders>
              <w:top w:val="single" w:sz="4" w:space="0" w:color="auto"/>
              <w:bottom w:val="single" w:sz="4" w:space="0" w:color="auto"/>
            </w:tcBorders>
          </w:tcPr>
          <w:p w14:paraId="40ED9B34"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 Decomposição por gênero</w:t>
            </w:r>
          </w:p>
        </w:tc>
      </w:tr>
      <w:tr w:rsidR="00A93D0D" w:rsidRPr="00B10BE3" w14:paraId="175E0971" w14:textId="77777777" w:rsidTr="00CD47DB">
        <w:tc>
          <w:tcPr>
            <w:tcW w:w="3652" w:type="dxa"/>
            <w:tcBorders>
              <w:top w:val="single" w:sz="4" w:space="0" w:color="auto"/>
              <w:bottom w:val="single" w:sz="4" w:space="0" w:color="auto"/>
            </w:tcBorders>
          </w:tcPr>
          <w:p w14:paraId="0C6B8534" w14:textId="77777777" w:rsidR="00A93D0D" w:rsidRPr="00B10BE3" w:rsidRDefault="00A93D0D" w:rsidP="00CD66D9">
            <w:pPr>
              <w:jc w:val="both"/>
              <w:rPr>
                <w:rFonts w:ascii="Times New Roman" w:eastAsia="Times New Roman" w:hAnsi="Times New Roman" w:cs="Times New Roman"/>
                <w:sz w:val="20"/>
                <w:szCs w:val="20"/>
              </w:rPr>
            </w:pPr>
          </w:p>
        </w:tc>
        <w:tc>
          <w:tcPr>
            <w:tcW w:w="2681" w:type="dxa"/>
            <w:tcBorders>
              <w:top w:val="single" w:sz="4" w:space="0" w:color="auto"/>
              <w:bottom w:val="single" w:sz="4" w:space="0" w:color="auto"/>
            </w:tcBorders>
            <w:vAlign w:val="center"/>
          </w:tcPr>
          <w:p w14:paraId="13E1E15A"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Menina</w:t>
            </w:r>
          </w:p>
        </w:tc>
        <w:tc>
          <w:tcPr>
            <w:tcW w:w="3167" w:type="dxa"/>
            <w:tcBorders>
              <w:top w:val="single" w:sz="4" w:space="0" w:color="auto"/>
              <w:bottom w:val="single" w:sz="4" w:space="0" w:color="auto"/>
            </w:tcBorders>
            <w:vAlign w:val="center"/>
          </w:tcPr>
          <w:p w14:paraId="5B8EFBC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Menino</w:t>
            </w:r>
          </w:p>
        </w:tc>
      </w:tr>
      <w:tr w:rsidR="00A93D0D" w:rsidRPr="00B10BE3" w14:paraId="1CA6CD7F" w14:textId="77777777" w:rsidTr="00CD47DB">
        <w:tc>
          <w:tcPr>
            <w:tcW w:w="3652" w:type="dxa"/>
            <w:tcBorders>
              <w:top w:val="single" w:sz="4" w:space="0" w:color="auto"/>
            </w:tcBorders>
          </w:tcPr>
          <w:p w14:paraId="0D9CE91A"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sz w:val="20"/>
                <w:szCs w:val="20"/>
              </w:rPr>
              <w:t>Coeficiente</w:t>
            </w:r>
          </w:p>
        </w:tc>
        <w:tc>
          <w:tcPr>
            <w:tcW w:w="2681" w:type="dxa"/>
            <w:tcBorders>
              <w:top w:val="single" w:sz="4" w:space="0" w:color="auto"/>
            </w:tcBorders>
            <w:vAlign w:val="center"/>
          </w:tcPr>
          <w:p w14:paraId="57A754FF"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-0.057022**</w:t>
            </w:r>
          </w:p>
        </w:tc>
        <w:tc>
          <w:tcPr>
            <w:tcW w:w="3167" w:type="dxa"/>
            <w:tcBorders>
              <w:top w:val="single" w:sz="4" w:space="0" w:color="auto"/>
            </w:tcBorders>
            <w:vAlign w:val="center"/>
          </w:tcPr>
          <w:p w14:paraId="4974B093"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-0.048590*</w:t>
            </w:r>
          </w:p>
        </w:tc>
      </w:tr>
      <w:tr w:rsidR="00A93D0D" w:rsidRPr="00B10BE3" w14:paraId="6E0B03DD" w14:textId="77777777" w:rsidTr="00CD47DB">
        <w:tc>
          <w:tcPr>
            <w:tcW w:w="3652" w:type="dxa"/>
          </w:tcPr>
          <w:p w14:paraId="46264FA9"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sz w:val="20"/>
                <w:szCs w:val="20"/>
              </w:rPr>
              <w:t>Erro padrão</w:t>
            </w:r>
          </w:p>
        </w:tc>
        <w:tc>
          <w:tcPr>
            <w:tcW w:w="2681" w:type="dxa"/>
            <w:vAlign w:val="center"/>
          </w:tcPr>
          <w:p w14:paraId="46CAEE05"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(0.02873)</w:t>
            </w:r>
          </w:p>
        </w:tc>
        <w:tc>
          <w:tcPr>
            <w:tcW w:w="3167" w:type="dxa"/>
            <w:vAlign w:val="center"/>
          </w:tcPr>
          <w:p w14:paraId="721A17AC"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(0.02820)</w:t>
            </w:r>
          </w:p>
        </w:tc>
      </w:tr>
      <w:tr w:rsidR="00A93D0D" w:rsidRPr="00B10BE3" w14:paraId="237C849F" w14:textId="77777777" w:rsidTr="00CD47DB">
        <w:tc>
          <w:tcPr>
            <w:tcW w:w="3652" w:type="dxa"/>
            <w:vAlign w:val="center"/>
          </w:tcPr>
          <w:p w14:paraId="37A0222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Estatística T</w:t>
            </w:r>
          </w:p>
        </w:tc>
        <w:tc>
          <w:tcPr>
            <w:tcW w:w="2681" w:type="dxa"/>
            <w:vAlign w:val="center"/>
          </w:tcPr>
          <w:p w14:paraId="154B2F87"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-1.98</w:t>
            </w:r>
          </w:p>
        </w:tc>
        <w:tc>
          <w:tcPr>
            <w:tcW w:w="3167" w:type="dxa"/>
            <w:vAlign w:val="center"/>
          </w:tcPr>
          <w:p w14:paraId="006AFD1A"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-1.72</w:t>
            </w:r>
          </w:p>
        </w:tc>
      </w:tr>
      <w:tr w:rsidR="00A93D0D" w:rsidRPr="00B10BE3" w14:paraId="129B6BAE" w14:textId="77777777" w:rsidTr="00CD47DB">
        <w:tc>
          <w:tcPr>
            <w:tcW w:w="3652" w:type="dxa"/>
            <w:vAlign w:val="center"/>
          </w:tcPr>
          <w:p w14:paraId="7AF887C0"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Tratados</w:t>
            </w:r>
          </w:p>
        </w:tc>
        <w:tc>
          <w:tcPr>
            <w:tcW w:w="2681" w:type="dxa"/>
            <w:vAlign w:val="center"/>
          </w:tcPr>
          <w:p w14:paraId="2B7CBABD"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478</w:t>
            </w:r>
          </w:p>
        </w:tc>
        <w:tc>
          <w:tcPr>
            <w:tcW w:w="3167" w:type="dxa"/>
            <w:vAlign w:val="center"/>
          </w:tcPr>
          <w:p w14:paraId="6B14A8C5"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455</w:t>
            </w:r>
          </w:p>
        </w:tc>
      </w:tr>
      <w:tr w:rsidR="00A93D0D" w:rsidRPr="00B10BE3" w14:paraId="32A44661" w14:textId="77777777" w:rsidTr="00CD47DB">
        <w:tc>
          <w:tcPr>
            <w:tcW w:w="3652" w:type="dxa"/>
            <w:tcBorders>
              <w:bottom w:val="single" w:sz="4" w:space="0" w:color="auto"/>
            </w:tcBorders>
            <w:vAlign w:val="center"/>
          </w:tcPr>
          <w:p w14:paraId="6F7EAB14"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w:t>
            </w:r>
          </w:p>
        </w:tc>
        <w:tc>
          <w:tcPr>
            <w:tcW w:w="2681" w:type="dxa"/>
            <w:tcBorders>
              <w:bottom w:val="single" w:sz="4" w:space="0" w:color="auto"/>
            </w:tcBorders>
            <w:vAlign w:val="center"/>
          </w:tcPr>
          <w:p w14:paraId="6976194C"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800</w:t>
            </w:r>
          </w:p>
        </w:tc>
        <w:tc>
          <w:tcPr>
            <w:tcW w:w="3167" w:type="dxa"/>
            <w:tcBorders>
              <w:bottom w:val="single" w:sz="4" w:space="0" w:color="auto"/>
            </w:tcBorders>
            <w:vAlign w:val="center"/>
          </w:tcPr>
          <w:p w14:paraId="72B55C56"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731</w:t>
            </w:r>
          </w:p>
        </w:tc>
      </w:tr>
      <w:tr w:rsidR="00A93D0D" w:rsidRPr="00B10BE3" w14:paraId="4849CA5A" w14:textId="77777777" w:rsidTr="00CD47DB">
        <w:tc>
          <w:tcPr>
            <w:tcW w:w="9500" w:type="dxa"/>
            <w:gridSpan w:val="3"/>
            <w:tcBorders>
              <w:top w:val="single" w:sz="4" w:space="0" w:color="auto"/>
              <w:bottom w:val="single" w:sz="4" w:space="0" w:color="auto"/>
            </w:tcBorders>
            <w:vAlign w:val="center"/>
          </w:tcPr>
          <w:p w14:paraId="632CC9E2"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B. Decomposição por gênero do professor</w:t>
            </w:r>
          </w:p>
        </w:tc>
      </w:tr>
      <w:tr w:rsidR="00A93D0D" w:rsidRPr="00B10BE3" w14:paraId="20A31D81" w14:textId="77777777" w:rsidTr="00CD47DB">
        <w:tc>
          <w:tcPr>
            <w:tcW w:w="3652" w:type="dxa"/>
            <w:tcBorders>
              <w:top w:val="single" w:sz="4" w:space="0" w:color="auto"/>
              <w:bottom w:val="single" w:sz="4" w:space="0" w:color="auto"/>
            </w:tcBorders>
            <w:vAlign w:val="center"/>
          </w:tcPr>
          <w:p w14:paraId="51E4C413" w14:textId="77777777" w:rsidR="00A93D0D" w:rsidRPr="00B10BE3" w:rsidRDefault="00A93D0D" w:rsidP="00CD66D9">
            <w:pPr>
              <w:jc w:val="center"/>
              <w:rPr>
                <w:rFonts w:ascii="Times New Roman" w:eastAsia="Times New Roman" w:hAnsi="Times New Roman" w:cs="Times New Roman"/>
                <w:sz w:val="20"/>
                <w:szCs w:val="20"/>
              </w:rPr>
            </w:pPr>
          </w:p>
        </w:tc>
        <w:tc>
          <w:tcPr>
            <w:tcW w:w="2681" w:type="dxa"/>
            <w:tcBorders>
              <w:top w:val="single" w:sz="4" w:space="0" w:color="auto"/>
              <w:bottom w:val="single" w:sz="4" w:space="0" w:color="auto"/>
            </w:tcBorders>
          </w:tcPr>
          <w:p w14:paraId="5042DD86" w14:textId="77777777" w:rsidR="00A93D0D" w:rsidRPr="00B10BE3" w:rsidRDefault="00A93D0D" w:rsidP="00CD66D9">
            <w:pPr>
              <w:jc w:val="center"/>
              <w:rPr>
                <w:rFonts w:ascii="Times New Roman" w:hAnsi="Times New Roman" w:cs="Times New Roman"/>
                <w:sz w:val="20"/>
                <w:szCs w:val="20"/>
              </w:rPr>
            </w:pPr>
            <w:r w:rsidRPr="00B10BE3">
              <w:rPr>
                <w:rFonts w:ascii="Times New Roman" w:eastAsia="Times New Roman" w:hAnsi="Times New Roman" w:cs="Times New Roman"/>
                <w:sz w:val="20"/>
                <w:szCs w:val="20"/>
              </w:rPr>
              <w:t>Professora com meninas</w:t>
            </w:r>
          </w:p>
        </w:tc>
        <w:tc>
          <w:tcPr>
            <w:tcW w:w="3167" w:type="dxa"/>
            <w:tcBorders>
              <w:top w:val="single" w:sz="4" w:space="0" w:color="auto"/>
              <w:bottom w:val="single" w:sz="4" w:space="0" w:color="auto"/>
            </w:tcBorders>
            <w:vAlign w:val="center"/>
          </w:tcPr>
          <w:p w14:paraId="3039489B"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Professor com meninos</w:t>
            </w:r>
          </w:p>
        </w:tc>
      </w:tr>
      <w:tr w:rsidR="00A93D0D" w:rsidRPr="00B10BE3" w14:paraId="03939DCE" w14:textId="77777777" w:rsidTr="00CD47DB">
        <w:tc>
          <w:tcPr>
            <w:tcW w:w="3652" w:type="dxa"/>
            <w:tcBorders>
              <w:top w:val="single" w:sz="4" w:space="0" w:color="auto"/>
            </w:tcBorders>
          </w:tcPr>
          <w:p w14:paraId="2CAFA45F"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sz w:val="20"/>
                <w:szCs w:val="20"/>
              </w:rPr>
              <w:t>Coeficiente</w:t>
            </w:r>
          </w:p>
        </w:tc>
        <w:tc>
          <w:tcPr>
            <w:tcW w:w="2681" w:type="dxa"/>
            <w:tcBorders>
              <w:top w:val="single" w:sz="4" w:space="0" w:color="auto"/>
            </w:tcBorders>
            <w:vAlign w:val="center"/>
          </w:tcPr>
          <w:p w14:paraId="6941A76D"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-0.019557</w:t>
            </w:r>
          </w:p>
        </w:tc>
        <w:tc>
          <w:tcPr>
            <w:tcW w:w="3167" w:type="dxa"/>
            <w:tcBorders>
              <w:top w:val="single" w:sz="4" w:space="0" w:color="auto"/>
            </w:tcBorders>
            <w:vAlign w:val="center"/>
          </w:tcPr>
          <w:p w14:paraId="16C0F56A"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-0.08236</w:t>
            </w:r>
          </w:p>
        </w:tc>
      </w:tr>
      <w:tr w:rsidR="00A93D0D" w:rsidRPr="00B10BE3" w14:paraId="463E8503" w14:textId="77777777" w:rsidTr="00CD47DB">
        <w:tc>
          <w:tcPr>
            <w:tcW w:w="3652" w:type="dxa"/>
          </w:tcPr>
          <w:p w14:paraId="5119A773"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sz w:val="20"/>
                <w:szCs w:val="20"/>
              </w:rPr>
              <w:t>Erro padrão</w:t>
            </w:r>
          </w:p>
        </w:tc>
        <w:tc>
          <w:tcPr>
            <w:tcW w:w="2681" w:type="dxa"/>
            <w:vAlign w:val="center"/>
          </w:tcPr>
          <w:p w14:paraId="6039C8C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(0.03337)</w:t>
            </w:r>
          </w:p>
        </w:tc>
        <w:tc>
          <w:tcPr>
            <w:tcW w:w="3167" w:type="dxa"/>
            <w:vAlign w:val="center"/>
          </w:tcPr>
          <w:p w14:paraId="23D890FA"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(0.06220)</w:t>
            </w:r>
          </w:p>
        </w:tc>
      </w:tr>
      <w:tr w:rsidR="00A93D0D" w:rsidRPr="00B10BE3" w14:paraId="5FE30896" w14:textId="77777777" w:rsidTr="00CD47DB">
        <w:tc>
          <w:tcPr>
            <w:tcW w:w="3652" w:type="dxa"/>
            <w:vAlign w:val="center"/>
          </w:tcPr>
          <w:p w14:paraId="678194C9"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Estatística T</w:t>
            </w:r>
          </w:p>
        </w:tc>
        <w:tc>
          <w:tcPr>
            <w:tcW w:w="2681" w:type="dxa"/>
            <w:vAlign w:val="center"/>
          </w:tcPr>
          <w:p w14:paraId="7135D4E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-0.59</w:t>
            </w:r>
          </w:p>
        </w:tc>
        <w:tc>
          <w:tcPr>
            <w:tcW w:w="3167" w:type="dxa"/>
            <w:vAlign w:val="center"/>
          </w:tcPr>
          <w:p w14:paraId="3935CC15"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-1.32</w:t>
            </w:r>
          </w:p>
        </w:tc>
      </w:tr>
      <w:tr w:rsidR="00A93D0D" w:rsidRPr="00B10BE3" w14:paraId="2D7702AE" w14:textId="77777777" w:rsidTr="00CD47DB">
        <w:tc>
          <w:tcPr>
            <w:tcW w:w="3652" w:type="dxa"/>
            <w:vAlign w:val="center"/>
          </w:tcPr>
          <w:p w14:paraId="23CD3CDC"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Tratados</w:t>
            </w:r>
          </w:p>
        </w:tc>
        <w:tc>
          <w:tcPr>
            <w:tcW w:w="2681" w:type="dxa"/>
            <w:vAlign w:val="center"/>
          </w:tcPr>
          <w:p w14:paraId="13A479A6"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325</w:t>
            </w:r>
          </w:p>
        </w:tc>
        <w:tc>
          <w:tcPr>
            <w:tcW w:w="3167" w:type="dxa"/>
            <w:vAlign w:val="center"/>
          </w:tcPr>
          <w:p w14:paraId="27DB91D9"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241</w:t>
            </w:r>
          </w:p>
        </w:tc>
      </w:tr>
      <w:tr w:rsidR="00A93D0D" w:rsidRPr="00B10BE3" w14:paraId="745215D6" w14:textId="77777777" w:rsidTr="00CD47DB">
        <w:tc>
          <w:tcPr>
            <w:tcW w:w="3652" w:type="dxa"/>
            <w:tcBorders>
              <w:bottom w:val="single" w:sz="4" w:space="0" w:color="auto"/>
            </w:tcBorders>
            <w:vAlign w:val="center"/>
          </w:tcPr>
          <w:p w14:paraId="49AEA6AD"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w:t>
            </w:r>
          </w:p>
        </w:tc>
        <w:tc>
          <w:tcPr>
            <w:tcW w:w="2681" w:type="dxa"/>
            <w:tcBorders>
              <w:bottom w:val="single" w:sz="4" w:space="0" w:color="auto"/>
            </w:tcBorders>
            <w:vAlign w:val="center"/>
          </w:tcPr>
          <w:p w14:paraId="4C3D100A"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545</w:t>
            </w:r>
          </w:p>
        </w:tc>
        <w:tc>
          <w:tcPr>
            <w:tcW w:w="3167" w:type="dxa"/>
            <w:tcBorders>
              <w:bottom w:val="single" w:sz="4" w:space="0" w:color="auto"/>
            </w:tcBorders>
            <w:vAlign w:val="center"/>
          </w:tcPr>
          <w:p w14:paraId="5D9D3DA0"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140</w:t>
            </w:r>
          </w:p>
        </w:tc>
      </w:tr>
      <w:tr w:rsidR="00A93D0D" w:rsidRPr="00B10BE3" w14:paraId="4B8F57A3" w14:textId="77777777" w:rsidTr="00CD47DB">
        <w:tc>
          <w:tcPr>
            <w:tcW w:w="3652" w:type="dxa"/>
            <w:tcBorders>
              <w:top w:val="single" w:sz="4" w:space="0" w:color="auto"/>
              <w:bottom w:val="single" w:sz="4" w:space="0" w:color="auto"/>
            </w:tcBorders>
            <w:vAlign w:val="center"/>
          </w:tcPr>
          <w:p w14:paraId="0C1CB678" w14:textId="77777777" w:rsidR="00A93D0D" w:rsidRPr="00B10BE3" w:rsidRDefault="00A93D0D" w:rsidP="00CD66D9">
            <w:pPr>
              <w:jc w:val="center"/>
              <w:rPr>
                <w:rFonts w:ascii="Times New Roman" w:eastAsia="Times New Roman" w:hAnsi="Times New Roman" w:cs="Times New Roman"/>
                <w:sz w:val="20"/>
                <w:szCs w:val="20"/>
              </w:rPr>
            </w:pPr>
          </w:p>
        </w:tc>
        <w:tc>
          <w:tcPr>
            <w:tcW w:w="2681" w:type="dxa"/>
            <w:tcBorders>
              <w:top w:val="single" w:sz="4" w:space="0" w:color="auto"/>
              <w:bottom w:val="single" w:sz="4" w:space="0" w:color="auto"/>
            </w:tcBorders>
            <w:vAlign w:val="center"/>
          </w:tcPr>
          <w:p w14:paraId="4490D9A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Professora com meninos</w:t>
            </w:r>
          </w:p>
        </w:tc>
        <w:tc>
          <w:tcPr>
            <w:tcW w:w="3167" w:type="dxa"/>
            <w:tcBorders>
              <w:top w:val="single" w:sz="4" w:space="0" w:color="auto"/>
              <w:bottom w:val="single" w:sz="4" w:space="0" w:color="auto"/>
            </w:tcBorders>
            <w:vAlign w:val="center"/>
          </w:tcPr>
          <w:p w14:paraId="03FAE77D"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Professor com meninas</w:t>
            </w:r>
          </w:p>
        </w:tc>
      </w:tr>
      <w:tr w:rsidR="00A93D0D" w:rsidRPr="00B10BE3" w14:paraId="2C8DC8F4" w14:textId="77777777" w:rsidTr="00CD47DB">
        <w:tc>
          <w:tcPr>
            <w:tcW w:w="3652" w:type="dxa"/>
            <w:tcBorders>
              <w:top w:val="single" w:sz="4" w:space="0" w:color="auto"/>
            </w:tcBorders>
          </w:tcPr>
          <w:p w14:paraId="5521EF04"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sz w:val="20"/>
                <w:szCs w:val="20"/>
              </w:rPr>
              <w:t>Coeficiente</w:t>
            </w:r>
          </w:p>
        </w:tc>
        <w:tc>
          <w:tcPr>
            <w:tcW w:w="2681" w:type="dxa"/>
            <w:tcBorders>
              <w:top w:val="single" w:sz="4" w:space="0" w:color="auto"/>
            </w:tcBorders>
            <w:vAlign w:val="center"/>
          </w:tcPr>
          <w:p w14:paraId="11DB4E63"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-0.049166</w:t>
            </w:r>
          </w:p>
        </w:tc>
        <w:tc>
          <w:tcPr>
            <w:tcW w:w="3167" w:type="dxa"/>
            <w:tcBorders>
              <w:top w:val="single" w:sz="4" w:space="0" w:color="auto"/>
            </w:tcBorders>
            <w:vAlign w:val="center"/>
          </w:tcPr>
          <w:p w14:paraId="255AEEF4"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-0.15594***</w:t>
            </w:r>
          </w:p>
        </w:tc>
      </w:tr>
      <w:tr w:rsidR="00A93D0D" w:rsidRPr="00B10BE3" w14:paraId="4911E640" w14:textId="77777777" w:rsidTr="00CD47DB">
        <w:tc>
          <w:tcPr>
            <w:tcW w:w="3652" w:type="dxa"/>
          </w:tcPr>
          <w:p w14:paraId="566308F6"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sz w:val="20"/>
                <w:szCs w:val="20"/>
              </w:rPr>
              <w:t>Erro padrão</w:t>
            </w:r>
          </w:p>
        </w:tc>
        <w:tc>
          <w:tcPr>
            <w:tcW w:w="2681" w:type="dxa"/>
            <w:vAlign w:val="center"/>
          </w:tcPr>
          <w:p w14:paraId="305BBAC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(0.03173)</w:t>
            </w:r>
          </w:p>
        </w:tc>
        <w:tc>
          <w:tcPr>
            <w:tcW w:w="3167" w:type="dxa"/>
            <w:vAlign w:val="center"/>
          </w:tcPr>
          <w:p w14:paraId="4A195655"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(0.05890)</w:t>
            </w:r>
          </w:p>
        </w:tc>
      </w:tr>
      <w:tr w:rsidR="00A93D0D" w:rsidRPr="00B10BE3" w14:paraId="367DDD6A" w14:textId="77777777" w:rsidTr="00CD47DB">
        <w:tc>
          <w:tcPr>
            <w:tcW w:w="3652" w:type="dxa"/>
            <w:vAlign w:val="center"/>
          </w:tcPr>
          <w:p w14:paraId="4EBB0A41"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Estatística T</w:t>
            </w:r>
          </w:p>
        </w:tc>
        <w:tc>
          <w:tcPr>
            <w:tcW w:w="2681" w:type="dxa"/>
            <w:vAlign w:val="center"/>
          </w:tcPr>
          <w:p w14:paraId="788533C1"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-1.55</w:t>
            </w:r>
          </w:p>
        </w:tc>
        <w:tc>
          <w:tcPr>
            <w:tcW w:w="3167" w:type="dxa"/>
            <w:vAlign w:val="center"/>
          </w:tcPr>
          <w:p w14:paraId="291F72A5"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-2.65</w:t>
            </w:r>
          </w:p>
        </w:tc>
      </w:tr>
      <w:tr w:rsidR="00A93D0D" w:rsidRPr="00B10BE3" w14:paraId="7BE08792" w14:textId="77777777" w:rsidTr="00CD47DB">
        <w:tc>
          <w:tcPr>
            <w:tcW w:w="3652" w:type="dxa"/>
            <w:vAlign w:val="center"/>
          </w:tcPr>
          <w:p w14:paraId="15A3EB33"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Tratados</w:t>
            </w:r>
          </w:p>
        </w:tc>
        <w:tc>
          <w:tcPr>
            <w:tcW w:w="2681" w:type="dxa"/>
            <w:vAlign w:val="center"/>
          </w:tcPr>
          <w:p w14:paraId="4C82C623"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316</w:t>
            </w:r>
          </w:p>
        </w:tc>
        <w:tc>
          <w:tcPr>
            <w:tcW w:w="3167" w:type="dxa"/>
            <w:vAlign w:val="center"/>
          </w:tcPr>
          <w:p w14:paraId="4FF818E9"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142</w:t>
            </w:r>
          </w:p>
        </w:tc>
      </w:tr>
      <w:tr w:rsidR="00A93D0D" w:rsidRPr="00B10BE3" w14:paraId="33BC0A32" w14:textId="77777777" w:rsidTr="00CD47DB">
        <w:tc>
          <w:tcPr>
            <w:tcW w:w="3652" w:type="dxa"/>
            <w:vAlign w:val="center"/>
          </w:tcPr>
          <w:p w14:paraId="6FBDDF93"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w:t>
            </w:r>
          </w:p>
        </w:tc>
        <w:tc>
          <w:tcPr>
            <w:tcW w:w="2681" w:type="dxa"/>
            <w:vAlign w:val="center"/>
          </w:tcPr>
          <w:p w14:paraId="62370E33"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487</w:t>
            </w:r>
          </w:p>
        </w:tc>
        <w:tc>
          <w:tcPr>
            <w:tcW w:w="3167" w:type="dxa"/>
            <w:vAlign w:val="center"/>
          </w:tcPr>
          <w:p w14:paraId="7528A7D8"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237</w:t>
            </w:r>
          </w:p>
        </w:tc>
      </w:tr>
    </w:tbl>
    <w:p w14:paraId="4FDFFC66" w14:textId="77777777" w:rsidR="00A93D0D" w:rsidRPr="00B10BE3" w:rsidRDefault="00A93D0D" w:rsidP="00CD66D9">
      <w:pPr>
        <w:spacing w:after="0" w:line="240" w:lineRule="auto"/>
        <w:jc w:val="both"/>
        <w:rPr>
          <w:rFonts w:ascii="Times New Roman" w:hAnsi="Times New Roman" w:cs="Times New Roman"/>
          <w:sz w:val="20"/>
          <w:szCs w:val="24"/>
        </w:rPr>
      </w:pPr>
      <w:r w:rsidRPr="00B10BE3">
        <w:rPr>
          <w:rFonts w:ascii="Times New Roman" w:hAnsi="Times New Roman" w:cs="Times New Roman"/>
          <w:sz w:val="20"/>
          <w:szCs w:val="20"/>
        </w:rPr>
        <w:t xml:space="preserve">Fonte: Elaboração própria a partir dos dados da Fundaj 2013. Nota: </w:t>
      </w:r>
      <w:r w:rsidRPr="00B10BE3">
        <w:rPr>
          <w:rFonts w:ascii="Times New Roman" w:hAnsi="Times New Roman" w:cs="Times New Roman"/>
          <w:sz w:val="20"/>
          <w:szCs w:val="24"/>
        </w:rPr>
        <w:t>Suporte comum satisfeito. Erro padrão entre parênteses.</w:t>
      </w:r>
      <w:r w:rsidRPr="00B10BE3">
        <w:rPr>
          <w:rFonts w:ascii="Times New Roman" w:hAnsi="Times New Roman" w:cs="Times New Roman"/>
          <w:i/>
          <w:sz w:val="20"/>
          <w:szCs w:val="24"/>
        </w:rPr>
        <w:t xml:space="preserve"> Kernel matching </w:t>
      </w:r>
      <w:r w:rsidRPr="00B10BE3">
        <w:rPr>
          <w:rFonts w:ascii="Times New Roman" w:hAnsi="Times New Roman" w:cs="Times New Roman"/>
          <w:sz w:val="20"/>
          <w:szCs w:val="24"/>
        </w:rPr>
        <w:t>é aplicado. *** p&lt;0.01, ** p&lt;0.05, * p&lt;0.1 indica o nível de significância estatística.</w:t>
      </w:r>
    </w:p>
    <w:p w14:paraId="542D1A67" w14:textId="77777777" w:rsidR="00C8432A" w:rsidRPr="00B10BE3" w:rsidRDefault="00C8432A" w:rsidP="00CD66D9">
      <w:pPr>
        <w:spacing w:line="240" w:lineRule="auto"/>
        <w:jc w:val="both"/>
        <w:rPr>
          <w:rFonts w:ascii="Times New Roman" w:hAnsi="Times New Roman" w:cs="Times New Roman"/>
          <w:sz w:val="24"/>
          <w:szCs w:val="24"/>
        </w:rPr>
      </w:pPr>
    </w:p>
    <w:p w14:paraId="5EE2C5E5" w14:textId="5BDFFE4A" w:rsidR="00F7527A" w:rsidRPr="00B10BE3" w:rsidRDefault="00CF7E40"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Por fim, estimamos o modelo </w:t>
      </w:r>
      <w:r w:rsidR="009745B4" w:rsidRPr="00B10BE3">
        <w:rPr>
          <w:rFonts w:ascii="Times New Roman" w:hAnsi="Times New Roman" w:cs="Times New Roman"/>
          <w:sz w:val="24"/>
          <w:szCs w:val="24"/>
        </w:rPr>
        <w:t xml:space="preserve">com efeito fixo da escola </w:t>
      </w:r>
      <w:r w:rsidRPr="00B10BE3">
        <w:rPr>
          <w:rFonts w:ascii="Times New Roman" w:hAnsi="Times New Roman" w:cs="Times New Roman"/>
          <w:sz w:val="24"/>
          <w:szCs w:val="24"/>
        </w:rPr>
        <w:t>especificado na</w:t>
      </w:r>
      <w:r w:rsidR="009745B4" w:rsidRPr="00B10BE3">
        <w:rPr>
          <w:rFonts w:ascii="Times New Roman" w:hAnsi="Times New Roman" w:cs="Times New Roman"/>
          <w:sz w:val="24"/>
          <w:szCs w:val="24"/>
        </w:rPr>
        <w:t xml:space="preserve"> colunar (5) da</w:t>
      </w:r>
      <w:r w:rsidRPr="00B10BE3">
        <w:rPr>
          <w:rFonts w:ascii="Times New Roman" w:hAnsi="Times New Roman" w:cs="Times New Roman"/>
          <w:sz w:val="24"/>
          <w:szCs w:val="24"/>
        </w:rPr>
        <w:t xml:space="preserve"> </w:t>
      </w:r>
      <w:r w:rsidR="00CD66D9">
        <w:rPr>
          <w:rFonts w:ascii="Times New Roman" w:hAnsi="Times New Roman" w:cs="Times New Roman"/>
          <w:sz w:val="24"/>
          <w:szCs w:val="24"/>
        </w:rPr>
        <w:t xml:space="preserve">Tabela </w:t>
      </w:r>
      <w:r w:rsidR="009745B4" w:rsidRPr="00B10BE3">
        <w:rPr>
          <w:rFonts w:ascii="Times New Roman" w:hAnsi="Times New Roman" w:cs="Times New Roman"/>
          <w:sz w:val="24"/>
          <w:szCs w:val="24"/>
        </w:rPr>
        <w:t>3</w:t>
      </w:r>
      <w:r w:rsidRPr="00B10BE3">
        <w:rPr>
          <w:rFonts w:ascii="Times New Roman" w:hAnsi="Times New Roman" w:cs="Times New Roman"/>
          <w:sz w:val="24"/>
          <w:szCs w:val="24"/>
        </w:rPr>
        <w:t xml:space="preserve"> a partir da regressão quantílica com objetivo de estimar o coeficientes da variavel de interesse em diferentes quantis. Os resultados estimados</w:t>
      </w:r>
      <w:r w:rsidR="00891F0B" w:rsidRPr="00B10BE3">
        <w:rPr>
          <w:rFonts w:ascii="Times New Roman" w:hAnsi="Times New Roman" w:cs="Times New Roman"/>
          <w:sz w:val="24"/>
          <w:szCs w:val="24"/>
        </w:rPr>
        <w:t xml:space="preserve"> na </w:t>
      </w:r>
      <w:r w:rsidRPr="00B10BE3">
        <w:rPr>
          <w:rFonts w:ascii="Times New Roman" w:hAnsi="Times New Roman" w:cs="Times New Roman"/>
          <w:sz w:val="24"/>
          <w:szCs w:val="24"/>
        </w:rPr>
        <w:t xml:space="preserve">Tabelas </w:t>
      </w:r>
      <w:r w:rsidR="006C1D19" w:rsidRPr="00B10BE3">
        <w:rPr>
          <w:rFonts w:ascii="Times New Roman" w:hAnsi="Times New Roman" w:cs="Times New Roman"/>
          <w:sz w:val="24"/>
          <w:szCs w:val="24"/>
        </w:rPr>
        <w:t>3</w:t>
      </w:r>
      <w:r w:rsidR="004A5A6F" w:rsidRPr="00B10BE3">
        <w:rPr>
          <w:rFonts w:ascii="Times New Roman" w:hAnsi="Times New Roman" w:cs="Times New Roman"/>
          <w:sz w:val="24"/>
          <w:szCs w:val="24"/>
        </w:rPr>
        <w:t xml:space="preserve">A </w:t>
      </w:r>
      <w:r w:rsidRPr="00B10BE3">
        <w:rPr>
          <w:rFonts w:ascii="Times New Roman" w:hAnsi="Times New Roman" w:cs="Times New Roman"/>
          <w:sz w:val="24"/>
          <w:szCs w:val="24"/>
        </w:rPr>
        <w:t xml:space="preserve">do apêndice validam as evidencias de Sarzosa e Urzúa (2015), ou seja, os alunos </w:t>
      </w:r>
      <w:r w:rsidR="006C3001" w:rsidRPr="00B10BE3">
        <w:rPr>
          <w:rFonts w:ascii="Times New Roman" w:hAnsi="Times New Roman" w:cs="Times New Roman"/>
          <w:sz w:val="24"/>
          <w:szCs w:val="24"/>
        </w:rPr>
        <w:t>no quantil 0,9 da distribuição da nota de matemática (com maiores desempenho)</w:t>
      </w:r>
      <w:r w:rsidR="00F7527A"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são mais sensíveis ao </w:t>
      </w:r>
      <w:r w:rsidR="00DD1C87"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Este resultado pode ser ocasionado </w:t>
      </w:r>
      <w:r w:rsidR="004A5A6F" w:rsidRPr="00B10BE3">
        <w:rPr>
          <w:rFonts w:ascii="Times New Roman" w:hAnsi="Times New Roman" w:cs="Times New Roman"/>
          <w:sz w:val="24"/>
          <w:szCs w:val="24"/>
        </w:rPr>
        <w:t>de forma proposital</w:t>
      </w:r>
      <w:r w:rsidR="007C2C66" w:rsidRPr="00B10BE3">
        <w:rPr>
          <w:rFonts w:ascii="Times New Roman" w:hAnsi="Times New Roman" w:cs="Times New Roman"/>
          <w:sz w:val="24"/>
          <w:szCs w:val="24"/>
        </w:rPr>
        <w:t>, conforme mencionado por Bursztyn e Jensen (2015)</w:t>
      </w:r>
      <w:r w:rsidR="004A5A6F" w:rsidRPr="00B10BE3">
        <w:rPr>
          <w:rFonts w:ascii="Times New Roman" w:hAnsi="Times New Roman" w:cs="Times New Roman"/>
          <w:sz w:val="24"/>
          <w:szCs w:val="24"/>
        </w:rPr>
        <w:t xml:space="preserve"> e/</w:t>
      </w:r>
      <w:r w:rsidRPr="00B10BE3">
        <w:rPr>
          <w:rFonts w:ascii="Times New Roman" w:hAnsi="Times New Roman" w:cs="Times New Roman"/>
          <w:sz w:val="24"/>
          <w:szCs w:val="24"/>
        </w:rPr>
        <w:t>ou por consequências psicológicas ne</w:t>
      </w:r>
      <w:r w:rsidR="007C2C66" w:rsidRPr="00B10BE3">
        <w:rPr>
          <w:rFonts w:ascii="Times New Roman" w:hAnsi="Times New Roman" w:cs="Times New Roman"/>
          <w:sz w:val="24"/>
          <w:szCs w:val="24"/>
        </w:rPr>
        <w:t xml:space="preserve">gativas associadas ao </w:t>
      </w:r>
      <w:r w:rsidR="00DD1C87" w:rsidRPr="00B10BE3">
        <w:rPr>
          <w:rFonts w:ascii="Times New Roman" w:hAnsi="Times New Roman" w:cs="Times New Roman"/>
          <w:i/>
          <w:sz w:val="24"/>
          <w:szCs w:val="24"/>
        </w:rPr>
        <w:t>bullying</w:t>
      </w:r>
      <w:r w:rsidR="007C2C66" w:rsidRPr="00B10BE3">
        <w:rPr>
          <w:rFonts w:ascii="Times New Roman" w:hAnsi="Times New Roman" w:cs="Times New Roman"/>
          <w:sz w:val="24"/>
          <w:szCs w:val="24"/>
        </w:rPr>
        <w:t xml:space="preserve">. </w:t>
      </w:r>
    </w:p>
    <w:p w14:paraId="3CCED129" w14:textId="4735599C" w:rsidR="00FB428D" w:rsidRDefault="006C1D19"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A Tabela 4</w:t>
      </w:r>
      <w:r w:rsidR="00F7527A" w:rsidRPr="00B10BE3">
        <w:rPr>
          <w:rFonts w:ascii="Times New Roman" w:hAnsi="Times New Roman" w:cs="Times New Roman"/>
          <w:sz w:val="24"/>
          <w:szCs w:val="24"/>
        </w:rPr>
        <w:t xml:space="preserve">A apresenta os resultados da regressão quantílica apenas para os alunos </w:t>
      </w:r>
      <w:r w:rsidR="009745B4" w:rsidRPr="00B10BE3">
        <w:rPr>
          <w:rFonts w:ascii="Times New Roman" w:hAnsi="Times New Roman" w:cs="Times New Roman"/>
          <w:sz w:val="24"/>
          <w:szCs w:val="24"/>
        </w:rPr>
        <w:t>do Colégio Militar.</w:t>
      </w:r>
      <w:r w:rsidR="00CF5C25" w:rsidRPr="00B10BE3">
        <w:rPr>
          <w:rFonts w:ascii="Times New Roman" w:hAnsi="Times New Roman" w:cs="Times New Roman"/>
          <w:sz w:val="24"/>
          <w:szCs w:val="24"/>
        </w:rPr>
        <w:t xml:space="preserve"> O modelo perde precisão por considerar apenas 57 estudantes. Note que a magnitude do efeito é bastante acentuada</w:t>
      </w:r>
      <w:r w:rsidR="006C3001" w:rsidRPr="00B10BE3">
        <w:rPr>
          <w:rFonts w:ascii="Times New Roman" w:hAnsi="Times New Roman" w:cs="Times New Roman"/>
          <w:sz w:val="24"/>
          <w:szCs w:val="24"/>
        </w:rPr>
        <w:t xml:space="preserve"> e significativa a 5%</w:t>
      </w:r>
      <w:r w:rsidR="00CF5C25" w:rsidRPr="00B10BE3">
        <w:rPr>
          <w:rFonts w:ascii="Times New Roman" w:hAnsi="Times New Roman" w:cs="Times New Roman"/>
          <w:sz w:val="24"/>
          <w:szCs w:val="24"/>
        </w:rPr>
        <w:t xml:space="preserve"> para os estudantes no</w:t>
      </w:r>
      <w:r w:rsidR="006C3001" w:rsidRPr="00B10BE3">
        <w:rPr>
          <w:rFonts w:ascii="Times New Roman" w:hAnsi="Times New Roman" w:cs="Times New Roman"/>
          <w:sz w:val="24"/>
          <w:szCs w:val="24"/>
        </w:rPr>
        <w:t xml:space="preserve"> quantil 0,1 e </w:t>
      </w:r>
      <w:r w:rsidR="00CF5C25" w:rsidRPr="00B10BE3">
        <w:rPr>
          <w:rFonts w:ascii="Times New Roman" w:hAnsi="Times New Roman" w:cs="Times New Roman"/>
          <w:sz w:val="24"/>
          <w:szCs w:val="24"/>
        </w:rPr>
        <w:t>0</w:t>
      </w:r>
      <w:r w:rsidR="006C3001" w:rsidRPr="00B10BE3">
        <w:rPr>
          <w:rFonts w:ascii="Times New Roman" w:hAnsi="Times New Roman" w:cs="Times New Roman"/>
          <w:sz w:val="24"/>
          <w:szCs w:val="24"/>
        </w:rPr>
        <w:t>,9</w:t>
      </w:r>
      <w:r w:rsidR="00CF5C25" w:rsidRPr="00B10BE3">
        <w:rPr>
          <w:rFonts w:ascii="Times New Roman" w:hAnsi="Times New Roman" w:cs="Times New Roman"/>
          <w:sz w:val="24"/>
          <w:szCs w:val="24"/>
        </w:rPr>
        <w:t xml:space="preserve"> da distribuição</w:t>
      </w:r>
      <w:r w:rsidR="006C3001" w:rsidRPr="00B10BE3">
        <w:rPr>
          <w:rFonts w:ascii="Times New Roman" w:hAnsi="Times New Roman" w:cs="Times New Roman"/>
          <w:sz w:val="24"/>
          <w:szCs w:val="24"/>
        </w:rPr>
        <w:t xml:space="preserve"> da nota</w:t>
      </w:r>
      <w:r w:rsidR="007C2C66" w:rsidRPr="00B10BE3">
        <w:rPr>
          <w:rFonts w:ascii="Times New Roman" w:hAnsi="Times New Roman" w:cs="Times New Roman"/>
          <w:sz w:val="24"/>
          <w:szCs w:val="24"/>
        </w:rPr>
        <w:t xml:space="preserve"> e a 10% no quantil 0,8</w:t>
      </w:r>
      <w:r w:rsidR="00CF5C25" w:rsidRPr="00B10BE3">
        <w:rPr>
          <w:rFonts w:ascii="Times New Roman" w:hAnsi="Times New Roman" w:cs="Times New Roman"/>
          <w:sz w:val="24"/>
          <w:szCs w:val="24"/>
        </w:rPr>
        <w:t>.</w:t>
      </w:r>
      <w:r w:rsidR="003D7891" w:rsidRPr="00B10BE3">
        <w:rPr>
          <w:rFonts w:ascii="Times New Roman" w:hAnsi="Times New Roman" w:cs="Times New Roman"/>
          <w:sz w:val="24"/>
          <w:szCs w:val="24"/>
        </w:rPr>
        <w:t xml:space="preserve"> Mais uma vez, os alunos com maiores desempenhos são mais sensíveis</w:t>
      </w:r>
      <w:r w:rsidR="0040040D">
        <w:rPr>
          <w:rFonts w:ascii="Times New Roman" w:hAnsi="Times New Roman" w:cs="Times New Roman"/>
          <w:sz w:val="24"/>
          <w:szCs w:val="24"/>
        </w:rPr>
        <w:t xml:space="preserve"> de forma negativa</w:t>
      </w:r>
      <w:r w:rsidR="003D7891" w:rsidRPr="00B10BE3">
        <w:rPr>
          <w:rFonts w:ascii="Times New Roman" w:hAnsi="Times New Roman" w:cs="Times New Roman"/>
          <w:sz w:val="24"/>
          <w:szCs w:val="24"/>
        </w:rPr>
        <w:t xml:space="preserve"> ao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006C3001" w:rsidRPr="00B10BE3">
        <w:rPr>
          <w:rFonts w:ascii="Times New Roman" w:hAnsi="Times New Roman" w:cs="Times New Roman"/>
          <w:sz w:val="24"/>
          <w:szCs w:val="24"/>
        </w:rPr>
        <w:t xml:space="preserve">e os alunos com desempenho mais baixo e que sofrem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006C3001" w:rsidRPr="00B10BE3">
        <w:rPr>
          <w:rFonts w:ascii="Times New Roman" w:hAnsi="Times New Roman" w:cs="Times New Roman"/>
          <w:sz w:val="24"/>
          <w:szCs w:val="24"/>
        </w:rPr>
        <w:t xml:space="preserve">apresentam notas mais altas quando comparado com os alunos do mesmo quantil que não sofreram </w:t>
      </w:r>
      <w:r w:rsidR="00DD1C87" w:rsidRPr="00B10BE3">
        <w:rPr>
          <w:rFonts w:ascii="Times New Roman" w:hAnsi="Times New Roman" w:cs="Times New Roman"/>
          <w:i/>
          <w:sz w:val="24"/>
          <w:szCs w:val="24"/>
        </w:rPr>
        <w:t>bullying</w:t>
      </w:r>
      <w:r w:rsidR="003D7891" w:rsidRPr="00B10BE3">
        <w:rPr>
          <w:rFonts w:ascii="Times New Roman" w:hAnsi="Times New Roman" w:cs="Times New Roman"/>
          <w:sz w:val="24"/>
          <w:szCs w:val="24"/>
        </w:rPr>
        <w:t>.</w:t>
      </w:r>
      <w:r w:rsidR="00CF5C25" w:rsidRPr="00B10BE3">
        <w:rPr>
          <w:rFonts w:ascii="Times New Roman" w:hAnsi="Times New Roman" w:cs="Times New Roman"/>
          <w:sz w:val="24"/>
          <w:szCs w:val="24"/>
        </w:rPr>
        <w:t xml:space="preserve"> Embora não seja </w:t>
      </w:r>
      <w:r w:rsidR="006C3001" w:rsidRPr="00B10BE3">
        <w:rPr>
          <w:rFonts w:ascii="Times New Roman" w:hAnsi="Times New Roman" w:cs="Times New Roman"/>
          <w:sz w:val="24"/>
          <w:szCs w:val="24"/>
        </w:rPr>
        <w:t>correto comparar</w:t>
      </w:r>
      <w:r w:rsidR="00CF5C25" w:rsidRPr="00B10BE3">
        <w:rPr>
          <w:rFonts w:ascii="Times New Roman" w:hAnsi="Times New Roman" w:cs="Times New Roman"/>
          <w:sz w:val="24"/>
          <w:szCs w:val="24"/>
        </w:rPr>
        <w:t xml:space="preserve"> o Brasil com Estados Unidos, para </w:t>
      </w:r>
      <w:r w:rsidR="00107872" w:rsidRPr="00B10BE3">
        <w:rPr>
          <w:rFonts w:ascii="Times New Roman" w:hAnsi="Times New Roman" w:cs="Times New Roman"/>
          <w:sz w:val="24"/>
          <w:szCs w:val="24"/>
        </w:rPr>
        <w:t>Lipman (2003) e Galaviz</w:t>
      </w:r>
      <w:r w:rsidR="00BB6D95">
        <w:rPr>
          <w:rFonts w:ascii="Times New Roman" w:hAnsi="Times New Roman" w:cs="Times New Roman"/>
          <w:sz w:val="24"/>
          <w:szCs w:val="24"/>
        </w:rPr>
        <w:t xml:space="preserve"> </w:t>
      </w:r>
      <w:r w:rsidR="00BB6D95" w:rsidRPr="007438B5">
        <w:rPr>
          <w:rFonts w:ascii="Times New Roman" w:hAnsi="Times New Roman" w:cs="Times New Roman"/>
          <w:i/>
          <w:sz w:val="24"/>
          <w:szCs w:val="24"/>
        </w:rPr>
        <w:t>et al.</w:t>
      </w:r>
      <w:r w:rsidR="00CF5C25" w:rsidRPr="00B10BE3">
        <w:rPr>
          <w:rFonts w:ascii="Times New Roman" w:hAnsi="Times New Roman" w:cs="Times New Roman"/>
          <w:sz w:val="24"/>
          <w:szCs w:val="24"/>
        </w:rPr>
        <w:t xml:space="preserve"> (2011), existe um discurso cultural dos militares dos Estados Unidos racializado, misógino e homofóbico. </w:t>
      </w:r>
      <w:r w:rsidR="00125906" w:rsidRPr="00B10BE3">
        <w:rPr>
          <w:rFonts w:ascii="Times New Roman" w:hAnsi="Times New Roman" w:cs="Times New Roman"/>
          <w:sz w:val="24"/>
          <w:szCs w:val="24"/>
        </w:rPr>
        <w:t xml:space="preserve">Duas turmas de 31 alunos foram escolhidas no Colégio da Polícia  e de um total de 62 alunos, 15 afirmaram ter sofrido bullying, dos quais 11 são meninas e 4 são meninos. </w:t>
      </w:r>
    </w:p>
    <w:p w14:paraId="64BBA011" w14:textId="2CB11D65" w:rsidR="006970E7" w:rsidRDefault="006970E7" w:rsidP="00CD66D9">
      <w:pPr>
        <w:spacing w:line="240" w:lineRule="auto"/>
        <w:jc w:val="both"/>
        <w:rPr>
          <w:rFonts w:ascii="Times New Roman" w:hAnsi="Times New Roman" w:cs="Times New Roman"/>
          <w:sz w:val="24"/>
          <w:szCs w:val="24"/>
        </w:rPr>
      </w:pPr>
    </w:p>
    <w:p w14:paraId="21C16756" w14:textId="521BC3D2" w:rsidR="006970E7" w:rsidRDefault="006970E7" w:rsidP="00CD66D9">
      <w:pPr>
        <w:spacing w:line="240" w:lineRule="auto"/>
        <w:jc w:val="both"/>
        <w:rPr>
          <w:rFonts w:ascii="Times New Roman" w:hAnsi="Times New Roman" w:cs="Times New Roman"/>
          <w:sz w:val="24"/>
          <w:szCs w:val="24"/>
        </w:rPr>
      </w:pPr>
    </w:p>
    <w:p w14:paraId="0E343592" w14:textId="77777777" w:rsidR="00CD66D9" w:rsidRPr="00B10BE3" w:rsidRDefault="00CD66D9" w:rsidP="00CD66D9">
      <w:pPr>
        <w:spacing w:line="240" w:lineRule="auto"/>
        <w:jc w:val="both"/>
        <w:rPr>
          <w:rFonts w:ascii="Times New Roman" w:hAnsi="Times New Roman" w:cs="Times New Roman"/>
          <w:sz w:val="24"/>
          <w:szCs w:val="24"/>
        </w:rPr>
      </w:pPr>
    </w:p>
    <w:p w14:paraId="653AEC1B" w14:textId="66937945" w:rsidR="00084606" w:rsidRPr="00B10BE3" w:rsidRDefault="00C96A97"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lastRenderedPageBreak/>
        <w:t>6</w:t>
      </w:r>
      <w:r w:rsidR="00F50CA6" w:rsidRPr="00B10BE3">
        <w:rPr>
          <w:rFonts w:ascii="Times New Roman" w:hAnsi="Times New Roman" w:cs="Times New Roman"/>
          <w:b/>
          <w:sz w:val="24"/>
          <w:szCs w:val="24"/>
        </w:rPr>
        <w:t xml:space="preserve"> </w:t>
      </w:r>
      <w:r w:rsidR="00084606" w:rsidRPr="00B10BE3">
        <w:rPr>
          <w:rFonts w:ascii="Times New Roman" w:hAnsi="Times New Roman" w:cs="Times New Roman"/>
          <w:b/>
          <w:sz w:val="24"/>
          <w:szCs w:val="24"/>
        </w:rPr>
        <w:t>Testes de robustez</w:t>
      </w:r>
    </w:p>
    <w:p w14:paraId="2080BC53" w14:textId="77777777" w:rsidR="00037D87" w:rsidRPr="00B10BE3" w:rsidRDefault="00352FB3"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Esta seção fornece as análises de robustez </w:t>
      </w:r>
      <w:r w:rsidR="00517E2B" w:rsidRPr="00B10BE3">
        <w:rPr>
          <w:rFonts w:ascii="Times New Roman" w:hAnsi="Times New Roman" w:cs="Times New Roman"/>
          <w:sz w:val="24"/>
          <w:szCs w:val="24"/>
        </w:rPr>
        <w:t xml:space="preserve">dos resultados a partir da </w:t>
      </w:r>
      <w:r w:rsidRPr="00B10BE3">
        <w:rPr>
          <w:rFonts w:ascii="Times New Roman" w:hAnsi="Times New Roman" w:cs="Times New Roman"/>
          <w:sz w:val="24"/>
          <w:szCs w:val="24"/>
        </w:rPr>
        <w:t>hipótese de suporte comum</w:t>
      </w:r>
      <w:r w:rsidR="00517E2B" w:rsidRPr="00B10BE3">
        <w:rPr>
          <w:rFonts w:ascii="Times New Roman" w:hAnsi="Times New Roman" w:cs="Times New Roman"/>
          <w:sz w:val="24"/>
          <w:szCs w:val="24"/>
        </w:rPr>
        <w:t xml:space="preserve"> e da </w:t>
      </w:r>
      <w:r w:rsidRPr="00B10BE3">
        <w:rPr>
          <w:rFonts w:ascii="Times New Roman" w:hAnsi="Times New Roman" w:cs="Times New Roman"/>
          <w:sz w:val="24"/>
          <w:szCs w:val="24"/>
        </w:rPr>
        <w:t xml:space="preserve">qualidade do </w:t>
      </w:r>
      <w:r w:rsidRPr="00B10BE3">
        <w:rPr>
          <w:rFonts w:ascii="Times New Roman" w:hAnsi="Times New Roman" w:cs="Times New Roman"/>
          <w:i/>
          <w:sz w:val="24"/>
          <w:szCs w:val="24"/>
        </w:rPr>
        <w:t>matching</w:t>
      </w:r>
      <w:r w:rsidR="00517E2B" w:rsidRPr="00B10BE3">
        <w:rPr>
          <w:rFonts w:ascii="Times New Roman" w:hAnsi="Times New Roman" w:cs="Times New Roman"/>
          <w:i/>
          <w:sz w:val="24"/>
          <w:szCs w:val="24"/>
        </w:rPr>
        <w:t>.</w:t>
      </w:r>
      <w:r w:rsidRPr="00B10BE3">
        <w:rPr>
          <w:rFonts w:ascii="Times New Roman" w:hAnsi="Times New Roman" w:cs="Times New Roman"/>
          <w:sz w:val="24"/>
          <w:szCs w:val="24"/>
        </w:rPr>
        <w:t xml:space="preserve"> </w:t>
      </w:r>
      <w:r w:rsidR="0014199E" w:rsidRPr="00B10BE3">
        <w:rPr>
          <w:rFonts w:ascii="Times New Roman" w:hAnsi="Times New Roman" w:cs="Times New Roman"/>
          <w:sz w:val="24"/>
          <w:szCs w:val="24"/>
        </w:rPr>
        <w:t xml:space="preserve">A primeira é verificada a partir da análise gráfica, enquanto a qualidade é analisada a partir da </w:t>
      </w:r>
      <w:r w:rsidRPr="00B10BE3">
        <w:rPr>
          <w:rFonts w:ascii="Times New Roman" w:hAnsi="Times New Roman" w:cs="Times New Roman"/>
          <w:sz w:val="24"/>
          <w:szCs w:val="24"/>
        </w:rPr>
        <w:t>distribuição das covariadas entre os gr</w:t>
      </w:r>
      <w:r w:rsidR="00CD7628" w:rsidRPr="00B10BE3">
        <w:rPr>
          <w:rFonts w:ascii="Times New Roman" w:hAnsi="Times New Roman" w:cs="Times New Roman"/>
          <w:sz w:val="24"/>
          <w:szCs w:val="24"/>
        </w:rPr>
        <w:t xml:space="preserve">upos de tratamento e controle. </w:t>
      </w:r>
      <w:r w:rsidR="0014199E" w:rsidRPr="00B10BE3">
        <w:rPr>
          <w:rFonts w:ascii="Times New Roman" w:hAnsi="Times New Roman" w:cs="Times New Roman"/>
          <w:sz w:val="24"/>
          <w:szCs w:val="24"/>
        </w:rPr>
        <w:t xml:space="preserve">Além destes testes, ainda </w:t>
      </w:r>
      <w:r w:rsidR="00052A76" w:rsidRPr="00B10BE3">
        <w:rPr>
          <w:rFonts w:ascii="Times New Roman" w:hAnsi="Times New Roman" w:cs="Times New Roman"/>
          <w:sz w:val="24"/>
          <w:szCs w:val="24"/>
        </w:rPr>
        <w:t>se emprega</w:t>
      </w:r>
      <w:r w:rsidR="0014199E" w:rsidRPr="00B10BE3">
        <w:rPr>
          <w:rFonts w:ascii="Times New Roman" w:hAnsi="Times New Roman" w:cs="Times New Roman"/>
          <w:sz w:val="24"/>
          <w:szCs w:val="24"/>
        </w:rPr>
        <w:t xml:space="preserve"> o método de regressão para testar a suposição </w:t>
      </w:r>
      <w:r w:rsidRPr="00B10BE3">
        <w:rPr>
          <w:rFonts w:ascii="Times New Roman" w:hAnsi="Times New Roman" w:cs="Times New Roman"/>
          <w:sz w:val="24"/>
          <w:szCs w:val="24"/>
        </w:rPr>
        <w:t xml:space="preserve">de </w:t>
      </w:r>
      <w:r w:rsidRPr="00B10BE3">
        <w:rPr>
          <w:rFonts w:ascii="Times New Roman" w:hAnsi="Times New Roman" w:cs="Times New Roman"/>
          <w:i/>
          <w:sz w:val="24"/>
          <w:szCs w:val="24"/>
        </w:rPr>
        <w:t>unconfoundedess</w:t>
      </w:r>
      <w:r w:rsidR="0014199E" w:rsidRPr="00B10BE3">
        <w:rPr>
          <w:rFonts w:ascii="Times New Roman" w:hAnsi="Times New Roman" w:cs="Times New Roman"/>
          <w:sz w:val="24"/>
          <w:szCs w:val="24"/>
        </w:rPr>
        <w:t xml:space="preserve"> para analisar o efeito placebo.</w:t>
      </w:r>
      <w:r w:rsidR="002031F9" w:rsidRPr="00B10BE3">
        <w:rPr>
          <w:rFonts w:ascii="Times New Roman" w:hAnsi="Times New Roman" w:cs="Times New Roman"/>
          <w:sz w:val="24"/>
          <w:szCs w:val="24"/>
        </w:rPr>
        <w:t xml:space="preserve"> </w:t>
      </w:r>
    </w:p>
    <w:p w14:paraId="47D2E871" w14:textId="057B5AC3" w:rsidR="00FB428D" w:rsidRPr="00B10BE3" w:rsidRDefault="00E2713C"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A hipótese de suporte comum garante que os alunos com o mesmo score de </w:t>
      </w:r>
      <w:r w:rsidR="003C4A70" w:rsidRPr="00B10BE3">
        <w:rPr>
          <w:rFonts w:ascii="Times New Roman" w:hAnsi="Times New Roman" w:cs="Times New Roman"/>
          <w:sz w:val="24"/>
          <w:szCs w:val="24"/>
        </w:rPr>
        <w:t>propensão</w:t>
      </w:r>
      <w:r w:rsidRPr="00B10BE3">
        <w:rPr>
          <w:rFonts w:ascii="Times New Roman" w:hAnsi="Times New Roman" w:cs="Times New Roman"/>
          <w:sz w:val="24"/>
          <w:szCs w:val="24"/>
        </w:rPr>
        <w:t xml:space="preserve"> possua</w:t>
      </w:r>
      <w:r w:rsidR="003C4A70" w:rsidRPr="00B10BE3">
        <w:rPr>
          <w:rFonts w:ascii="Times New Roman" w:hAnsi="Times New Roman" w:cs="Times New Roman"/>
          <w:sz w:val="24"/>
          <w:szCs w:val="24"/>
        </w:rPr>
        <w:t>m</w:t>
      </w:r>
      <w:r w:rsidRPr="00B10BE3">
        <w:rPr>
          <w:rFonts w:ascii="Times New Roman" w:hAnsi="Times New Roman" w:cs="Times New Roman"/>
          <w:sz w:val="24"/>
          <w:szCs w:val="24"/>
        </w:rPr>
        <w:t xml:space="preserve"> uma probabilidade positiva de ser tratado ou não tratado. Uma das maneiras de testar esta suposição é através de um gráfico. A Figura </w:t>
      </w:r>
      <w:r w:rsidR="00CD66D9">
        <w:rPr>
          <w:rFonts w:ascii="Times New Roman" w:hAnsi="Times New Roman" w:cs="Times New Roman"/>
          <w:sz w:val="24"/>
          <w:szCs w:val="24"/>
        </w:rPr>
        <w:t>2</w:t>
      </w:r>
      <w:r w:rsidRPr="00B10BE3">
        <w:rPr>
          <w:rFonts w:ascii="Times New Roman" w:hAnsi="Times New Roman" w:cs="Times New Roman"/>
          <w:sz w:val="24"/>
          <w:szCs w:val="24"/>
        </w:rPr>
        <w:t xml:space="preserve"> compara a </w:t>
      </w:r>
      <w:r w:rsidR="002C4A34" w:rsidRPr="00B10BE3">
        <w:rPr>
          <w:rFonts w:ascii="Times New Roman" w:hAnsi="Times New Roman" w:cs="Times New Roman"/>
          <w:sz w:val="24"/>
          <w:szCs w:val="24"/>
        </w:rPr>
        <w:t>distribuição</w:t>
      </w:r>
      <w:r w:rsidRPr="00B10BE3">
        <w:rPr>
          <w:rFonts w:ascii="Times New Roman" w:hAnsi="Times New Roman" w:cs="Times New Roman"/>
          <w:sz w:val="24"/>
          <w:szCs w:val="24"/>
        </w:rPr>
        <w:t xml:space="preserve"> do </w:t>
      </w:r>
      <w:r w:rsidRPr="00B10BE3">
        <w:rPr>
          <w:rFonts w:ascii="Times New Roman" w:hAnsi="Times New Roman" w:cs="Times New Roman"/>
          <w:i/>
          <w:sz w:val="24"/>
          <w:szCs w:val="24"/>
        </w:rPr>
        <w:t xml:space="preserve">propensity score </w:t>
      </w:r>
      <w:r w:rsidRPr="00B10BE3">
        <w:rPr>
          <w:rFonts w:ascii="Times New Roman" w:hAnsi="Times New Roman" w:cs="Times New Roman"/>
          <w:sz w:val="24"/>
          <w:szCs w:val="24"/>
        </w:rPr>
        <w:t xml:space="preserve">dos dois grupos. </w:t>
      </w:r>
      <w:r w:rsidR="00322544" w:rsidRPr="00B10BE3">
        <w:rPr>
          <w:rFonts w:ascii="Times New Roman" w:hAnsi="Times New Roman" w:cs="Times New Roman"/>
          <w:sz w:val="24"/>
          <w:szCs w:val="24"/>
        </w:rPr>
        <w:t xml:space="preserve">A boa aderência do pareamento pode ser notada ao observar a distribuição do escore de propensão. </w:t>
      </w:r>
    </w:p>
    <w:p w14:paraId="012C22A7" w14:textId="793F025E" w:rsidR="00A93D0D" w:rsidRPr="00F64F3C" w:rsidRDefault="00CD66D9" w:rsidP="00CD66D9">
      <w:pPr>
        <w:spacing w:after="0" w:line="240" w:lineRule="auto"/>
        <w:jc w:val="center"/>
        <w:rPr>
          <w:rFonts w:ascii="Times New Roman" w:hAnsi="Times New Roman" w:cs="Times New Roman"/>
          <w:b/>
          <w:sz w:val="24"/>
          <w:szCs w:val="20"/>
        </w:rPr>
      </w:pPr>
      <w:r w:rsidRPr="00F64F3C">
        <w:rPr>
          <w:rFonts w:ascii="Times New Roman" w:hAnsi="Times New Roman" w:cs="Times New Roman"/>
          <w:b/>
          <w:sz w:val="24"/>
          <w:szCs w:val="20"/>
        </w:rPr>
        <w:t xml:space="preserve">Figura </w:t>
      </w:r>
      <w:r w:rsidR="0099709B" w:rsidRPr="00F64F3C">
        <w:rPr>
          <w:rFonts w:ascii="Times New Roman" w:hAnsi="Times New Roman" w:cs="Times New Roman"/>
          <w:b/>
          <w:sz w:val="24"/>
          <w:szCs w:val="20"/>
        </w:rPr>
        <w:t>2</w:t>
      </w:r>
      <w:r w:rsidR="00A93D0D" w:rsidRPr="00F64F3C">
        <w:rPr>
          <w:rFonts w:ascii="Times New Roman" w:hAnsi="Times New Roman" w:cs="Times New Roman"/>
          <w:b/>
          <w:sz w:val="24"/>
          <w:szCs w:val="20"/>
        </w:rPr>
        <w:t>: Densidade de Kernel do escore de propensão a</w:t>
      </w:r>
      <w:r w:rsidR="00F64F3C">
        <w:rPr>
          <w:rFonts w:ascii="Times New Roman" w:hAnsi="Times New Roman" w:cs="Times New Roman"/>
          <w:b/>
          <w:sz w:val="24"/>
          <w:szCs w:val="20"/>
        </w:rPr>
        <w:t>pós pareamento dos alunos do 5º</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A93D0D" w:rsidRPr="00B10BE3" w14:paraId="72CDFB9C" w14:textId="77777777" w:rsidTr="00CD47DB">
        <w:trPr>
          <w:jc w:val="center"/>
        </w:trPr>
        <w:tc>
          <w:tcPr>
            <w:tcW w:w="4750" w:type="dxa"/>
          </w:tcPr>
          <w:p w14:paraId="153A0DDA"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noProof/>
                <w:sz w:val="20"/>
                <w:szCs w:val="20"/>
              </w:rPr>
              <w:drawing>
                <wp:inline distT="0" distB="0" distL="0" distR="0" wp14:anchorId="4F85377A" wp14:editId="44AE2780">
                  <wp:extent cx="2789555" cy="2042160"/>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555" cy="2042160"/>
                          </a:xfrm>
                          <a:prstGeom prst="rect">
                            <a:avLst/>
                          </a:prstGeom>
                          <a:noFill/>
                          <a:extLst/>
                        </pic:spPr>
                      </pic:pic>
                    </a:graphicData>
                  </a:graphic>
                </wp:inline>
              </w:drawing>
            </w:r>
          </w:p>
        </w:tc>
        <w:tc>
          <w:tcPr>
            <w:tcW w:w="4750" w:type="dxa"/>
          </w:tcPr>
          <w:p w14:paraId="6F322BFA"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noProof/>
                <w:sz w:val="20"/>
                <w:szCs w:val="20"/>
              </w:rPr>
              <w:drawing>
                <wp:inline distT="0" distB="0" distL="0" distR="0" wp14:anchorId="682E2DB8" wp14:editId="4E9CCBFA">
                  <wp:extent cx="2789555" cy="2023110"/>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9555" cy="2023110"/>
                          </a:xfrm>
                          <a:prstGeom prst="rect">
                            <a:avLst/>
                          </a:prstGeom>
                          <a:noFill/>
                          <a:extLst/>
                        </pic:spPr>
                      </pic:pic>
                    </a:graphicData>
                  </a:graphic>
                </wp:inline>
              </w:drawing>
            </w:r>
          </w:p>
        </w:tc>
      </w:tr>
      <w:tr w:rsidR="00A93D0D" w:rsidRPr="00B10BE3" w14:paraId="5F3268F2" w14:textId="77777777" w:rsidTr="00CD47DB">
        <w:trPr>
          <w:jc w:val="center"/>
        </w:trPr>
        <w:tc>
          <w:tcPr>
            <w:tcW w:w="4750" w:type="dxa"/>
          </w:tcPr>
          <w:p w14:paraId="633A738D" w14:textId="77777777" w:rsidR="00A93D0D" w:rsidRPr="00B10BE3" w:rsidRDefault="00A93D0D" w:rsidP="00CD66D9">
            <w:pPr>
              <w:jc w:val="center"/>
              <w:rPr>
                <w:rFonts w:ascii="Times New Roman" w:hAnsi="Times New Roman" w:cs="Times New Roman"/>
                <w:sz w:val="20"/>
                <w:szCs w:val="20"/>
              </w:rPr>
            </w:pPr>
            <w:r w:rsidRPr="00B10BE3">
              <w:rPr>
                <w:rFonts w:ascii="Times New Roman" w:eastAsia="Times New Roman" w:hAnsi="Times New Roman" w:cs="Times New Roman"/>
                <w:sz w:val="20"/>
                <w:szCs w:val="20"/>
              </w:rPr>
              <w:t>Nearest neighbor com reposição</w:t>
            </w:r>
          </w:p>
        </w:tc>
        <w:tc>
          <w:tcPr>
            <w:tcW w:w="4750" w:type="dxa"/>
          </w:tcPr>
          <w:p w14:paraId="546FC702" w14:textId="77777777" w:rsidR="00A93D0D" w:rsidRPr="00B10BE3" w:rsidRDefault="00A93D0D" w:rsidP="00CD66D9">
            <w:pPr>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Nearest neighbor sem reposição</w:t>
            </w:r>
          </w:p>
        </w:tc>
      </w:tr>
      <w:tr w:rsidR="00A93D0D" w:rsidRPr="00B10BE3" w14:paraId="061DB41E" w14:textId="77777777" w:rsidTr="00CD47DB">
        <w:trPr>
          <w:jc w:val="center"/>
        </w:trPr>
        <w:tc>
          <w:tcPr>
            <w:tcW w:w="4750" w:type="dxa"/>
          </w:tcPr>
          <w:p w14:paraId="2BF10839"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noProof/>
                <w:sz w:val="20"/>
                <w:szCs w:val="20"/>
              </w:rPr>
              <w:drawing>
                <wp:inline distT="0" distB="0" distL="0" distR="0" wp14:anchorId="704A1161" wp14:editId="6489B517">
                  <wp:extent cx="2780030" cy="2329180"/>
                  <wp:effectExtent l="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2329180"/>
                          </a:xfrm>
                          <a:prstGeom prst="rect">
                            <a:avLst/>
                          </a:prstGeom>
                          <a:noFill/>
                        </pic:spPr>
                      </pic:pic>
                    </a:graphicData>
                  </a:graphic>
                </wp:inline>
              </w:drawing>
            </w:r>
          </w:p>
        </w:tc>
        <w:tc>
          <w:tcPr>
            <w:tcW w:w="4750" w:type="dxa"/>
          </w:tcPr>
          <w:p w14:paraId="58D5334B"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noProof/>
                <w:sz w:val="20"/>
                <w:szCs w:val="20"/>
              </w:rPr>
              <w:drawing>
                <wp:inline distT="0" distB="0" distL="0" distR="0" wp14:anchorId="11F52121" wp14:editId="0404A670">
                  <wp:extent cx="2749550" cy="22923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9550" cy="2292350"/>
                          </a:xfrm>
                          <a:prstGeom prst="rect">
                            <a:avLst/>
                          </a:prstGeom>
                          <a:noFill/>
                        </pic:spPr>
                      </pic:pic>
                    </a:graphicData>
                  </a:graphic>
                </wp:inline>
              </w:drawing>
            </w:r>
          </w:p>
        </w:tc>
      </w:tr>
      <w:tr w:rsidR="00A93D0D" w:rsidRPr="00B10BE3" w14:paraId="36089DA5" w14:textId="77777777" w:rsidTr="00CD47DB">
        <w:trPr>
          <w:jc w:val="center"/>
        </w:trPr>
        <w:tc>
          <w:tcPr>
            <w:tcW w:w="4750" w:type="dxa"/>
          </w:tcPr>
          <w:p w14:paraId="3C939DA5" w14:textId="77777777" w:rsidR="00A93D0D" w:rsidRPr="00B10BE3" w:rsidRDefault="00A93D0D" w:rsidP="00CD66D9">
            <w:pPr>
              <w:jc w:val="center"/>
              <w:rPr>
                <w:rFonts w:ascii="Times New Roman" w:hAnsi="Times New Roman" w:cs="Times New Roman"/>
                <w:sz w:val="20"/>
                <w:szCs w:val="20"/>
              </w:rPr>
            </w:pPr>
            <w:r w:rsidRPr="00B10BE3">
              <w:rPr>
                <w:rFonts w:ascii="Times New Roman" w:hAnsi="Times New Roman" w:cs="Times New Roman"/>
                <w:bCs/>
                <w:sz w:val="20"/>
                <w:szCs w:val="20"/>
              </w:rPr>
              <w:t>Radius matching</w:t>
            </w:r>
          </w:p>
        </w:tc>
        <w:tc>
          <w:tcPr>
            <w:tcW w:w="4750" w:type="dxa"/>
          </w:tcPr>
          <w:p w14:paraId="06138602" w14:textId="77777777" w:rsidR="00A93D0D" w:rsidRPr="00B10BE3" w:rsidRDefault="00A93D0D" w:rsidP="00CD66D9">
            <w:pPr>
              <w:pStyle w:val="Legenda"/>
              <w:jc w:val="center"/>
              <w:rPr>
                <w:rFonts w:ascii="Times New Roman" w:hAnsi="Times New Roman" w:cs="Times New Roman"/>
                <w:b w:val="0"/>
                <w:bCs w:val="0"/>
                <w:color w:val="auto"/>
                <w:sz w:val="20"/>
                <w:szCs w:val="20"/>
              </w:rPr>
            </w:pPr>
            <w:r w:rsidRPr="00B10BE3">
              <w:rPr>
                <w:rFonts w:ascii="Times New Roman" w:hAnsi="Times New Roman" w:cs="Times New Roman"/>
                <w:b w:val="0"/>
                <w:bCs w:val="0"/>
                <w:color w:val="auto"/>
                <w:sz w:val="20"/>
                <w:szCs w:val="20"/>
              </w:rPr>
              <w:t>Kernel matching</w:t>
            </w:r>
          </w:p>
        </w:tc>
      </w:tr>
    </w:tbl>
    <w:p w14:paraId="03948F26" w14:textId="77777777" w:rsidR="00A93D0D" w:rsidRPr="00B10BE3" w:rsidRDefault="00A93D0D" w:rsidP="00CD66D9">
      <w:pPr>
        <w:spacing w:line="240" w:lineRule="auto"/>
        <w:jc w:val="both"/>
        <w:rPr>
          <w:rFonts w:ascii="Times New Roman" w:hAnsi="Times New Roman" w:cs="Times New Roman"/>
          <w:sz w:val="20"/>
          <w:szCs w:val="20"/>
        </w:rPr>
      </w:pPr>
      <w:r w:rsidRPr="00B10BE3">
        <w:rPr>
          <w:rFonts w:ascii="Times New Roman" w:hAnsi="Times New Roman" w:cs="Times New Roman"/>
          <w:sz w:val="20"/>
          <w:szCs w:val="20"/>
        </w:rPr>
        <w:t>Fonte: Elaboração própria a partir dos dados da Fundaj 2013.</w:t>
      </w:r>
    </w:p>
    <w:p w14:paraId="42AD01E8" w14:textId="664DF072" w:rsidR="003A3ED7" w:rsidRPr="00B10BE3" w:rsidRDefault="00322544"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Outro procedimento importante nesse tipo de metodologia é a checagem das condições de balanceamento. A Tabela 8 mostram as médias das variáveis nos grupos de tratamento e controle. Após o pareamento, para todas as covariadas não foi possível rejeitar a hipótese nula de igualdade de médias e, portanto, tem-se um pareamento com um bom balanceamento. </w:t>
      </w:r>
    </w:p>
    <w:p w14:paraId="022F03F7" w14:textId="5593DC73" w:rsidR="003A3ED7" w:rsidRPr="00CD66D9" w:rsidRDefault="003A3ED7" w:rsidP="00CD66D9">
      <w:pPr>
        <w:spacing w:after="0" w:line="240" w:lineRule="auto"/>
        <w:jc w:val="center"/>
        <w:rPr>
          <w:rFonts w:ascii="Times New Roman" w:eastAsia="Times New Roman" w:hAnsi="Times New Roman" w:cs="Times New Roman"/>
          <w:b/>
          <w:sz w:val="24"/>
          <w:szCs w:val="24"/>
        </w:rPr>
      </w:pPr>
      <w:r w:rsidRPr="00CD66D9">
        <w:rPr>
          <w:rFonts w:ascii="Times New Roman" w:eastAsia="Times New Roman" w:hAnsi="Times New Roman" w:cs="Times New Roman"/>
          <w:b/>
          <w:sz w:val="24"/>
          <w:szCs w:val="24"/>
        </w:rPr>
        <w:lastRenderedPageBreak/>
        <w:t>Tabela 8: Diferença de médias, antes a após o matching, entre os grupos de tratamento e controle</w:t>
      </w:r>
    </w:p>
    <w:tbl>
      <w:tblPr>
        <w:tblW w:w="5000" w:type="pct"/>
        <w:tblCellMar>
          <w:left w:w="70" w:type="dxa"/>
          <w:right w:w="70" w:type="dxa"/>
        </w:tblCellMar>
        <w:tblLook w:val="04A0" w:firstRow="1" w:lastRow="0" w:firstColumn="1" w:lastColumn="0" w:noHBand="0" w:noVBand="1"/>
      </w:tblPr>
      <w:tblGrid>
        <w:gridCol w:w="3034"/>
        <w:gridCol w:w="1404"/>
        <w:gridCol w:w="291"/>
        <w:gridCol w:w="1037"/>
        <w:gridCol w:w="730"/>
        <w:gridCol w:w="1290"/>
        <w:gridCol w:w="984"/>
        <w:gridCol w:w="730"/>
      </w:tblGrid>
      <w:tr w:rsidR="006C7D9A" w:rsidRPr="00B10BE3" w14:paraId="3CAE89D8" w14:textId="77777777" w:rsidTr="00CD47DB">
        <w:trPr>
          <w:trHeight w:val="70"/>
        </w:trPr>
        <w:tc>
          <w:tcPr>
            <w:tcW w:w="1597" w:type="pct"/>
            <w:vMerge w:val="restart"/>
            <w:tcBorders>
              <w:top w:val="single" w:sz="4" w:space="0" w:color="auto"/>
              <w:left w:val="nil"/>
              <w:right w:val="single" w:sz="4" w:space="0" w:color="auto"/>
            </w:tcBorders>
            <w:shd w:val="clear" w:color="auto" w:fill="auto"/>
            <w:noWrap/>
          </w:tcPr>
          <w:p w14:paraId="60B7D6AC" w14:textId="77777777" w:rsidR="003A3ED7" w:rsidRPr="00B10BE3" w:rsidRDefault="003A3ED7" w:rsidP="00CD66D9">
            <w:pPr>
              <w:spacing w:after="0" w:line="240" w:lineRule="auto"/>
              <w:rPr>
                <w:rFonts w:ascii="Times New Roman" w:eastAsia="Times New Roman" w:hAnsi="Times New Roman" w:cs="Times New Roman"/>
                <w:sz w:val="20"/>
                <w:szCs w:val="20"/>
              </w:rPr>
            </w:pPr>
          </w:p>
        </w:tc>
        <w:tc>
          <w:tcPr>
            <w:tcW w:w="18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7B36A5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Antes do Matching</w:t>
            </w:r>
          </w:p>
        </w:tc>
        <w:tc>
          <w:tcPr>
            <w:tcW w:w="1581" w:type="pct"/>
            <w:gridSpan w:val="3"/>
            <w:tcBorders>
              <w:top w:val="single" w:sz="4" w:space="0" w:color="auto"/>
              <w:left w:val="single" w:sz="4" w:space="0" w:color="auto"/>
              <w:bottom w:val="single" w:sz="4" w:space="0" w:color="auto"/>
            </w:tcBorders>
            <w:shd w:val="clear" w:color="auto" w:fill="auto"/>
            <w:noWrap/>
            <w:vAlign w:val="center"/>
          </w:tcPr>
          <w:p w14:paraId="09026A2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Depois do Matching</w:t>
            </w:r>
          </w:p>
        </w:tc>
      </w:tr>
      <w:tr w:rsidR="006C7D9A" w:rsidRPr="00B10BE3" w14:paraId="1EB39AD1" w14:textId="77777777" w:rsidTr="00CD47DB">
        <w:trPr>
          <w:trHeight w:val="70"/>
        </w:trPr>
        <w:tc>
          <w:tcPr>
            <w:tcW w:w="1597" w:type="pct"/>
            <w:vMerge/>
            <w:tcBorders>
              <w:left w:val="nil"/>
              <w:bottom w:val="single" w:sz="4" w:space="0" w:color="auto"/>
              <w:right w:val="single" w:sz="4" w:space="0" w:color="auto"/>
            </w:tcBorders>
            <w:shd w:val="clear" w:color="auto" w:fill="auto"/>
            <w:noWrap/>
          </w:tcPr>
          <w:p w14:paraId="0EEB081A" w14:textId="77777777" w:rsidR="003A3ED7" w:rsidRPr="00B10BE3" w:rsidRDefault="003A3ED7" w:rsidP="00CD66D9">
            <w:pPr>
              <w:spacing w:after="0" w:line="240" w:lineRule="auto"/>
              <w:rPr>
                <w:rFonts w:ascii="Times New Roman" w:eastAsia="Times New Roman"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27EB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Tratamento</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E5532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B4035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P-valor</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10A5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Tratamento</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61DA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w:t>
            </w:r>
          </w:p>
        </w:tc>
        <w:tc>
          <w:tcPr>
            <w:tcW w:w="384" w:type="pct"/>
            <w:tcBorders>
              <w:top w:val="single" w:sz="4" w:space="0" w:color="auto"/>
              <w:left w:val="single" w:sz="4" w:space="0" w:color="auto"/>
              <w:bottom w:val="single" w:sz="4" w:space="0" w:color="auto"/>
              <w:right w:val="nil"/>
            </w:tcBorders>
            <w:shd w:val="clear" w:color="auto" w:fill="auto"/>
            <w:noWrap/>
            <w:vAlign w:val="center"/>
          </w:tcPr>
          <w:p w14:paraId="584D0B3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P-valor</w:t>
            </w:r>
          </w:p>
        </w:tc>
      </w:tr>
      <w:tr w:rsidR="006C7D9A" w:rsidRPr="00B10BE3" w14:paraId="1D8AF0B6" w14:textId="77777777" w:rsidTr="00CD47DB">
        <w:trPr>
          <w:trHeight w:val="70"/>
        </w:trPr>
        <w:tc>
          <w:tcPr>
            <w:tcW w:w="5000" w:type="pct"/>
            <w:gridSpan w:val="8"/>
            <w:tcBorders>
              <w:top w:val="single" w:sz="4" w:space="0" w:color="auto"/>
              <w:left w:val="nil"/>
              <w:bottom w:val="single" w:sz="4" w:space="0" w:color="auto"/>
            </w:tcBorders>
            <w:shd w:val="clear" w:color="auto" w:fill="auto"/>
            <w:noWrap/>
          </w:tcPr>
          <w:p w14:paraId="6B46FDF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Características do Aluno</w:t>
            </w:r>
          </w:p>
        </w:tc>
      </w:tr>
      <w:tr w:rsidR="006C7D9A" w:rsidRPr="00B10BE3" w14:paraId="4AD17377" w14:textId="77777777" w:rsidTr="00CD47DB">
        <w:trPr>
          <w:trHeight w:val="70"/>
        </w:trPr>
        <w:tc>
          <w:tcPr>
            <w:tcW w:w="1597" w:type="pct"/>
            <w:tcBorders>
              <w:top w:val="single" w:sz="4" w:space="0" w:color="auto"/>
              <w:left w:val="nil"/>
              <w:bottom w:val="nil"/>
              <w:right w:val="single" w:sz="4" w:space="0" w:color="auto"/>
            </w:tcBorders>
            <w:shd w:val="clear" w:color="auto" w:fill="auto"/>
            <w:noWrap/>
          </w:tcPr>
          <w:p w14:paraId="76413E45"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Menino</w:t>
            </w:r>
          </w:p>
        </w:tc>
        <w:tc>
          <w:tcPr>
            <w:tcW w:w="892" w:type="pct"/>
            <w:gridSpan w:val="2"/>
            <w:tcBorders>
              <w:top w:val="single" w:sz="4" w:space="0" w:color="auto"/>
              <w:left w:val="single" w:sz="4" w:space="0" w:color="auto"/>
              <w:bottom w:val="nil"/>
            </w:tcBorders>
            <w:shd w:val="clear" w:color="auto" w:fill="auto"/>
            <w:noWrap/>
            <w:vAlign w:val="center"/>
          </w:tcPr>
          <w:p w14:paraId="3FFEDA3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0.50326</w:t>
            </w:r>
          </w:p>
        </w:tc>
        <w:tc>
          <w:tcPr>
            <w:tcW w:w="546" w:type="pct"/>
            <w:tcBorders>
              <w:top w:val="single" w:sz="4" w:space="0" w:color="auto"/>
              <w:bottom w:val="nil"/>
            </w:tcBorders>
            <w:shd w:val="clear" w:color="auto" w:fill="auto"/>
            <w:noWrap/>
            <w:vAlign w:val="center"/>
          </w:tcPr>
          <w:p w14:paraId="2F05973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0.50075</w:t>
            </w:r>
          </w:p>
        </w:tc>
        <w:tc>
          <w:tcPr>
            <w:tcW w:w="384" w:type="pct"/>
            <w:tcBorders>
              <w:top w:val="single" w:sz="4" w:space="0" w:color="auto"/>
              <w:bottom w:val="nil"/>
              <w:right w:val="single" w:sz="4" w:space="0" w:color="auto"/>
            </w:tcBorders>
            <w:shd w:val="clear" w:color="auto" w:fill="auto"/>
            <w:noWrap/>
            <w:vAlign w:val="center"/>
          </w:tcPr>
          <w:p w14:paraId="0486034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0.890</w:t>
            </w:r>
          </w:p>
        </w:tc>
        <w:tc>
          <w:tcPr>
            <w:tcW w:w="679" w:type="pct"/>
            <w:tcBorders>
              <w:top w:val="single" w:sz="4" w:space="0" w:color="auto"/>
              <w:left w:val="single" w:sz="4" w:space="0" w:color="auto"/>
              <w:bottom w:val="nil"/>
            </w:tcBorders>
            <w:shd w:val="clear" w:color="auto" w:fill="auto"/>
            <w:noWrap/>
            <w:vAlign w:val="center"/>
          </w:tcPr>
          <w:p w14:paraId="2438716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0.49136</w:t>
            </w:r>
          </w:p>
        </w:tc>
        <w:tc>
          <w:tcPr>
            <w:tcW w:w="518" w:type="pct"/>
            <w:tcBorders>
              <w:top w:val="single" w:sz="4" w:space="0" w:color="auto"/>
              <w:bottom w:val="nil"/>
            </w:tcBorders>
            <w:shd w:val="clear" w:color="auto" w:fill="auto"/>
            <w:noWrap/>
            <w:vAlign w:val="center"/>
          </w:tcPr>
          <w:p w14:paraId="2463D94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0.48915</w:t>
            </w:r>
          </w:p>
        </w:tc>
        <w:tc>
          <w:tcPr>
            <w:tcW w:w="384" w:type="pct"/>
            <w:tcBorders>
              <w:top w:val="single" w:sz="4" w:space="0" w:color="auto"/>
              <w:bottom w:val="nil"/>
              <w:right w:val="nil"/>
            </w:tcBorders>
            <w:shd w:val="clear" w:color="auto" w:fill="auto"/>
            <w:noWrap/>
            <w:vAlign w:val="center"/>
          </w:tcPr>
          <w:p w14:paraId="2594717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0.924</w:t>
            </w:r>
          </w:p>
        </w:tc>
      </w:tr>
      <w:tr w:rsidR="006C7D9A" w:rsidRPr="00B10BE3" w14:paraId="4B4180A7" w14:textId="77777777" w:rsidTr="00CD47DB">
        <w:trPr>
          <w:trHeight w:val="80"/>
        </w:trPr>
        <w:tc>
          <w:tcPr>
            <w:tcW w:w="1597" w:type="pct"/>
            <w:tcBorders>
              <w:top w:val="nil"/>
              <w:left w:val="nil"/>
              <w:bottom w:val="nil"/>
              <w:right w:val="single" w:sz="4" w:space="0" w:color="auto"/>
            </w:tcBorders>
            <w:shd w:val="clear" w:color="auto" w:fill="auto"/>
            <w:noWrap/>
            <w:hideMark/>
          </w:tcPr>
          <w:p w14:paraId="60476D87"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Branco</w:t>
            </w:r>
          </w:p>
        </w:tc>
        <w:tc>
          <w:tcPr>
            <w:tcW w:w="892" w:type="pct"/>
            <w:gridSpan w:val="2"/>
            <w:tcBorders>
              <w:top w:val="nil"/>
              <w:left w:val="single" w:sz="4" w:space="0" w:color="auto"/>
              <w:bottom w:val="nil"/>
              <w:right w:val="nil"/>
            </w:tcBorders>
            <w:shd w:val="clear" w:color="auto" w:fill="auto"/>
            <w:noWrap/>
            <w:vAlign w:val="center"/>
            <w:hideMark/>
          </w:tcPr>
          <w:p w14:paraId="2F41B0F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0.18113</w:t>
            </w:r>
          </w:p>
        </w:tc>
        <w:tc>
          <w:tcPr>
            <w:tcW w:w="546" w:type="pct"/>
            <w:tcBorders>
              <w:top w:val="nil"/>
              <w:left w:val="nil"/>
              <w:bottom w:val="nil"/>
              <w:right w:val="nil"/>
            </w:tcBorders>
            <w:shd w:val="clear" w:color="auto" w:fill="auto"/>
            <w:noWrap/>
            <w:vAlign w:val="center"/>
            <w:hideMark/>
          </w:tcPr>
          <w:p w14:paraId="062E637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0.20364</w:t>
            </w:r>
          </w:p>
        </w:tc>
        <w:tc>
          <w:tcPr>
            <w:tcW w:w="384" w:type="pct"/>
            <w:tcBorders>
              <w:top w:val="nil"/>
              <w:left w:val="nil"/>
              <w:bottom w:val="nil"/>
              <w:right w:val="single" w:sz="4" w:space="0" w:color="auto"/>
            </w:tcBorders>
            <w:shd w:val="clear" w:color="auto" w:fill="auto"/>
            <w:noWrap/>
            <w:vAlign w:val="center"/>
            <w:hideMark/>
          </w:tcPr>
          <w:p w14:paraId="3CAAE2D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0.124</w:t>
            </w:r>
          </w:p>
        </w:tc>
        <w:tc>
          <w:tcPr>
            <w:tcW w:w="679" w:type="pct"/>
            <w:tcBorders>
              <w:top w:val="nil"/>
              <w:left w:val="single" w:sz="4" w:space="0" w:color="auto"/>
              <w:bottom w:val="nil"/>
              <w:right w:val="nil"/>
            </w:tcBorders>
            <w:shd w:val="clear" w:color="auto" w:fill="auto"/>
            <w:noWrap/>
            <w:vAlign w:val="center"/>
            <w:hideMark/>
          </w:tcPr>
          <w:p w14:paraId="02CD095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0.18359</w:t>
            </w:r>
          </w:p>
        </w:tc>
        <w:tc>
          <w:tcPr>
            <w:tcW w:w="518" w:type="pct"/>
            <w:tcBorders>
              <w:top w:val="nil"/>
              <w:left w:val="nil"/>
              <w:bottom w:val="nil"/>
              <w:right w:val="nil"/>
            </w:tcBorders>
            <w:shd w:val="clear" w:color="auto" w:fill="auto"/>
            <w:noWrap/>
            <w:vAlign w:val="center"/>
            <w:hideMark/>
          </w:tcPr>
          <w:p w14:paraId="0EEBB05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0.17658</w:t>
            </w:r>
          </w:p>
        </w:tc>
        <w:tc>
          <w:tcPr>
            <w:tcW w:w="384" w:type="pct"/>
            <w:tcBorders>
              <w:top w:val="nil"/>
              <w:left w:val="nil"/>
              <w:bottom w:val="nil"/>
              <w:right w:val="nil"/>
            </w:tcBorders>
            <w:shd w:val="clear" w:color="auto" w:fill="auto"/>
            <w:noWrap/>
            <w:vAlign w:val="center"/>
            <w:hideMark/>
          </w:tcPr>
          <w:p w14:paraId="02D89E6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0.695</w:t>
            </w:r>
          </w:p>
        </w:tc>
      </w:tr>
      <w:tr w:rsidR="006C7D9A" w:rsidRPr="00B10BE3" w14:paraId="0257C62E" w14:textId="77777777" w:rsidTr="00CD47DB">
        <w:trPr>
          <w:trHeight w:val="80"/>
        </w:trPr>
        <w:tc>
          <w:tcPr>
            <w:tcW w:w="1597" w:type="pct"/>
            <w:tcBorders>
              <w:top w:val="nil"/>
              <w:left w:val="nil"/>
              <w:bottom w:val="nil"/>
              <w:right w:val="single" w:sz="4" w:space="0" w:color="auto"/>
            </w:tcBorders>
            <w:shd w:val="clear" w:color="auto" w:fill="auto"/>
            <w:noWrap/>
            <w:hideMark/>
          </w:tcPr>
          <w:p w14:paraId="2AF15918"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Negro</w:t>
            </w:r>
          </w:p>
        </w:tc>
        <w:tc>
          <w:tcPr>
            <w:tcW w:w="892" w:type="pct"/>
            <w:gridSpan w:val="2"/>
            <w:tcBorders>
              <w:top w:val="nil"/>
              <w:left w:val="single" w:sz="4" w:space="0" w:color="auto"/>
              <w:bottom w:val="nil"/>
              <w:right w:val="nil"/>
            </w:tcBorders>
            <w:shd w:val="clear" w:color="auto" w:fill="auto"/>
            <w:noWrap/>
            <w:vAlign w:val="center"/>
            <w:hideMark/>
          </w:tcPr>
          <w:p w14:paraId="07F3B0B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0.14577</w:t>
            </w:r>
          </w:p>
        </w:tc>
        <w:tc>
          <w:tcPr>
            <w:tcW w:w="546" w:type="pct"/>
            <w:tcBorders>
              <w:top w:val="nil"/>
              <w:left w:val="nil"/>
              <w:bottom w:val="nil"/>
              <w:right w:val="nil"/>
            </w:tcBorders>
            <w:shd w:val="clear" w:color="auto" w:fill="auto"/>
            <w:noWrap/>
            <w:vAlign w:val="center"/>
            <w:hideMark/>
          </w:tcPr>
          <w:p w14:paraId="2ACED21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0.10862</w:t>
            </w:r>
          </w:p>
        </w:tc>
        <w:tc>
          <w:tcPr>
            <w:tcW w:w="384" w:type="pct"/>
            <w:tcBorders>
              <w:top w:val="nil"/>
              <w:left w:val="nil"/>
              <w:bottom w:val="nil"/>
              <w:right w:val="single" w:sz="4" w:space="0" w:color="auto"/>
            </w:tcBorders>
            <w:shd w:val="clear" w:color="auto" w:fill="auto"/>
            <w:noWrap/>
            <w:vAlign w:val="center"/>
            <w:hideMark/>
          </w:tcPr>
          <w:p w14:paraId="5B5DA67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0.002</w:t>
            </w:r>
          </w:p>
        </w:tc>
        <w:tc>
          <w:tcPr>
            <w:tcW w:w="679" w:type="pct"/>
            <w:tcBorders>
              <w:top w:val="nil"/>
              <w:left w:val="single" w:sz="4" w:space="0" w:color="auto"/>
              <w:bottom w:val="nil"/>
              <w:right w:val="nil"/>
            </w:tcBorders>
            <w:shd w:val="clear" w:color="auto" w:fill="auto"/>
            <w:noWrap/>
            <w:vAlign w:val="center"/>
            <w:hideMark/>
          </w:tcPr>
          <w:p w14:paraId="32C94B8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0.14255</w:t>
            </w:r>
          </w:p>
        </w:tc>
        <w:tc>
          <w:tcPr>
            <w:tcW w:w="518" w:type="pct"/>
            <w:tcBorders>
              <w:top w:val="nil"/>
              <w:left w:val="nil"/>
              <w:bottom w:val="nil"/>
              <w:right w:val="nil"/>
            </w:tcBorders>
            <w:shd w:val="clear" w:color="auto" w:fill="auto"/>
            <w:noWrap/>
            <w:vAlign w:val="center"/>
            <w:hideMark/>
          </w:tcPr>
          <w:p w14:paraId="6F642BE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0.15177</w:t>
            </w:r>
          </w:p>
        </w:tc>
        <w:tc>
          <w:tcPr>
            <w:tcW w:w="384" w:type="pct"/>
            <w:tcBorders>
              <w:top w:val="nil"/>
              <w:left w:val="nil"/>
              <w:bottom w:val="nil"/>
              <w:right w:val="nil"/>
            </w:tcBorders>
            <w:shd w:val="clear" w:color="auto" w:fill="auto"/>
            <w:noWrap/>
            <w:vAlign w:val="center"/>
            <w:hideMark/>
          </w:tcPr>
          <w:p w14:paraId="70F501E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0.575</w:t>
            </w:r>
          </w:p>
        </w:tc>
      </w:tr>
      <w:tr w:rsidR="006C7D9A" w:rsidRPr="00B10BE3" w14:paraId="26E8A738" w14:textId="77777777" w:rsidTr="00CD47DB">
        <w:trPr>
          <w:trHeight w:val="80"/>
        </w:trPr>
        <w:tc>
          <w:tcPr>
            <w:tcW w:w="1597" w:type="pct"/>
            <w:tcBorders>
              <w:top w:val="nil"/>
              <w:left w:val="nil"/>
              <w:bottom w:val="nil"/>
              <w:right w:val="single" w:sz="4" w:space="0" w:color="auto"/>
            </w:tcBorders>
            <w:shd w:val="clear" w:color="auto" w:fill="auto"/>
            <w:noWrap/>
            <w:hideMark/>
          </w:tcPr>
          <w:p w14:paraId="7C5A8788"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Amarela</w:t>
            </w:r>
          </w:p>
        </w:tc>
        <w:tc>
          <w:tcPr>
            <w:tcW w:w="892" w:type="pct"/>
            <w:gridSpan w:val="2"/>
            <w:tcBorders>
              <w:top w:val="nil"/>
              <w:left w:val="single" w:sz="4" w:space="0" w:color="auto"/>
              <w:bottom w:val="nil"/>
              <w:right w:val="nil"/>
            </w:tcBorders>
            <w:shd w:val="clear" w:color="auto" w:fill="auto"/>
            <w:noWrap/>
            <w:vAlign w:val="center"/>
            <w:hideMark/>
          </w:tcPr>
          <w:p w14:paraId="380E6EC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0.0114</w:t>
            </w:r>
          </w:p>
        </w:tc>
        <w:tc>
          <w:tcPr>
            <w:tcW w:w="546" w:type="pct"/>
            <w:tcBorders>
              <w:top w:val="nil"/>
              <w:left w:val="nil"/>
              <w:bottom w:val="nil"/>
              <w:right w:val="nil"/>
            </w:tcBorders>
            <w:shd w:val="clear" w:color="auto" w:fill="auto"/>
            <w:noWrap/>
            <w:vAlign w:val="center"/>
            <w:hideMark/>
          </w:tcPr>
          <w:p w14:paraId="1CBCE1A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0.01844</w:t>
            </w:r>
          </w:p>
        </w:tc>
        <w:tc>
          <w:tcPr>
            <w:tcW w:w="384" w:type="pct"/>
            <w:tcBorders>
              <w:top w:val="nil"/>
              <w:left w:val="nil"/>
              <w:bottom w:val="nil"/>
              <w:right w:val="single" w:sz="4" w:space="0" w:color="auto"/>
            </w:tcBorders>
            <w:shd w:val="clear" w:color="auto" w:fill="auto"/>
            <w:noWrap/>
            <w:vAlign w:val="center"/>
            <w:hideMark/>
          </w:tcPr>
          <w:p w14:paraId="152A565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0.119</w:t>
            </w:r>
          </w:p>
        </w:tc>
        <w:tc>
          <w:tcPr>
            <w:tcW w:w="679" w:type="pct"/>
            <w:tcBorders>
              <w:top w:val="nil"/>
              <w:left w:val="single" w:sz="4" w:space="0" w:color="auto"/>
              <w:bottom w:val="nil"/>
              <w:right w:val="nil"/>
            </w:tcBorders>
            <w:shd w:val="clear" w:color="auto" w:fill="auto"/>
            <w:noWrap/>
            <w:vAlign w:val="center"/>
            <w:hideMark/>
          </w:tcPr>
          <w:p w14:paraId="143FB6D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0.00864</w:t>
            </w:r>
          </w:p>
        </w:tc>
        <w:tc>
          <w:tcPr>
            <w:tcW w:w="518" w:type="pct"/>
            <w:tcBorders>
              <w:top w:val="nil"/>
              <w:left w:val="nil"/>
              <w:bottom w:val="nil"/>
              <w:right w:val="nil"/>
            </w:tcBorders>
            <w:shd w:val="clear" w:color="auto" w:fill="auto"/>
            <w:noWrap/>
            <w:vAlign w:val="center"/>
            <w:hideMark/>
          </w:tcPr>
          <w:p w14:paraId="6B56A23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0.00926</w:t>
            </w:r>
          </w:p>
        </w:tc>
        <w:tc>
          <w:tcPr>
            <w:tcW w:w="384" w:type="pct"/>
            <w:tcBorders>
              <w:top w:val="nil"/>
              <w:left w:val="nil"/>
              <w:bottom w:val="nil"/>
              <w:right w:val="nil"/>
            </w:tcBorders>
            <w:shd w:val="clear" w:color="auto" w:fill="auto"/>
            <w:noWrap/>
            <w:vAlign w:val="center"/>
            <w:hideMark/>
          </w:tcPr>
          <w:p w14:paraId="7599C35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0.887</w:t>
            </w:r>
          </w:p>
        </w:tc>
      </w:tr>
      <w:tr w:rsidR="006C7D9A" w:rsidRPr="00B10BE3" w14:paraId="091C4314" w14:textId="77777777" w:rsidTr="00CD47DB">
        <w:trPr>
          <w:trHeight w:val="80"/>
        </w:trPr>
        <w:tc>
          <w:tcPr>
            <w:tcW w:w="1597" w:type="pct"/>
            <w:tcBorders>
              <w:top w:val="nil"/>
              <w:left w:val="nil"/>
              <w:bottom w:val="nil"/>
              <w:right w:val="single" w:sz="4" w:space="0" w:color="auto"/>
            </w:tcBorders>
            <w:shd w:val="clear" w:color="auto" w:fill="auto"/>
            <w:noWrap/>
            <w:hideMark/>
          </w:tcPr>
          <w:p w14:paraId="4663E07E"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Indígena</w:t>
            </w:r>
          </w:p>
        </w:tc>
        <w:tc>
          <w:tcPr>
            <w:tcW w:w="892" w:type="pct"/>
            <w:gridSpan w:val="2"/>
            <w:tcBorders>
              <w:top w:val="nil"/>
              <w:left w:val="single" w:sz="4" w:space="0" w:color="auto"/>
              <w:bottom w:val="nil"/>
              <w:right w:val="nil"/>
            </w:tcBorders>
            <w:shd w:val="clear" w:color="auto" w:fill="auto"/>
            <w:noWrap/>
            <w:vAlign w:val="center"/>
            <w:hideMark/>
          </w:tcPr>
          <w:p w14:paraId="00A810C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0.01954</w:t>
            </w:r>
          </w:p>
        </w:tc>
        <w:tc>
          <w:tcPr>
            <w:tcW w:w="546" w:type="pct"/>
            <w:tcBorders>
              <w:top w:val="nil"/>
              <w:left w:val="nil"/>
              <w:bottom w:val="nil"/>
              <w:right w:val="nil"/>
            </w:tcBorders>
            <w:shd w:val="clear" w:color="auto" w:fill="auto"/>
            <w:noWrap/>
            <w:vAlign w:val="center"/>
            <w:hideMark/>
          </w:tcPr>
          <w:p w14:paraId="4A975A7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0.01694</w:t>
            </w:r>
          </w:p>
        </w:tc>
        <w:tc>
          <w:tcPr>
            <w:tcW w:w="384" w:type="pct"/>
            <w:tcBorders>
              <w:top w:val="nil"/>
              <w:left w:val="nil"/>
              <w:bottom w:val="nil"/>
              <w:right w:val="single" w:sz="4" w:space="0" w:color="auto"/>
            </w:tcBorders>
            <w:shd w:val="clear" w:color="auto" w:fill="auto"/>
            <w:noWrap/>
            <w:vAlign w:val="center"/>
            <w:hideMark/>
          </w:tcPr>
          <w:p w14:paraId="2B762A0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0.588</w:t>
            </w:r>
          </w:p>
        </w:tc>
        <w:tc>
          <w:tcPr>
            <w:tcW w:w="679" w:type="pct"/>
            <w:tcBorders>
              <w:top w:val="nil"/>
              <w:left w:val="single" w:sz="4" w:space="0" w:color="auto"/>
              <w:bottom w:val="nil"/>
              <w:right w:val="nil"/>
            </w:tcBorders>
            <w:shd w:val="clear" w:color="auto" w:fill="auto"/>
            <w:noWrap/>
            <w:vAlign w:val="center"/>
            <w:hideMark/>
          </w:tcPr>
          <w:p w14:paraId="6F360BB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0.0162</w:t>
            </w:r>
          </w:p>
        </w:tc>
        <w:tc>
          <w:tcPr>
            <w:tcW w:w="518" w:type="pct"/>
            <w:tcBorders>
              <w:top w:val="nil"/>
              <w:left w:val="nil"/>
              <w:bottom w:val="nil"/>
              <w:right w:val="nil"/>
            </w:tcBorders>
            <w:shd w:val="clear" w:color="auto" w:fill="auto"/>
            <w:noWrap/>
            <w:vAlign w:val="center"/>
            <w:hideMark/>
          </w:tcPr>
          <w:p w14:paraId="076CD49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0.01841</w:t>
            </w:r>
          </w:p>
        </w:tc>
        <w:tc>
          <w:tcPr>
            <w:tcW w:w="384" w:type="pct"/>
            <w:tcBorders>
              <w:top w:val="nil"/>
              <w:left w:val="nil"/>
              <w:bottom w:val="nil"/>
              <w:right w:val="nil"/>
            </w:tcBorders>
            <w:shd w:val="clear" w:color="auto" w:fill="auto"/>
            <w:noWrap/>
            <w:vAlign w:val="center"/>
            <w:hideMark/>
          </w:tcPr>
          <w:p w14:paraId="7524354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0.715</w:t>
            </w:r>
          </w:p>
        </w:tc>
      </w:tr>
      <w:tr w:rsidR="006C7D9A" w:rsidRPr="00B10BE3" w14:paraId="76047988" w14:textId="77777777" w:rsidTr="00CD47DB">
        <w:trPr>
          <w:trHeight w:val="80"/>
        </w:trPr>
        <w:tc>
          <w:tcPr>
            <w:tcW w:w="1597" w:type="pct"/>
            <w:tcBorders>
              <w:top w:val="nil"/>
              <w:left w:val="nil"/>
              <w:bottom w:val="nil"/>
              <w:right w:val="single" w:sz="4" w:space="0" w:color="auto"/>
            </w:tcBorders>
            <w:shd w:val="clear" w:color="auto" w:fill="auto"/>
            <w:noWrap/>
            <w:hideMark/>
          </w:tcPr>
          <w:p w14:paraId="1C4613EF"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Idade</w:t>
            </w:r>
          </w:p>
        </w:tc>
        <w:tc>
          <w:tcPr>
            <w:tcW w:w="892" w:type="pct"/>
            <w:gridSpan w:val="2"/>
            <w:tcBorders>
              <w:top w:val="nil"/>
              <w:left w:val="single" w:sz="4" w:space="0" w:color="auto"/>
              <w:bottom w:val="nil"/>
              <w:right w:val="nil"/>
            </w:tcBorders>
            <w:shd w:val="clear" w:color="auto" w:fill="auto"/>
            <w:noWrap/>
            <w:vAlign w:val="center"/>
            <w:hideMark/>
          </w:tcPr>
          <w:p w14:paraId="47777E1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11.659</w:t>
            </w:r>
          </w:p>
        </w:tc>
        <w:tc>
          <w:tcPr>
            <w:tcW w:w="546" w:type="pct"/>
            <w:tcBorders>
              <w:top w:val="nil"/>
              <w:left w:val="nil"/>
              <w:bottom w:val="nil"/>
              <w:right w:val="nil"/>
            </w:tcBorders>
            <w:shd w:val="clear" w:color="auto" w:fill="auto"/>
            <w:noWrap/>
            <w:vAlign w:val="center"/>
            <w:hideMark/>
          </w:tcPr>
          <w:p w14:paraId="4E2DBA2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11.679</w:t>
            </w:r>
          </w:p>
        </w:tc>
        <w:tc>
          <w:tcPr>
            <w:tcW w:w="384" w:type="pct"/>
            <w:tcBorders>
              <w:top w:val="nil"/>
              <w:left w:val="nil"/>
              <w:bottom w:val="nil"/>
              <w:right w:val="single" w:sz="4" w:space="0" w:color="auto"/>
            </w:tcBorders>
            <w:shd w:val="clear" w:color="auto" w:fill="auto"/>
            <w:noWrap/>
            <w:vAlign w:val="center"/>
            <w:hideMark/>
          </w:tcPr>
          <w:p w14:paraId="4B4C77E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0.586</w:t>
            </w:r>
          </w:p>
        </w:tc>
        <w:tc>
          <w:tcPr>
            <w:tcW w:w="679" w:type="pct"/>
            <w:tcBorders>
              <w:top w:val="nil"/>
              <w:left w:val="single" w:sz="4" w:space="0" w:color="auto"/>
              <w:bottom w:val="nil"/>
              <w:right w:val="nil"/>
            </w:tcBorders>
            <w:shd w:val="clear" w:color="auto" w:fill="auto"/>
            <w:noWrap/>
            <w:vAlign w:val="center"/>
            <w:hideMark/>
          </w:tcPr>
          <w:p w14:paraId="4FA01EF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11.608</w:t>
            </w:r>
          </w:p>
        </w:tc>
        <w:tc>
          <w:tcPr>
            <w:tcW w:w="518" w:type="pct"/>
            <w:tcBorders>
              <w:top w:val="nil"/>
              <w:left w:val="nil"/>
              <w:bottom w:val="nil"/>
              <w:right w:val="nil"/>
            </w:tcBorders>
            <w:shd w:val="clear" w:color="auto" w:fill="auto"/>
            <w:noWrap/>
            <w:vAlign w:val="center"/>
            <w:hideMark/>
          </w:tcPr>
          <w:p w14:paraId="4CD20D2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11.602</w:t>
            </w:r>
          </w:p>
        </w:tc>
        <w:tc>
          <w:tcPr>
            <w:tcW w:w="384" w:type="pct"/>
            <w:tcBorders>
              <w:top w:val="nil"/>
              <w:left w:val="nil"/>
              <w:bottom w:val="nil"/>
              <w:right w:val="nil"/>
            </w:tcBorders>
            <w:shd w:val="clear" w:color="auto" w:fill="auto"/>
            <w:noWrap/>
            <w:vAlign w:val="center"/>
            <w:hideMark/>
          </w:tcPr>
          <w:p w14:paraId="315070C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0.902</w:t>
            </w:r>
          </w:p>
        </w:tc>
      </w:tr>
      <w:tr w:rsidR="006C7D9A" w:rsidRPr="00B10BE3" w14:paraId="1B0249E5" w14:textId="77777777" w:rsidTr="00CD47DB">
        <w:trPr>
          <w:trHeight w:val="80"/>
        </w:trPr>
        <w:tc>
          <w:tcPr>
            <w:tcW w:w="1597" w:type="pct"/>
            <w:tcBorders>
              <w:top w:val="nil"/>
              <w:left w:val="nil"/>
              <w:bottom w:val="nil"/>
              <w:right w:val="single" w:sz="4" w:space="0" w:color="auto"/>
            </w:tcBorders>
            <w:shd w:val="clear" w:color="auto" w:fill="auto"/>
            <w:noWrap/>
            <w:hideMark/>
          </w:tcPr>
          <w:p w14:paraId="24B7496C"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Abaixo do peso ideal</w:t>
            </w:r>
          </w:p>
        </w:tc>
        <w:tc>
          <w:tcPr>
            <w:tcW w:w="892" w:type="pct"/>
            <w:gridSpan w:val="2"/>
            <w:tcBorders>
              <w:top w:val="nil"/>
              <w:left w:val="single" w:sz="4" w:space="0" w:color="auto"/>
              <w:bottom w:val="nil"/>
              <w:right w:val="nil"/>
            </w:tcBorders>
            <w:shd w:val="clear" w:color="auto" w:fill="auto"/>
            <w:noWrap/>
            <w:vAlign w:val="center"/>
            <w:hideMark/>
          </w:tcPr>
          <w:p w14:paraId="2688872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0.51221</w:t>
            </w:r>
          </w:p>
        </w:tc>
        <w:tc>
          <w:tcPr>
            <w:tcW w:w="546" w:type="pct"/>
            <w:tcBorders>
              <w:top w:val="nil"/>
              <w:left w:val="nil"/>
              <w:bottom w:val="nil"/>
              <w:right w:val="nil"/>
            </w:tcBorders>
            <w:shd w:val="clear" w:color="auto" w:fill="auto"/>
            <w:noWrap/>
            <w:vAlign w:val="center"/>
            <w:hideMark/>
          </w:tcPr>
          <w:p w14:paraId="5EB6CC7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0.53214</w:t>
            </w:r>
          </w:p>
        </w:tc>
        <w:tc>
          <w:tcPr>
            <w:tcW w:w="384" w:type="pct"/>
            <w:tcBorders>
              <w:top w:val="nil"/>
              <w:left w:val="nil"/>
              <w:bottom w:val="nil"/>
              <w:right w:val="single" w:sz="4" w:space="0" w:color="auto"/>
            </w:tcBorders>
            <w:shd w:val="clear" w:color="auto" w:fill="auto"/>
            <w:noWrap/>
            <w:vAlign w:val="center"/>
            <w:hideMark/>
          </w:tcPr>
          <w:p w14:paraId="25CF12D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0.271</w:t>
            </w:r>
          </w:p>
        </w:tc>
        <w:tc>
          <w:tcPr>
            <w:tcW w:w="679" w:type="pct"/>
            <w:tcBorders>
              <w:top w:val="nil"/>
              <w:left w:val="single" w:sz="4" w:space="0" w:color="auto"/>
              <w:bottom w:val="nil"/>
              <w:right w:val="nil"/>
            </w:tcBorders>
            <w:shd w:val="clear" w:color="auto" w:fill="auto"/>
            <w:noWrap/>
            <w:vAlign w:val="center"/>
            <w:hideMark/>
          </w:tcPr>
          <w:p w14:paraId="1413075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0.5108</w:t>
            </w:r>
          </w:p>
        </w:tc>
        <w:tc>
          <w:tcPr>
            <w:tcW w:w="518" w:type="pct"/>
            <w:tcBorders>
              <w:top w:val="nil"/>
              <w:left w:val="nil"/>
              <w:bottom w:val="nil"/>
              <w:right w:val="nil"/>
            </w:tcBorders>
            <w:shd w:val="clear" w:color="auto" w:fill="auto"/>
            <w:noWrap/>
            <w:vAlign w:val="center"/>
            <w:hideMark/>
          </w:tcPr>
          <w:p w14:paraId="390C8B4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0.50868</w:t>
            </w:r>
          </w:p>
        </w:tc>
        <w:tc>
          <w:tcPr>
            <w:tcW w:w="384" w:type="pct"/>
            <w:tcBorders>
              <w:top w:val="nil"/>
              <w:left w:val="nil"/>
              <w:bottom w:val="nil"/>
              <w:right w:val="nil"/>
            </w:tcBorders>
            <w:shd w:val="clear" w:color="auto" w:fill="auto"/>
            <w:noWrap/>
            <w:vAlign w:val="center"/>
            <w:hideMark/>
          </w:tcPr>
          <w:p w14:paraId="3147653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0.927</w:t>
            </w:r>
          </w:p>
        </w:tc>
      </w:tr>
      <w:tr w:rsidR="006C7D9A" w:rsidRPr="00B10BE3" w14:paraId="4C85A2F9" w14:textId="77777777" w:rsidTr="00CD47DB">
        <w:trPr>
          <w:trHeight w:val="80"/>
        </w:trPr>
        <w:tc>
          <w:tcPr>
            <w:tcW w:w="1597" w:type="pct"/>
            <w:tcBorders>
              <w:top w:val="nil"/>
              <w:left w:val="nil"/>
              <w:bottom w:val="nil"/>
              <w:right w:val="single" w:sz="4" w:space="0" w:color="auto"/>
            </w:tcBorders>
            <w:shd w:val="clear" w:color="auto" w:fill="auto"/>
            <w:noWrap/>
            <w:hideMark/>
          </w:tcPr>
          <w:p w14:paraId="41D98D0A"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Peso Normal</w:t>
            </w:r>
          </w:p>
        </w:tc>
        <w:tc>
          <w:tcPr>
            <w:tcW w:w="892" w:type="pct"/>
            <w:gridSpan w:val="2"/>
            <w:tcBorders>
              <w:top w:val="nil"/>
              <w:left w:val="single" w:sz="4" w:space="0" w:color="auto"/>
              <w:bottom w:val="nil"/>
              <w:right w:val="nil"/>
            </w:tcBorders>
            <w:shd w:val="clear" w:color="auto" w:fill="auto"/>
            <w:noWrap/>
            <w:vAlign w:val="center"/>
            <w:hideMark/>
          </w:tcPr>
          <w:p w14:paraId="520490F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0.37541</w:t>
            </w:r>
          </w:p>
        </w:tc>
        <w:tc>
          <w:tcPr>
            <w:tcW w:w="546" w:type="pct"/>
            <w:tcBorders>
              <w:top w:val="nil"/>
              <w:left w:val="nil"/>
              <w:bottom w:val="nil"/>
              <w:right w:val="nil"/>
            </w:tcBorders>
            <w:shd w:val="clear" w:color="auto" w:fill="auto"/>
            <w:noWrap/>
            <w:vAlign w:val="center"/>
            <w:hideMark/>
          </w:tcPr>
          <w:p w14:paraId="143A803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0.38964</w:t>
            </w:r>
          </w:p>
        </w:tc>
        <w:tc>
          <w:tcPr>
            <w:tcW w:w="384" w:type="pct"/>
            <w:tcBorders>
              <w:top w:val="nil"/>
              <w:left w:val="nil"/>
              <w:bottom w:val="nil"/>
              <w:right w:val="single" w:sz="4" w:space="0" w:color="auto"/>
            </w:tcBorders>
            <w:shd w:val="clear" w:color="auto" w:fill="auto"/>
            <w:noWrap/>
            <w:vAlign w:val="center"/>
            <w:hideMark/>
          </w:tcPr>
          <w:p w14:paraId="23559D1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0.420</w:t>
            </w:r>
          </w:p>
        </w:tc>
        <w:tc>
          <w:tcPr>
            <w:tcW w:w="679" w:type="pct"/>
            <w:tcBorders>
              <w:top w:val="nil"/>
              <w:left w:val="single" w:sz="4" w:space="0" w:color="auto"/>
              <w:bottom w:val="nil"/>
              <w:right w:val="nil"/>
            </w:tcBorders>
            <w:shd w:val="clear" w:color="auto" w:fill="auto"/>
            <w:noWrap/>
            <w:vAlign w:val="center"/>
            <w:hideMark/>
          </w:tcPr>
          <w:p w14:paraId="26775BE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0.38013</w:t>
            </w:r>
          </w:p>
        </w:tc>
        <w:tc>
          <w:tcPr>
            <w:tcW w:w="518" w:type="pct"/>
            <w:tcBorders>
              <w:top w:val="nil"/>
              <w:left w:val="nil"/>
              <w:bottom w:val="nil"/>
              <w:right w:val="nil"/>
            </w:tcBorders>
            <w:shd w:val="clear" w:color="auto" w:fill="auto"/>
            <w:noWrap/>
            <w:vAlign w:val="center"/>
            <w:hideMark/>
          </w:tcPr>
          <w:p w14:paraId="4C0DBF1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0.38394</w:t>
            </w:r>
          </w:p>
        </w:tc>
        <w:tc>
          <w:tcPr>
            <w:tcW w:w="384" w:type="pct"/>
            <w:tcBorders>
              <w:top w:val="nil"/>
              <w:left w:val="nil"/>
              <w:bottom w:val="nil"/>
              <w:right w:val="nil"/>
            </w:tcBorders>
            <w:shd w:val="clear" w:color="auto" w:fill="auto"/>
            <w:noWrap/>
            <w:vAlign w:val="center"/>
            <w:hideMark/>
          </w:tcPr>
          <w:p w14:paraId="466930E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0.866</w:t>
            </w:r>
          </w:p>
        </w:tc>
      </w:tr>
      <w:tr w:rsidR="006C7D9A" w:rsidRPr="00B10BE3" w14:paraId="3D1F2B07" w14:textId="77777777" w:rsidTr="00CD47DB">
        <w:trPr>
          <w:trHeight w:val="80"/>
        </w:trPr>
        <w:tc>
          <w:tcPr>
            <w:tcW w:w="1597" w:type="pct"/>
            <w:tcBorders>
              <w:top w:val="nil"/>
              <w:left w:val="nil"/>
              <w:bottom w:val="nil"/>
              <w:right w:val="single" w:sz="4" w:space="0" w:color="auto"/>
            </w:tcBorders>
            <w:shd w:val="clear" w:color="auto" w:fill="auto"/>
            <w:noWrap/>
            <w:hideMark/>
          </w:tcPr>
          <w:p w14:paraId="3DCA05DF"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Acima do Peso</w:t>
            </w:r>
          </w:p>
        </w:tc>
        <w:tc>
          <w:tcPr>
            <w:tcW w:w="892" w:type="pct"/>
            <w:gridSpan w:val="2"/>
            <w:tcBorders>
              <w:top w:val="nil"/>
              <w:left w:val="single" w:sz="4" w:space="0" w:color="auto"/>
              <w:bottom w:val="nil"/>
              <w:right w:val="nil"/>
            </w:tcBorders>
            <w:shd w:val="clear" w:color="auto" w:fill="auto"/>
            <w:noWrap/>
            <w:vAlign w:val="center"/>
            <w:hideMark/>
          </w:tcPr>
          <w:p w14:paraId="0A50069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0.08713</w:t>
            </w:r>
          </w:p>
        </w:tc>
        <w:tc>
          <w:tcPr>
            <w:tcW w:w="546" w:type="pct"/>
            <w:tcBorders>
              <w:top w:val="nil"/>
              <w:left w:val="nil"/>
              <w:bottom w:val="nil"/>
              <w:right w:val="nil"/>
            </w:tcBorders>
            <w:shd w:val="clear" w:color="auto" w:fill="auto"/>
            <w:noWrap/>
            <w:vAlign w:val="center"/>
            <w:hideMark/>
          </w:tcPr>
          <w:p w14:paraId="3B18B84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0.06577</w:t>
            </w:r>
          </w:p>
        </w:tc>
        <w:tc>
          <w:tcPr>
            <w:tcW w:w="384" w:type="pct"/>
            <w:tcBorders>
              <w:top w:val="nil"/>
              <w:left w:val="nil"/>
              <w:bottom w:val="nil"/>
              <w:right w:val="single" w:sz="4" w:space="0" w:color="auto"/>
            </w:tcBorders>
            <w:shd w:val="clear" w:color="auto" w:fill="auto"/>
            <w:noWrap/>
            <w:vAlign w:val="center"/>
            <w:hideMark/>
          </w:tcPr>
          <w:p w14:paraId="3E61455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0.024</w:t>
            </w:r>
          </w:p>
        </w:tc>
        <w:tc>
          <w:tcPr>
            <w:tcW w:w="679" w:type="pct"/>
            <w:tcBorders>
              <w:top w:val="nil"/>
              <w:left w:val="single" w:sz="4" w:space="0" w:color="auto"/>
              <w:bottom w:val="nil"/>
              <w:right w:val="nil"/>
            </w:tcBorders>
            <w:shd w:val="clear" w:color="auto" w:fill="auto"/>
            <w:noWrap/>
            <w:vAlign w:val="center"/>
            <w:hideMark/>
          </w:tcPr>
          <w:p w14:paraId="34AE0F7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0.08639</w:t>
            </w:r>
          </w:p>
        </w:tc>
        <w:tc>
          <w:tcPr>
            <w:tcW w:w="518" w:type="pct"/>
            <w:tcBorders>
              <w:top w:val="nil"/>
              <w:left w:val="nil"/>
              <w:bottom w:val="nil"/>
              <w:right w:val="nil"/>
            </w:tcBorders>
            <w:shd w:val="clear" w:color="auto" w:fill="auto"/>
            <w:noWrap/>
            <w:vAlign w:val="center"/>
            <w:hideMark/>
          </w:tcPr>
          <w:p w14:paraId="14953C6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0.08701</w:t>
            </w:r>
          </w:p>
        </w:tc>
        <w:tc>
          <w:tcPr>
            <w:tcW w:w="384" w:type="pct"/>
            <w:tcBorders>
              <w:top w:val="nil"/>
              <w:left w:val="nil"/>
              <w:bottom w:val="nil"/>
              <w:right w:val="nil"/>
            </w:tcBorders>
            <w:shd w:val="clear" w:color="auto" w:fill="auto"/>
            <w:noWrap/>
            <w:vAlign w:val="center"/>
            <w:hideMark/>
          </w:tcPr>
          <w:p w14:paraId="3C3AF6E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0.962</w:t>
            </w:r>
          </w:p>
        </w:tc>
      </w:tr>
      <w:tr w:rsidR="006C7D9A" w:rsidRPr="00B10BE3" w14:paraId="4698AC58" w14:textId="77777777" w:rsidTr="00CD47DB">
        <w:trPr>
          <w:trHeight w:val="80"/>
        </w:trPr>
        <w:tc>
          <w:tcPr>
            <w:tcW w:w="1597" w:type="pct"/>
            <w:tcBorders>
              <w:top w:val="nil"/>
              <w:left w:val="nil"/>
              <w:bottom w:val="nil"/>
              <w:right w:val="single" w:sz="4" w:space="0" w:color="auto"/>
            </w:tcBorders>
            <w:shd w:val="clear" w:color="auto" w:fill="auto"/>
            <w:noWrap/>
            <w:hideMark/>
          </w:tcPr>
          <w:p w14:paraId="6FC271F9"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Doença</w:t>
            </w:r>
          </w:p>
        </w:tc>
        <w:tc>
          <w:tcPr>
            <w:tcW w:w="892" w:type="pct"/>
            <w:gridSpan w:val="2"/>
            <w:tcBorders>
              <w:top w:val="nil"/>
              <w:left w:val="single" w:sz="4" w:space="0" w:color="auto"/>
              <w:bottom w:val="nil"/>
              <w:right w:val="nil"/>
            </w:tcBorders>
            <w:shd w:val="clear" w:color="auto" w:fill="auto"/>
            <w:noWrap/>
            <w:vAlign w:val="center"/>
            <w:hideMark/>
          </w:tcPr>
          <w:p w14:paraId="119B53C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0.16137</w:t>
            </w:r>
          </w:p>
        </w:tc>
        <w:tc>
          <w:tcPr>
            <w:tcW w:w="546" w:type="pct"/>
            <w:tcBorders>
              <w:top w:val="nil"/>
              <w:left w:val="nil"/>
              <w:bottom w:val="nil"/>
              <w:right w:val="nil"/>
            </w:tcBorders>
            <w:shd w:val="clear" w:color="auto" w:fill="auto"/>
            <w:noWrap/>
            <w:vAlign w:val="center"/>
            <w:hideMark/>
          </w:tcPr>
          <w:p w14:paraId="0EE97F3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0.15427</w:t>
            </w:r>
          </w:p>
        </w:tc>
        <w:tc>
          <w:tcPr>
            <w:tcW w:w="384" w:type="pct"/>
            <w:tcBorders>
              <w:top w:val="nil"/>
              <w:left w:val="nil"/>
              <w:bottom w:val="nil"/>
              <w:right w:val="single" w:sz="4" w:space="0" w:color="auto"/>
            </w:tcBorders>
            <w:shd w:val="clear" w:color="auto" w:fill="auto"/>
            <w:noWrap/>
            <w:vAlign w:val="center"/>
            <w:hideMark/>
          </w:tcPr>
          <w:p w14:paraId="2EC221D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0.590</w:t>
            </w:r>
          </w:p>
        </w:tc>
        <w:tc>
          <w:tcPr>
            <w:tcW w:w="679" w:type="pct"/>
            <w:tcBorders>
              <w:top w:val="nil"/>
              <w:left w:val="single" w:sz="4" w:space="0" w:color="auto"/>
              <w:bottom w:val="nil"/>
              <w:right w:val="nil"/>
            </w:tcBorders>
            <w:shd w:val="clear" w:color="auto" w:fill="auto"/>
            <w:noWrap/>
            <w:vAlign w:val="center"/>
            <w:hideMark/>
          </w:tcPr>
          <w:p w14:paraId="689A270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0.18143</w:t>
            </w:r>
          </w:p>
        </w:tc>
        <w:tc>
          <w:tcPr>
            <w:tcW w:w="518" w:type="pct"/>
            <w:tcBorders>
              <w:top w:val="nil"/>
              <w:left w:val="nil"/>
              <w:bottom w:val="nil"/>
              <w:right w:val="nil"/>
            </w:tcBorders>
            <w:shd w:val="clear" w:color="auto" w:fill="auto"/>
            <w:noWrap/>
            <w:vAlign w:val="center"/>
            <w:hideMark/>
          </w:tcPr>
          <w:p w14:paraId="7CD8082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0.18152</w:t>
            </w:r>
          </w:p>
        </w:tc>
        <w:tc>
          <w:tcPr>
            <w:tcW w:w="384" w:type="pct"/>
            <w:tcBorders>
              <w:top w:val="nil"/>
              <w:left w:val="nil"/>
              <w:bottom w:val="nil"/>
              <w:right w:val="nil"/>
            </w:tcBorders>
            <w:shd w:val="clear" w:color="auto" w:fill="auto"/>
            <w:noWrap/>
            <w:vAlign w:val="center"/>
            <w:hideMark/>
          </w:tcPr>
          <w:p w14:paraId="06BE1E2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0.996</w:t>
            </w:r>
          </w:p>
        </w:tc>
      </w:tr>
      <w:tr w:rsidR="006C7D9A" w:rsidRPr="00B10BE3" w14:paraId="29306802" w14:textId="77777777" w:rsidTr="00CD47DB">
        <w:trPr>
          <w:trHeight w:val="80"/>
        </w:trPr>
        <w:tc>
          <w:tcPr>
            <w:tcW w:w="1597" w:type="pct"/>
            <w:tcBorders>
              <w:top w:val="nil"/>
              <w:left w:val="nil"/>
              <w:bottom w:val="nil"/>
              <w:right w:val="single" w:sz="4" w:space="0" w:color="auto"/>
            </w:tcBorders>
            <w:shd w:val="clear" w:color="auto" w:fill="auto"/>
            <w:noWrap/>
            <w:hideMark/>
          </w:tcPr>
          <w:p w14:paraId="6A187971"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Conscienciosidade</w:t>
            </w:r>
          </w:p>
        </w:tc>
        <w:tc>
          <w:tcPr>
            <w:tcW w:w="892" w:type="pct"/>
            <w:gridSpan w:val="2"/>
            <w:tcBorders>
              <w:top w:val="nil"/>
              <w:left w:val="single" w:sz="4" w:space="0" w:color="auto"/>
              <w:bottom w:val="nil"/>
              <w:right w:val="nil"/>
            </w:tcBorders>
            <w:shd w:val="clear" w:color="auto" w:fill="auto"/>
            <w:noWrap/>
            <w:vAlign w:val="center"/>
            <w:hideMark/>
          </w:tcPr>
          <w:p w14:paraId="47F7DD3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0.0211</w:t>
            </w:r>
          </w:p>
        </w:tc>
        <w:tc>
          <w:tcPr>
            <w:tcW w:w="546" w:type="pct"/>
            <w:tcBorders>
              <w:top w:val="nil"/>
              <w:left w:val="nil"/>
              <w:bottom w:val="nil"/>
              <w:right w:val="nil"/>
            </w:tcBorders>
            <w:shd w:val="clear" w:color="auto" w:fill="auto"/>
            <w:noWrap/>
            <w:vAlign w:val="center"/>
            <w:hideMark/>
          </w:tcPr>
          <w:p w14:paraId="0AEE2F7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-0.03573</w:t>
            </w:r>
          </w:p>
        </w:tc>
        <w:tc>
          <w:tcPr>
            <w:tcW w:w="384" w:type="pct"/>
            <w:tcBorders>
              <w:top w:val="nil"/>
              <w:left w:val="nil"/>
              <w:bottom w:val="nil"/>
              <w:right w:val="single" w:sz="4" w:space="0" w:color="auto"/>
            </w:tcBorders>
            <w:shd w:val="clear" w:color="auto" w:fill="auto"/>
            <w:noWrap/>
            <w:vAlign w:val="center"/>
            <w:hideMark/>
          </w:tcPr>
          <w:p w14:paraId="6E9EDF2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0.151</w:t>
            </w:r>
          </w:p>
        </w:tc>
        <w:tc>
          <w:tcPr>
            <w:tcW w:w="679" w:type="pct"/>
            <w:tcBorders>
              <w:top w:val="nil"/>
              <w:left w:val="single" w:sz="4" w:space="0" w:color="auto"/>
              <w:bottom w:val="nil"/>
              <w:right w:val="nil"/>
            </w:tcBorders>
            <w:shd w:val="clear" w:color="auto" w:fill="auto"/>
            <w:noWrap/>
            <w:vAlign w:val="center"/>
            <w:hideMark/>
          </w:tcPr>
          <w:p w14:paraId="5FE505C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0.01531</w:t>
            </w:r>
          </w:p>
        </w:tc>
        <w:tc>
          <w:tcPr>
            <w:tcW w:w="518" w:type="pct"/>
            <w:tcBorders>
              <w:top w:val="nil"/>
              <w:left w:val="nil"/>
              <w:bottom w:val="nil"/>
              <w:right w:val="nil"/>
            </w:tcBorders>
            <w:shd w:val="clear" w:color="auto" w:fill="auto"/>
            <w:noWrap/>
            <w:vAlign w:val="center"/>
            <w:hideMark/>
          </w:tcPr>
          <w:p w14:paraId="701CBA3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0.01822</w:t>
            </w:r>
          </w:p>
        </w:tc>
        <w:tc>
          <w:tcPr>
            <w:tcW w:w="384" w:type="pct"/>
            <w:tcBorders>
              <w:top w:val="nil"/>
              <w:left w:val="nil"/>
              <w:bottom w:val="nil"/>
              <w:right w:val="nil"/>
            </w:tcBorders>
            <w:shd w:val="clear" w:color="auto" w:fill="auto"/>
            <w:noWrap/>
            <w:vAlign w:val="center"/>
            <w:hideMark/>
          </w:tcPr>
          <w:p w14:paraId="19212FB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0.951</w:t>
            </w:r>
          </w:p>
        </w:tc>
      </w:tr>
      <w:tr w:rsidR="006C7D9A" w:rsidRPr="00B10BE3" w14:paraId="4374F151" w14:textId="77777777" w:rsidTr="00CD47DB">
        <w:trPr>
          <w:trHeight w:val="80"/>
        </w:trPr>
        <w:tc>
          <w:tcPr>
            <w:tcW w:w="1597" w:type="pct"/>
            <w:tcBorders>
              <w:top w:val="nil"/>
              <w:left w:val="nil"/>
              <w:bottom w:val="nil"/>
              <w:right w:val="single" w:sz="4" w:space="0" w:color="auto"/>
            </w:tcBorders>
            <w:shd w:val="clear" w:color="auto" w:fill="auto"/>
            <w:noWrap/>
            <w:hideMark/>
          </w:tcPr>
          <w:p w14:paraId="4112D71D"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Extroversão</w:t>
            </w:r>
          </w:p>
        </w:tc>
        <w:tc>
          <w:tcPr>
            <w:tcW w:w="892" w:type="pct"/>
            <w:gridSpan w:val="2"/>
            <w:tcBorders>
              <w:top w:val="nil"/>
              <w:left w:val="single" w:sz="4" w:space="0" w:color="auto"/>
              <w:bottom w:val="nil"/>
              <w:right w:val="nil"/>
            </w:tcBorders>
            <w:shd w:val="clear" w:color="auto" w:fill="auto"/>
            <w:noWrap/>
            <w:vAlign w:val="center"/>
            <w:hideMark/>
          </w:tcPr>
          <w:p w14:paraId="0AD34AD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-0.00728</w:t>
            </w:r>
          </w:p>
        </w:tc>
        <w:tc>
          <w:tcPr>
            <w:tcW w:w="546" w:type="pct"/>
            <w:tcBorders>
              <w:top w:val="nil"/>
              <w:left w:val="nil"/>
              <w:bottom w:val="nil"/>
              <w:right w:val="nil"/>
            </w:tcBorders>
            <w:shd w:val="clear" w:color="auto" w:fill="auto"/>
            <w:noWrap/>
            <w:vAlign w:val="center"/>
            <w:hideMark/>
          </w:tcPr>
          <w:p w14:paraId="66EA71F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-0.00246</w:t>
            </w:r>
          </w:p>
        </w:tc>
        <w:tc>
          <w:tcPr>
            <w:tcW w:w="384" w:type="pct"/>
            <w:tcBorders>
              <w:top w:val="nil"/>
              <w:left w:val="nil"/>
              <w:bottom w:val="nil"/>
              <w:right w:val="single" w:sz="4" w:space="0" w:color="auto"/>
            </w:tcBorders>
            <w:shd w:val="clear" w:color="auto" w:fill="auto"/>
            <w:noWrap/>
            <w:vAlign w:val="center"/>
            <w:hideMark/>
          </w:tcPr>
          <w:p w14:paraId="4B221CF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0.903</w:t>
            </w:r>
          </w:p>
        </w:tc>
        <w:tc>
          <w:tcPr>
            <w:tcW w:w="679" w:type="pct"/>
            <w:tcBorders>
              <w:top w:val="nil"/>
              <w:left w:val="single" w:sz="4" w:space="0" w:color="auto"/>
              <w:bottom w:val="nil"/>
              <w:right w:val="nil"/>
            </w:tcBorders>
            <w:shd w:val="clear" w:color="auto" w:fill="auto"/>
            <w:noWrap/>
            <w:vAlign w:val="center"/>
            <w:hideMark/>
          </w:tcPr>
          <w:p w14:paraId="76BE179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-0.02631</w:t>
            </w:r>
          </w:p>
        </w:tc>
        <w:tc>
          <w:tcPr>
            <w:tcW w:w="518" w:type="pct"/>
            <w:tcBorders>
              <w:top w:val="nil"/>
              <w:left w:val="nil"/>
              <w:bottom w:val="nil"/>
              <w:right w:val="nil"/>
            </w:tcBorders>
            <w:shd w:val="clear" w:color="auto" w:fill="auto"/>
            <w:noWrap/>
            <w:vAlign w:val="center"/>
            <w:hideMark/>
          </w:tcPr>
          <w:p w14:paraId="759B7F8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-0.03485</w:t>
            </w:r>
          </w:p>
        </w:tc>
        <w:tc>
          <w:tcPr>
            <w:tcW w:w="384" w:type="pct"/>
            <w:tcBorders>
              <w:top w:val="nil"/>
              <w:left w:val="nil"/>
              <w:bottom w:val="nil"/>
              <w:right w:val="nil"/>
            </w:tcBorders>
            <w:shd w:val="clear" w:color="auto" w:fill="auto"/>
            <w:noWrap/>
            <w:vAlign w:val="center"/>
            <w:hideMark/>
          </w:tcPr>
          <w:p w14:paraId="6978342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0.850</w:t>
            </w:r>
          </w:p>
        </w:tc>
      </w:tr>
      <w:tr w:rsidR="006C7D9A" w:rsidRPr="00B10BE3" w14:paraId="17A9671C" w14:textId="77777777" w:rsidTr="00CD47DB">
        <w:trPr>
          <w:trHeight w:val="80"/>
        </w:trPr>
        <w:tc>
          <w:tcPr>
            <w:tcW w:w="1597" w:type="pct"/>
            <w:tcBorders>
              <w:top w:val="nil"/>
              <w:left w:val="nil"/>
              <w:bottom w:val="single" w:sz="4" w:space="0" w:color="auto"/>
              <w:right w:val="single" w:sz="4" w:space="0" w:color="auto"/>
            </w:tcBorders>
            <w:shd w:val="clear" w:color="auto" w:fill="auto"/>
            <w:noWrap/>
            <w:hideMark/>
          </w:tcPr>
          <w:p w14:paraId="785A78A7"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hAnsi="Times New Roman" w:cs="Times New Roman"/>
                <w:sz w:val="20"/>
                <w:szCs w:val="24"/>
              </w:rPr>
              <w:t>Estabilidade emocional</w:t>
            </w:r>
          </w:p>
        </w:tc>
        <w:tc>
          <w:tcPr>
            <w:tcW w:w="892" w:type="pct"/>
            <w:gridSpan w:val="2"/>
            <w:tcBorders>
              <w:top w:val="nil"/>
              <w:left w:val="single" w:sz="4" w:space="0" w:color="auto"/>
              <w:bottom w:val="single" w:sz="4" w:space="0" w:color="auto"/>
              <w:right w:val="nil"/>
            </w:tcBorders>
            <w:shd w:val="clear" w:color="auto" w:fill="auto"/>
            <w:noWrap/>
            <w:vAlign w:val="center"/>
            <w:hideMark/>
          </w:tcPr>
          <w:p w14:paraId="41D3A2C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-0.22469</w:t>
            </w:r>
          </w:p>
        </w:tc>
        <w:tc>
          <w:tcPr>
            <w:tcW w:w="546" w:type="pct"/>
            <w:tcBorders>
              <w:top w:val="nil"/>
              <w:left w:val="nil"/>
              <w:bottom w:val="single" w:sz="4" w:space="0" w:color="auto"/>
              <w:right w:val="nil"/>
            </w:tcBorders>
            <w:shd w:val="clear" w:color="auto" w:fill="auto"/>
            <w:noWrap/>
            <w:vAlign w:val="center"/>
            <w:hideMark/>
          </w:tcPr>
          <w:p w14:paraId="6F181C0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0.13869</w:t>
            </w:r>
          </w:p>
        </w:tc>
        <w:tc>
          <w:tcPr>
            <w:tcW w:w="384" w:type="pct"/>
            <w:tcBorders>
              <w:top w:val="nil"/>
              <w:left w:val="nil"/>
              <w:bottom w:val="single" w:sz="4" w:space="0" w:color="auto"/>
              <w:right w:val="single" w:sz="4" w:space="0" w:color="auto"/>
            </w:tcBorders>
            <w:shd w:val="clear" w:color="auto" w:fill="auto"/>
            <w:noWrap/>
            <w:vAlign w:val="center"/>
            <w:hideMark/>
          </w:tcPr>
          <w:p w14:paraId="0AF84F2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w:t>
            </w:r>
          </w:p>
        </w:tc>
        <w:tc>
          <w:tcPr>
            <w:tcW w:w="679" w:type="pct"/>
            <w:tcBorders>
              <w:top w:val="nil"/>
              <w:left w:val="single" w:sz="4" w:space="0" w:color="auto"/>
              <w:bottom w:val="single" w:sz="4" w:space="0" w:color="auto"/>
              <w:right w:val="nil"/>
            </w:tcBorders>
            <w:shd w:val="clear" w:color="auto" w:fill="auto"/>
            <w:noWrap/>
            <w:vAlign w:val="center"/>
            <w:hideMark/>
          </w:tcPr>
          <w:p w14:paraId="7301428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-0.21853</w:t>
            </w:r>
          </w:p>
        </w:tc>
        <w:tc>
          <w:tcPr>
            <w:tcW w:w="518" w:type="pct"/>
            <w:tcBorders>
              <w:top w:val="nil"/>
              <w:left w:val="nil"/>
              <w:bottom w:val="single" w:sz="4" w:space="0" w:color="auto"/>
              <w:right w:val="nil"/>
            </w:tcBorders>
            <w:shd w:val="clear" w:color="auto" w:fill="auto"/>
            <w:noWrap/>
            <w:vAlign w:val="center"/>
            <w:hideMark/>
          </w:tcPr>
          <w:p w14:paraId="12628AE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-0.22123</w:t>
            </w:r>
          </w:p>
        </w:tc>
        <w:tc>
          <w:tcPr>
            <w:tcW w:w="384" w:type="pct"/>
            <w:tcBorders>
              <w:top w:val="nil"/>
              <w:left w:val="nil"/>
              <w:bottom w:val="single" w:sz="4" w:space="0" w:color="auto"/>
              <w:right w:val="nil"/>
            </w:tcBorders>
            <w:shd w:val="clear" w:color="auto" w:fill="auto"/>
            <w:noWrap/>
            <w:vAlign w:val="center"/>
            <w:hideMark/>
          </w:tcPr>
          <w:p w14:paraId="69770FE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0.955</w:t>
            </w:r>
          </w:p>
        </w:tc>
      </w:tr>
      <w:tr w:rsidR="006C7D9A" w:rsidRPr="00B10BE3" w14:paraId="7408574C" w14:textId="77777777" w:rsidTr="00CD47DB">
        <w:trPr>
          <w:trHeight w:val="97"/>
        </w:trPr>
        <w:tc>
          <w:tcPr>
            <w:tcW w:w="5000" w:type="pct"/>
            <w:gridSpan w:val="8"/>
            <w:tcBorders>
              <w:top w:val="single" w:sz="4" w:space="0" w:color="auto"/>
              <w:left w:val="nil"/>
              <w:bottom w:val="single" w:sz="4" w:space="0" w:color="auto"/>
              <w:right w:val="single" w:sz="4" w:space="0" w:color="auto"/>
            </w:tcBorders>
            <w:shd w:val="clear" w:color="auto" w:fill="auto"/>
            <w:noWrap/>
            <w:hideMark/>
          </w:tcPr>
          <w:p w14:paraId="58E5695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Características dos pais</w:t>
            </w:r>
          </w:p>
        </w:tc>
      </w:tr>
      <w:tr w:rsidR="006C7D9A" w:rsidRPr="00B10BE3" w14:paraId="2B0A3DD3" w14:textId="77777777" w:rsidTr="00CD47DB">
        <w:trPr>
          <w:trHeight w:val="70"/>
        </w:trPr>
        <w:tc>
          <w:tcPr>
            <w:tcW w:w="1597" w:type="pct"/>
            <w:tcBorders>
              <w:top w:val="single" w:sz="4" w:space="0" w:color="auto"/>
              <w:left w:val="nil"/>
              <w:bottom w:val="nil"/>
              <w:right w:val="single" w:sz="4" w:space="0" w:color="auto"/>
            </w:tcBorders>
            <w:shd w:val="clear" w:color="auto" w:fill="auto"/>
            <w:noWrap/>
            <w:hideMark/>
          </w:tcPr>
          <w:p w14:paraId="7F09ED20"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Presença do responsável</w:t>
            </w:r>
          </w:p>
        </w:tc>
        <w:tc>
          <w:tcPr>
            <w:tcW w:w="892" w:type="pct"/>
            <w:gridSpan w:val="2"/>
            <w:tcBorders>
              <w:top w:val="nil"/>
              <w:left w:val="single" w:sz="4" w:space="0" w:color="auto"/>
              <w:bottom w:val="nil"/>
              <w:right w:val="nil"/>
            </w:tcBorders>
            <w:shd w:val="clear" w:color="auto" w:fill="auto"/>
            <w:noWrap/>
            <w:vAlign w:val="center"/>
            <w:hideMark/>
          </w:tcPr>
          <w:p w14:paraId="3ADAE1D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0.03937 </w:t>
            </w:r>
          </w:p>
        </w:tc>
        <w:tc>
          <w:tcPr>
            <w:tcW w:w="546" w:type="pct"/>
            <w:tcBorders>
              <w:top w:val="nil"/>
              <w:left w:val="nil"/>
              <w:bottom w:val="nil"/>
              <w:right w:val="nil"/>
            </w:tcBorders>
            <w:shd w:val="clear" w:color="auto" w:fill="auto"/>
            <w:noWrap/>
            <w:vAlign w:val="center"/>
            <w:hideMark/>
          </w:tcPr>
          <w:p w14:paraId="7A166FE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0.00041</w:t>
            </w:r>
          </w:p>
        </w:tc>
        <w:tc>
          <w:tcPr>
            <w:tcW w:w="384" w:type="pct"/>
            <w:tcBorders>
              <w:top w:val="nil"/>
              <w:left w:val="nil"/>
              <w:bottom w:val="nil"/>
              <w:right w:val="single" w:sz="4" w:space="0" w:color="auto"/>
            </w:tcBorders>
            <w:shd w:val="clear" w:color="auto" w:fill="auto"/>
            <w:noWrap/>
            <w:vAlign w:val="center"/>
            <w:hideMark/>
          </w:tcPr>
          <w:p w14:paraId="49D10F9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0.335 </w:t>
            </w:r>
          </w:p>
        </w:tc>
        <w:tc>
          <w:tcPr>
            <w:tcW w:w="679" w:type="pct"/>
            <w:tcBorders>
              <w:top w:val="nil"/>
              <w:left w:val="single" w:sz="4" w:space="0" w:color="auto"/>
              <w:bottom w:val="nil"/>
              <w:right w:val="nil"/>
            </w:tcBorders>
            <w:shd w:val="clear" w:color="auto" w:fill="auto"/>
            <w:noWrap/>
            <w:vAlign w:val="center"/>
            <w:hideMark/>
          </w:tcPr>
          <w:p w14:paraId="744F35A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0.02909 </w:t>
            </w:r>
          </w:p>
        </w:tc>
        <w:tc>
          <w:tcPr>
            <w:tcW w:w="518" w:type="pct"/>
            <w:tcBorders>
              <w:top w:val="nil"/>
              <w:left w:val="nil"/>
              <w:bottom w:val="nil"/>
              <w:right w:val="nil"/>
            </w:tcBorders>
            <w:shd w:val="clear" w:color="auto" w:fill="auto"/>
            <w:noWrap/>
            <w:vAlign w:val="center"/>
            <w:hideMark/>
          </w:tcPr>
          <w:p w14:paraId="1DCAD4F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-0.00032</w:t>
            </w:r>
          </w:p>
        </w:tc>
        <w:tc>
          <w:tcPr>
            <w:tcW w:w="384" w:type="pct"/>
            <w:tcBorders>
              <w:top w:val="nil"/>
              <w:left w:val="nil"/>
              <w:bottom w:val="nil"/>
              <w:right w:val="nil"/>
            </w:tcBorders>
            <w:shd w:val="clear" w:color="auto" w:fill="auto"/>
            <w:noWrap/>
            <w:vAlign w:val="center"/>
            <w:hideMark/>
          </w:tcPr>
          <w:p w14:paraId="0958B45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0.536</w:t>
            </w:r>
          </w:p>
        </w:tc>
      </w:tr>
      <w:tr w:rsidR="006C7D9A" w:rsidRPr="00B10BE3" w14:paraId="5146710E" w14:textId="77777777" w:rsidTr="00CD47DB">
        <w:trPr>
          <w:trHeight w:val="80"/>
        </w:trPr>
        <w:tc>
          <w:tcPr>
            <w:tcW w:w="1597" w:type="pct"/>
            <w:tcBorders>
              <w:top w:val="nil"/>
              <w:left w:val="nil"/>
              <w:bottom w:val="nil"/>
              <w:right w:val="single" w:sz="4" w:space="0" w:color="auto"/>
            </w:tcBorders>
            <w:shd w:val="clear" w:color="auto" w:fill="auto"/>
            <w:noWrap/>
            <w:hideMark/>
          </w:tcPr>
          <w:p w14:paraId="42F29C8C"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Renda familiar per capita</w:t>
            </w:r>
          </w:p>
        </w:tc>
        <w:tc>
          <w:tcPr>
            <w:tcW w:w="892" w:type="pct"/>
            <w:gridSpan w:val="2"/>
            <w:tcBorders>
              <w:top w:val="nil"/>
              <w:left w:val="single" w:sz="4" w:space="0" w:color="auto"/>
              <w:bottom w:val="nil"/>
              <w:right w:val="nil"/>
            </w:tcBorders>
            <w:shd w:val="clear" w:color="auto" w:fill="auto"/>
            <w:noWrap/>
            <w:vAlign w:val="center"/>
            <w:hideMark/>
          </w:tcPr>
          <w:p w14:paraId="706C78F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208.25</w:t>
            </w:r>
          </w:p>
        </w:tc>
        <w:tc>
          <w:tcPr>
            <w:tcW w:w="546" w:type="pct"/>
            <w:tcBorders>
              <w:top w:val="nil"/>
              <w:left w:val="nil"/>
              <w:bottom w:val="nil"/>
              <w:right w:val="nil"/>
            </w:tcBorders>
            <w:shd w:val="clear" w:color="auto" w:fill="auto"/>
            <w:noWrap/>
            <w:vAlign w:val="center"/>
            <w:hideMark/>
          </w:tcPr>
          <w:p w14:paraId="0C6A120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217.59</w:t>
            </w:r>
          </w:p>
        </w:tc>
        <w:tc>
          <w:tcPr>
            <w:tcW w:w="384" w:type="pct"/>
            <w:tcBorders>
              <w:top w:val="nil"/>
              <w:left w:val="nil"/>
              <w:bottom w:val="nil"/>
              <w:right w:val="single" w:sz="4" w:space="0" w:color="auto"/>
            </w:tcBorders>
            <w:shd w:val="clear" w:color="auto" w:fill="auto"/>
            <w:noWrap/>
            <w:vAlign w:val="center"/>
            <w:hideMark/>
          </w:tcPr>
          <w:p w14:paraId="5C4225C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0.195</w:t>
            </w:r>
          </w:p>
        </w:tc>
        <w:tc>
          <w:tcPr>
            <w:tcW w:w="679" w:type="pct"/>
            <w:tcBorders>
              <w:top w:val="nil"/>
              <w:left w:val="single" w:sz="4" w:space="0" w:color="auto"/>
              <w:bottom w:val="nil"/>
              <w:right w:val="nil"/>
            </w:tcBorders>
            <w:shd w:val="clear" w:color="auto" w:fill="auto"/>
            <w:noWrap/>
            <w:vAlign w:val="center"/>
            <w:hideMark/>
          </w:tcPr>
          <w:p w14:paraId="70AF321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210.12</w:t>
            </w:r>
          </w:p>
        </w:tc>
        <w:tc>
          <w:tcPr>
            <w:tcW w:w="518" w:type="pct"/>
            <w:tcBorders>
              <w:top w:val="nil"/>
              <w:left w:val="nil"/>
              <w:bottom w:val="nil"/>
              <w:right w:val="nil"/>
            </w:tcBorders>
            <w:shd w:val="clear" w:color="auto" w:fill="auto"/>
            <w:noWrap/>
            <w:vAlign w:val="center"/>
            <w:hideMark/>
          </w:tcPr>
          <w:p w14:paraId="0C2128B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210.03 </w:t>
            </w:r>
          </w:p>
        </w:tc>
        <w:tc>
          <w:tcPr>
            <w:tcW w:w="384" w:type="pct"/>
            <w:tcBorders>
              <w:top w:val="nil"/>
              <w:left w:val="nil"/>
              <w:bottom w:val="nil"/>
              <w:right w:val="nil"/>
            </w:tcBorders>
            <w:shd w:val="clear" w:color="auto" w:fill="auto"/>
            <w:noWrap/>
            <w:vAlign w:val="center"/>
            <w:hideMark/>
          </w:tcPr>
          <w:p w14:paraId="6F23F3A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0.991 </w:t>
            </w:r>
          </w:p>
        </w:tc>
      </w:tr>
      <w:tr w:rsidR="006C7D9A" w:rsidRPr="00B10BE3" w14:paraId="41FAF15C" w14:textId="77777777" w:rsidTr="00CD47DB">
        <w:trPr>
          <w:trHeight w:val="80"/>
        </w:trPr>
        <w:tc>
          <w:tcPr>
            <w:tcW w:w="1597" w:type="pct"/>
            <w:tcBorders>
              <w:top w:val="nil"/>
              <w:left w:val="nil"/>
              <w:bottom w:val="nil"/>
              <w:right w:val="single" w:sz="4" w:space="0" w:color="auto"/>
            </w:tcBorders>
            <w:shd w:val="clear" w:color="auto" w:fill="auto"/>
            <w:noWrap/>
            <w:hideMark/>
          </w:tcPr>
          <w:p w14:paraId="166C12CF"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Superior</w:t>
            </w:r>
          </w:p>
        </w:tc>
        <w:tc>
          <w:tcPr>
            <w:tcW w:w="892" w:type="pct"/>
            <w:gridSpan w:val="2"/>
            <w:tcBorders>
              <w:top w:val="nil"/>
              <w:left w:val="single" w:sz="4" w:space="0" w:color="auto"/>
              <w:bottom w:val="nil"/>
              <w:right w:val="nil"/>
            </w:tcBorders>
            <w:shd w:val="clear" w:color="auto" w:fill="auto"/>
            <w:noWrap/>
            <w:vAlign w:val="center"/>
            <w:hideMark/>
          </w:tcPr>
          <w:p w14:paraId="4B1A582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0.01193 </w:t>
            </w:r>
          </w:p>
        </w:tc>
        <w:tc>
          <w:tcPr>
            <w:tcW w:w="546" w:type="pct"/>
            <w:tcBorders>
              <w:top w:val="nil"/>
              <w:left w:val="nil"/>
              <w:bottom w:val="nil"/>
              <w:right w:val="nil"/>
            </w:tcBorders>
            <w:shd w:val="clear" w:color="auto" w:fill="auto"/>
            <w:noWrap/>
            <w:vAlign w:val="center"/>
            <w:hideMark/>
          </w:tcPr>
          <w:p w14:paraId="4CB5B36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2197</w:t>
            </w:r>
          </w:p>
        </w:tc>
        <w:tc>
          <w:tcPr>
            <w:tcW w:w="384" w:type="pct"/>
            <w:tcBorders>
              <w:top w:val="nil"/>
              <w:left w:val="nil"/>
              <w:bottom w:val="nil"/>
              <w:right w:val="single" w:sz="4" w:space="0" w:color="auto"/>
            </w:tcBorders>
            <w:shd w:val="clear" w:color="auto" w:fill="auto"/>
            <w:noWrap/>
            <w:vAlign w:val="center"/>
            <w:hideMark/>
          </w:tcPr>
          <w:p w14:paraId="71B0565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0.051 </w:t>
            </w:r>
          </w:p>
        </w:tc>
        <w:tc>
          <w:tcPr>
            <w:tcW w:w="679" w:type="pct"/>
            <w:tcBorders>
              <w:top w:val="nil"/>
              <w:left w:val="single" w:sz="4" w:space="0" w:color="auto"/>
              <w:bottom w:val="nil"/>
              <w:right w:val="nil"/>
            </w:tcBorders>
            <w:shd w:val="clear" w:color="auto" w:fill="auto"/>
            <w:noWrap/>
            <w:vAlign w:val="center"/>
            <w:hideMark/>
          </w:tcPr>
          <w:p w14:paraId="14EC9B2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0.0108 </w:t>
            </w:r>
          </w:p>
        </w:tc>
        <w:tc>
          <w:tcPr>
            <w:tcW w:w="518" w:type="pct"/>
            <w:tcBorders>
              <w:top w:val="nil"/>
              <w:left w:val="nil"/>
              <w:bottom w:val="nil"/>
              <w:right w:val="nil"/>
            </w:tcBorders>
            <w:shd w:val="clear" w:color="auto" w:fill="auto"/>
            <w:noWrap/>
            <w:vAlign w:val="center"/>
            <w:hideMark/>
          </w:tcPr>
          <w:p w14:paraId="5409CBE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0.01000 </w:t>
            </w:r>
          </w:p>
        </w:tc>
        <w:tc>
          <w:tcPr>
            <w:tcW w:w="384" w:type="pct"/>
            <w:tcBorders>
              <w:top w:val="nil"/>
              <w:left w:val="nil"/>
              <w:bottom w:val="nil"/>
              <w:right w:val="nil"/>
            </w:tcBorders>
            <w:shd w:val="clear" w:color="auto" w:fill="auto"/>
            <w:noWrap/>
            <w:vAlign w:val="center"/>
            <w:hideMark/>
          </w:tcPr>
          <w:p w14:paraId="16E09D3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0.866</w:t>
            </w:r>
          </w:p>
        </w:tc>
      </w:tr>
      <w:tr w:rsidR="006C7D9A" w:rsidRPr="00B10BE3" w14:paraId="12A31F4B" w14:textId="77777777" w:rsidTr="00CD47DB">
        <w:trPr>
          <w:trHeight w:val="80"/>
        </w:trPr>
        <w:tc>
          <w:tcPr>
            <w:tcW w:w="1597" w:type="pct"/>
            <w:tcBorders>
              <w:top w:val="nil"/>
              <w:left w:val="nil"/>
              <w:bottom w:val="nil"/>
              <w:right w:val="single" w:sz="4" w:space="0" w:color="auto"/>
            </w:tcBorders>
            <w:shd w:val="clear" w:color="auto" w:fill="auto"/>
            <w:noWrap/>
            <w:hideMark/>
          </w:tcPr>
          <w:p w14:paraId="530A35BB"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Ensino Médio</w:t>
            </w:r>
          </w:p>
        </w:tc>
        <w:tc>
          <w:tcPr>
            <w:tcW w:w="892" w:type="pct"/>
            <w:gridSpan w:val="2"/>
            <w:tcBorders>
              <w:top w:val="nil"/>
              <w:left w:val="single" w:sz="4" w:space="0" w:color="auto"/>
              <w:bottom w:val="nil"/>
              <w:right w:val="nil"/>
            </w:tcBorders>
            <w:shd w:val="clear" w:color="auto" w:fill="auto"/>
            <w:noWrap/>
            <w:vAlign w:val="center"/>
            <w:hideMark/>
          </w:tcPr>
          <w:p w14:paraId="49BC229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0.31468</w:t>
            </w:r>
          </w:p>
        </w:tc>
        <w:tc>
          <w:tcPr>
            <w:tcW w:w="546" w:type="pct"/>
            <w:tcBorders>
              <w:top w:val="nil"/>
              <w:left w:val="nil"/>
              <w:bottom w:val="nil"/>
              <w:right w:val="nil"/>
            </w:tcBorders>
            <w:shd w:val="clear" w:color="auto" w:fill="auto"/>
            <w:noWrap/>
            <w:vAlign w:val="center"/>
            <w:hideMark/>
          </w:tcPr>
          <w:p w14:paraId="51871A7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0.35211</w:t>
            </w:r>
          </w:p>
        </w:tc>
        <w:tc>
          <w:tcPr>
            <w:tcW w:w="384" w:type="pct"/>
            <w:tcBorders>
              <w:top w:val="nil"/>
              <w:left w:val="nil"/>
              <w:bottom w:val="nil"/>
              <w:right w:val="single" w:sz="4" w:space="0" w:color="auto"/>
            </w:tcBorders>
            <w:shd w:val="clear" w:color="auto" w:fill="auto"/>
            <w:noWrap/>
            <w:vAlign w:val="center"/>
            <w:hideMark/>
          </w:tcPr>
          <w:p w14:paraId="471063B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0.040</w:t>
            </w:r>
          </w:p>
        </w:tc>
        <w:tc>
          <w:tcPr>
            <w:tcW w:w="679" w:type="pct"/>
            <w:tcBorders>
              <w:top w:val="nil"/>
              <w:left w:val="single" w:sz="4" w:space="0" w:color="auto"/>
              <w:bottom w:val="nil"/>
              <w:right w:val="nil"/>
            </w:tcBorders>
            <w:shd w:val="clear" w:color="auto" w:fill="auto"/>
            <w:noWrap/>
            <w:vAlign w:val="center"/>
            <w:hideMark/>
          </w:tcPr>
          <w:p w14:paraId="5ACE145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0.31857</w:t>
            </w:r>
          </w:p>
        </w:tc>
        <w:tc>
          <w:tcPr>
            <w:tcW w:w="518" w:type="pct"/>
            <w:tcBorders>
              <w:top w:val="nil"/>
              <w:left w:val="nil"/>
              <w:bottom w:val="nil"/>
              <w:right w:val="nil"/>
            </w:tcBorders>
            <w:shd w:val="clear" w:color="auto" w:fill="auto"/>
            <w:noWrap/>
            <w:vAlign w:val="center"/>
            <w:hideMark/>
          </w:tcPr>
          <w:p w14:paraId="2EEEEB3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0.30976</w:t>
            </w:r>
          </w:p>
        </w:tc>
        <w:tc>
          <w:tcPr>
            <w:tcW w:w="384" w:type="pct"/>
            <w:tcBorders>
              <w:top w:val="nil"/>
              <w:left w:val="nil"/>
              <w:bottom w:val="nil"/>
              <w:right w:val="nil"/>
            </w:tcBorders>
            <w:shd w:val="clear" w:color="auto" w:fill="auto"/>
            <w:noWrap/>
            <w:vAlign w:val="center"/>
            <w:hideMark/>
          </w:tcPr>
          <w:p w14:paraId="1EC1FA1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0.683</w:t>
            </w:r>
          </w:p>
        </w:tc>
      </w:tr>
      <w:tr w:rsidR="006C7D9A" w:rsidRPr="00B10BE3" w14:paraId="6B9825A7" w14:textId="77777777" w:rsidTr="00CD47DB">
        <w:trPr>
          <w:trHeight w:val="226"/>
        </w:trPr>
        <w:tc>
          <w:tcPr>
            <w:tcW w:w="1597" w:type="pct"/>
            <w:tcBorders>
              <w:top w:val="nil"/>
              <w:left w:val="nil"/>
              <w:bottom w:val="single" w:sz="4" w:space="0" w:color="auto"/>
              <w:right w:val="single" w:sz="4" w:space="0" w:color="auto"/>
            </w:tcBorders>
            <w:shd w:val="clear" w:color="auto" w:fill="auto"/>
            <w:noWrap/>
            <w:hideMark/>
          </w:tcPr>
          <w:p w14:paraId="16F42DCE"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Ensino Fundamental</w:t>
            </w:r>
          </w:p>
        </w:tc>
        <w:tc>
          <w:tcPr>
            <w:tcW w:w="892" w:type="pct"/>
            <w:gridSpan w:val="2"/>
            <w:tcBorders>
              <w:top w:val="nil"/>
              <w:left w:val="single" w:sz="4" w:space="0" w:color="auto"/>
              <w:bottom w:val="single" w:sz="4" w:space="0" w:color="auto"/>
              <w:right w:val="nil"/>
            </w:tcBorders>
            <w:shd w:val="clear" w:color="auto" w:fill="auto"/>
            <w:noWrap/>
            <w:vAlign w:val="center"/>
            <w:hideMark/>
          </w:tcPr>
          <w:p w14:paraId="308DFC1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0.52294 </w:t>
            </w:r>
          </w:p>
        </w:tc>
        <w:tc>
          <w:tcPr>
            <w:tcW w:w="546" w:type="pct"/>
            <w:tcBorders>
              <w:top w:val="nil"/>
              <w:left w:val="nil"/>
              <w:bottom w:val="single" w:sz="4" w:space="0" w:color="auto"/>
              <w:right w:val="nil"/>
            </w:tcBorders>
            <w:shd w:val="clear" w:color="auto" w:fill="auto"/>
            <w:noWrap/>
            <w:vAlign w:val="center"/>
            <w:hideMark/>
          </w:tcPr>
          <w:p w14:paraId="520D10C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0.56789</w:t>
            </w:r>
          </w:p>
        </w:tc>
        <w:tc>
          <w:tcPr>
            <w:tcW w:w="384" w:type="pct"/>
            <w:tcBorders>
              <w:top w:val="nil"/>
              <w:left w:val="nil"/>
              <w:bottom w:val="single" w:sz="4" w:space="0" w:color="auto"/>
              <w:right w:val="single" w:sz="4" w:space="0" w:color="auto"/>
            </w:tcBorders>
            <w:shd w:val="clear" w:color="auto" w:fill="auto"/>
            <w:noWrap/>
            <w:vAlign w:val="center"/>
            <w:hideMark/>
          </w:tcPr>
          <w:p w14:paraId="5A49063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0.019 </w:t>
            </w:r>
          </w:p>
        </w:tc>
        <w:tc>
          <w:tcPr>
            <w:tcW w:w="679" w:type="pct"/>
            <w:tcBorders>
              <w:top w:val="nil"/>
              <w:left w:val="single" w:sz="4" w:space="0" w:color="auto"/>
              <w:bottom w:val="single" w:sz="4" w:space="0" w:color="auto"/>
              <w:right w:val="nil"/>
            </w:tcBorders>
            <w:shd w:val="clear" w:color="auto" w:fill="auto"/>
            <w:noWrap/>
            <w:vAlign w:val="center"/>
            <w:hideMark/>
          </w:tcPr>
          <w:p w14:paraId="3E7F819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0.52808</w:t>
            </w:r>
          </w:p>
        </w:tc>
        <w:tc>
          <w:tcPr>
            <w:tcW w:w="518" w:type="pct"/>
            <w:tcBorders>
              <w:top w:val="nil"/>
              <w:left w:val="nil"/>
              <w:bottom w:val="single" w:sz="4" w:space="0" w:color="auto"/>
              <w:right w:val="nil"/>
            </w:tcBorders>
            <w:shd w:val="clear" w:color="auto" w:fill="auto"/>
            <w:noWrap/>
            <w:vAlign w:val="center"/>
            <w:hideMark/>
          </w:tcPr>
          <w:p w14:paraId="3C9B0DA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0.52787</w:t>
            </w:r>
          </w:p>
        </w:tc>
        <w:tc>
          <w:tcPr>
            <w:tcW w:w="384" w:type="pct"/>
            <w:tcBorders>
              <w:top w:val="nil"/>
              <w:left w:val="nil"/>
              <w:bottom w:val="single" w:sz="4" w:space="0" w:color="auto"/>
              <w:right w:val="nil"/>
            </w:tcBorders>
            <w:shd w:val="clear" w:color="auto" w:fill="auto"/>
            <w:noWrap/>
            <w:vAlign w:val="center"/>
            <w:hideMark/>
          </w:tcPr>
          <w:p w14:paraId="2368191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0.993</w:t>
            </w:r>
          </w:p>
        </w:tc>
      </w:tr>
      <w:tr w:rsidR="006C7D9A" w:rsidRPr="00B10BE3" w14:paraId="05F05474" w14:textId="77777777" w:rsidTr="00CD47DB">
        <w:trPr>
          <w:trHeight w:val="109"/>
        </w:trPr>
        <w:tc>
          <w:tcPr>
            <w:tcW w:w="5000" w:type="pct"/>
            <w:gridSpan w:val="8"/>
            <w:tcBorders>
              <w:top w:val="single" w:sz="4" w:space="0" w:color="auto"/>
              <w:left w:val="nil"/>
              <w:bottom w:val="single" w:sz="4" w:space="0" w:color="auto"/>
              <w:right w:val="single" w:sz="4" w:space="0" w:color="auto"/>
            </w:tcBorders>
            <w:shd w:val="clear" w:color="auto" w:fill="auto"/>
            <w:noWrap/>
            <w:hideMark/>
          </w:tcPr>
          <w:p w14:paraId="46E979B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Características dos professores</w:t>
            </w:r>
          </w:p>
        </w:tc>
      </w:tr>
      <w:tr w:rsidR="006C7D9A" w:rsidRPr="00B10BE3" w14:paraId="6AFC7F5A" w14:textId="77777777" w:rsidTr="00CD47DB">
        <w:trPr>
          <w:trHeight w:val="70"/>
        </w:trPr>
        <w:tc>
          <w:tcPr>
            <w:tcW w:w="1597" w:type="pct"/>
            <w:tcBorders>
              <w:top w:val="single" w:sz="4" w:space="0" w:color="auto"/>
              <w:left w:val="nil"/>
              <w:bottom w:val="nil"/>
              <w:right w:val="single" w:sz="4" w:space="0" w:color="auto"/>
            </w:tcBorders>
            <w:shd w:val="clear" w:color="auto" w:fill="auto"/>
            <w:noWrap/>
            <w:hideMark/>
          </w:tcPr>
          <w:p w14:paraId="6FE4A53A"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Professor Mulher</w:t>
            </w:r>
          </w:p>
        </w:tc>
        <w:tc>
          <w:tcPr>
            <w:tcW w:w="892" w:type="pct"/>
            <w:gridSpan w:val="2"/>
            <w:tcBorders>
              <w:top w:val="nil"/>
              <w:left w:val="single" w:sz="4" w:space="0" w:color="auto"/>
              <w:bottom w:val="nil"/>
              <w:right w:val="nil"/>
            </w:tcBorders>
            <w:shd w:val="clear" w:color="auto" w:fill="auto"/>
            <w:noWrap/>
            <w:vAlign w:val="center"/>
            <w:hideMark/>
          </w:tcPr>
          <w:p w14:paraId="31A3A00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0.69625</w:t>
            </w:r>
          </w:p>
        </w:tc>
        <w:tc>
          <w:tcPr>
            <w:tcW w:w="546" w:type="pct"/>
            <w:tcBorders>
              <w:top w:val="nil"/>
              <w:left w:val="nil"/>
              <w:bottom w:val="nil"/>
              <w:right w:val="nil"/>
            </w:tcBorders>
            <w:shd w:val="clear" w:color="auto" w:fill="auto"/>
            <w:noWrap/>
            <w:vAlign w:val="center"/>
            <w:hideMark/>
          </w:tcPr>
          <w:p w14:paraId="6D3EED0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0.67364 </w:t>
            </w:r>
          </w:p>
        </w:tc>
        <w:tc>
          <w:tcPr>
            <w:tcW w:w="384" w:type="pct"/>
            <w:tcBorders>
              <w:top w:val="nil"/>
              <w:left w:val="nil"/>
              <w:bottom w:val="nil"/>
              <w:right w:val="single" w:sz="4" w:space="0" w:color="auto"/>
            </w:tcBorders>
            <w:shd w:val="clear" w:color="auto" w:fill="auto"/>
            <w:noWrap/>
            <w:vAlign w:val="center"/>
            <w:hideMark/>
          </w:tcPr>
          <w:p w14:paraId="22191AF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0.180</w:t>
            </w:r>
          </w:p>
        </w:tc>
        <w:tc>
          <w:tcPr>
            <w:tcW w:w="679" w:type="pct"/>
            <w:tcBorders>
              <w:top w:val="nil"/>
              <w:left w:val="single" w:sz="4" w:space="0" w:color="auto"/>
              <w:bottom w:val="nil"/>
              <w:right w:val="nil"/>
            </w:tcBorders>
            <w:shd w:val="clear" w:color="auto" w:fill="auto"/>
            <w:noWrap/>
            <w:vAlign w:val="center"/>
            <w:hideMark/>
          </w:tcPr>
          <w:p w14:paraId="382D1AC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0.69222</w:t>
            </w:r>
          </w:p>
        </w:tc>
        <w:tc>
          <w:tcPr>
            <w:tcW w:w="518" w:type="pct"/>
            <w:tcBorders>
              <w:top w:val="nil"/>
              <w:left w:val="nil"/>
              <w:bottom w:val="nil"/>
              <w:right w:val="nil"/>
            </w:tcBorders>
            <w:shd w:val="clear" w:color="auto" w:fill="auto"/>
            <w:noWrap/>
            <w:vAlign w:val="center"/>
            <w:hideMark/>
          </w:tcPr>
          <w:p w14:paraId="356906F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0.67889 </w:t>
            </w:r>
          </w:p>
        </w:tc>
        <w:tc>
          <w:tcPr>
            <w:tcW w:w="384" w:type="pct"/>
            <w:tcBorders>
              <w:top w:val="nil"/>
              <w:left w:val="nil"/>
              <w:bottom w:val="nil"/>
              <w:right w:val="nil"/>
            </w:tcBorders>
            <w:shd w:val="clear" w:color="auto" w:fill="auto"/>
            <w:noWrap/>
            <w:vAlign w:val="center"/>
            <w:hideMark/>
          </w:tcPr>
          <w:p w14:paraId="193D97F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0.537</w:t>
            </w:r>
          </w:p>
        </w:tc>
      </w:tr>
      <w:tr w:rsidR="006C7D9A" w:rsidRPr="00B10BE3" w14:paraId="310B8105" w14:textId="77777777" w:rsidTr="00CD47DB">
        <w:trPr>
          <w:trHeight w:val="80"/>
        </w:trPr>
        <w:tc>
          <w:tcPr>
            <w:tcW w:w="1597" w:type="pct"/>
            <w:tcBorders>
              <w:top w:val="nil"/>
              <w:left w:val="nil"/>
              <w:bottom w:val="nil"/>
              <w:right w:val="single" w:sz="4" w:space="0" w:color="auto"/>
            </w:tcBorders>
            <w:shd w:val="clear" w:color="auto" w:fill="auto"/>
            <w:noWrap/>
            <w:hideMark/>
          </w:tcPr>
          <w:p w14:paraId="73AE939B"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Experiência Professor 1</w:t>
            </w:r>
          </w:p>
        </w:tc>
        <w:tc>
          <w:tcPr>
            <w:tcW w:w="892" w:type="pct"/>
            <w:gridSpan w:val="2"/>
            <w:tcBorders>
              <w:top w:val="nil"/>
              <w:left w:val="single" w:sz="4" w:space="0" w:color="auto"/>
              <w:bottom w:val="nil"/>
              <w:right w:val="nil"/>
            </w:tcBorders>
            <w:shd w:val="clear" w:color="auto" w:fill="auto"/>
            <w:noWrap/>
            <w:vAlign w:val="center"/>
            <w:hideMark/>
          </w:tcPr>
          <w:p w14:paraId="0B61A18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0.11175 </w:t>
            </w:r>
          </w:p>
        </w:tc>
        <w:tc>
          <w:tcPr>
            <w:tcW w:w="546" w:type="pct"/>
            <w:tcBorders>
              <w:top w:val="nil"/>
              <w:left w:val="nil"/>
              <w:bottom w:val="nil"/>
              <w:right w:val="nil"/>
            </w:tcBorders>
            <w:shd w:val="clear" w:color="auto" w:fill="auto"/>
            <w:noWrap/>
            <w:vAlign w:val="center"/>
            <w:hideMark/>
          </w:tcPr>
          <w:p w14:paraId="3B7DF05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0.11234 </w:t>
            </w:r>
          </w:p>
        </w:tc>
        <w:tc>
          <w:tcPr>
            <w:tcW w:w="384" w:type="pct"/>
            <w:tcBorders>
              <w:top w:val="nil"/>
              <w:left w:val="nil"/>
              <w:bottom w:val="nil"/>
              <w:right w:val="single" w:sz="4" w:space="0" w:color="auto"/>
            </w:tcBorders>
            <w:shd w:val="clear" w:color="auto" w:fill="auto"/>
            <w:noWrap/>
            <w:vAlign w:val="center"/>
            <w:hideMark/>
          </w:tcPr>
          <w:p w14:paraId="6979F39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0.959</w:t>
            </w:r>
          </w:p>
        </w:tc>
        <w:tc>
          <w:tcPr>
            <w:tcW w:w="679" w:type="pct"/>
            <w:tcBorders>
              <w:top w:val="nil"/>
              <w:left w:val="single" w:sz="4" w:space="0" w:color="auto"/>
              <w:bottom w:val="nil"/>
              <w:right w:val="nil"/>
            </w:tcBorders>
            <w:shd w:val="clear" w:color="auto" w:fill="auto"/>
            <w:noWrap/>
            <w:vAlign w:val="center"/>
            <w:hideMark/>
          </w:tcPr>
          <w:p w14:paraId="0683250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0.11123 </w:t>
            </w:r>
          </w:p>
        </w:tc>
        <w:tc>
          <w:tcPr>
            <w:tcW w:w="518" w:type="pct"/>
            <w:tcBorders>
              <w:top w:val="nil"/>
              <w:left w:val="nil"/>
              <w:bottom w:val="nil"/>
              <w:right w:val="nil"/>
            </w:tcBorders>
            <w:shd w:val="clear" w:color="auto" w:fill="auto"/>
            <w:noWrap/>
            <w:vAlign w:val="center"/>
            <w:hideMark/>
          </w:tcPr>
          <w:p w14:paraId="70312FD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0.10961</w:t>
            </w:r>
          </w:p>
        </w:tc>
        <w:tc>
          <w:tcPr>
            <w:tcW w:w="384" w:type="pct"/>
            <w:tcBorders>
              <w:top w:val="nil"/>
              <w:left w:val="nil"/>
              <w:bottom w:val="nil"/>
              <w:right w:val="nil"/>
            </w:tcBorders>
            <w:shd w:val="clear" w:color="auto" w:fill="auto"/>
            <w:noWrap/>
            <w:vAlign w:val="center"/>
            <w:hideMark/>
          </w:tcPr>
          <w:p w14:paraId="2A0586A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0.911 </w:t>
            </w:r>
          </w:p>
        </w:tc>
      </w:tr>
      <w:tr w:rsidR="006C7D9A" w:rsidRPr="00B10BE3" w14:paraId="2E6D8093" w14:textId="77777777" w:rsidTr="00CD47DB">
        <w:trPr>
          <w:trHeight w:val="80"/>
        </w:trPr>
        <w:tc>
          <w:tcPr>
            <w:tcW w:w="1597" w:type="pct"/>
            <w:tcBorders>
              <w:top w:val="nil"/>
              <w:left w:val="nil"/>
              <w:bottom w:val="nil"/>
              <w:right w:val="single" w:sz="4" w:space="0" w:color="auto"/>
            </w:tcBorders>
            <w:shd w:val="clear" w:color="auto" w:fill="auto"/>
            <w:noWrap/>
            <w:hideMark/>
          </w:tcPr>
          <w:p w14:paraId="21617A2E"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Experiência Professor 2</w:t>
            </w:r>
          </w:p>
        </w:tc>
        <w:tc>
          <w:tcPr>
            <w:tcW w:w="892" w:type="pct"/>
            <w:gridSpan w:val="2"/>
            <w:tcBorders>
              <w:top w:val="nil"/>
              <w:left w:val="single" w:sz="4" w:space="0" w:color="auto"/>
              <w:bottom w:val="nil"/>
              <w:right w:val="nil"/>
            </w:tcBorders>
            <w:shd w:val="clear" w:color="auto" w:fill="auto"/>
            <w:noWrap/>
            <w:vAlign w:val="center"/>
            <w:hideMark/>
          </w:tcPr>
          <w:p w14:paraId="3398F6A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0.2614</w:t>
            </w:r>
          </w:p>
        </w:tc>
        <w:tc>
          <w:tcPr>
            <w:tcW w:w="546" w:type="pct"/>
            <w:tcBorders>
              <w:top w:val="nil"/>
              <w:left w:val="nil"/>
              <w:bottom w:val="nil"/>
              <w:right w:val="nil"/>
            </w:tcBorders>
            <w:shd w:val="clear" w:color="auto" w:fill="auto"/>
            <w:noWrap/>
            <w:vAlign w:val="center"/>
            <w:hideMark/>
          </w:tcPr>
          <w:p w14:paraId="0E3A2FA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0.22322</w:t>
            </w:r>
          </w:p>
        </w:tc>
        <w:tc>
          <w:tcPr>
            <w:tcW w:w="384" w:type="pct"/>
            <w:tcBorders>
              <w:top w:val="nil"/>
              <w:left w:val="nil"/>
              <w:bottom w:val="nil"/>
              <w:right w:val="single" w:sz="4" w:space="0" w:color="auto"/>
            </w:tcBorders>
            <w:shd w:val="clear" w:color="auto" w:fill="auto"/>
            <w:noWrap/>
            <w:vAlign w:val="center"/>
            <w:hideMark/>
          </w:tcPr>
          <w:p w14:paraId="6942866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0.013 </w:t>
            </w:r>
          </w:p>
        </w:tc>
        <w:tc>
          <w:tcPr>
            <w:tcW w:w="679" w:type="pct"/>
            <w:tcBorders>
              <w:top w:val="nil"/>
              <w:left w:val="single" w:sz="4" w:space="0" w:color="auto"/>
              <w:bottom w:val="nil"/>
              <w:right w:val="nil"/>
            </w:tcBorders>
            <w:shd w:val="clear" w:color="auto" w:fill="auto"/>
            <w:noWrap/>
            <w:vAlign w:val="center"/>
            <w:hideMark/>
          </w:tcPr>
          <w:p w14:paraId="382B503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0.26026</w:t>
            </w:r>
          </w:p>
        </w:tc>
        <w:tc>
          <w:tcPr>
            <w:tcW w:w="518" w:type="pct"/>
            <w:tcBorders>
              <w:top w:val="nil"/>
              <w:left w:val="nil"/>
              <w:bottom w:val="nil"/>
              <w:right w:val="nil"/>
            </w:tcBorders>
            <w:shd w:val="clear" w:color="auto" w:fill="auto"/>
            <w:noWrap/>
            <w:vAlign w:val="center"/>
            <w:hideMark/>
          </w:tcPr>
          <w:p w14:paraId="70B0772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0.2506</w:t>
            </w:r>
          </w:p>
        </w:tc>
        <w:tc>
          <w:tcPr>
            <w:tcW w:w="384" w:type="pct"/>
            <w:tcBorders>
              <w:top w:val="nil"/>
              <w:left w:val="nil"/>
              <w:bottom w:val="nil"/>
              <w:right w:val="nil"/>
            </w:tcBorders>
            <w:shd w:val="clear" w:color="auto" w:fill="auto"/>
            <w:noWrap/>
            <w:vAlign w:val="center"/>
            <w:hideMark/>
          </w:tcPr>
          <w:p w14:paraId="3CD765E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0.634</w:t>
            </w:r>
          </w:p>
        </w:tc>
      </w:tr>
      <w:tr w:rsidR="006C7D9A" w:rsidRPr="00B10BE3" w14:paraId="4A62D524" w14:textId="77777777" w:rsidTr="00CD47DB">
        <w:trPr>
          <w:trHeight w:val="80"/>
        </w:trPr>
        <w:tc>
          <w:tcPr>
            <w:tcW w:w="1597" w:type="pct"/>
            <w:tcBorders>
              <w:top w:val="nil"/>
              <w:left w:val="nil"/>
              <w:bottom w:val="nil"/>
              <w:right w:val="single" w:sz="4" w:space="0" w:color="auto"/>
            </w:tcBorders>
            <w:shd w:val="clear" w:color="auto" w:fill="auto"/>
            <w:noWrap/>
            <w:hideMark/>
          </w:tcPr>
          <w:p w14:paraId="39EA5494"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Experiência Professor 3</w:t>
            </w:r>
          </w:p>
        </w:tc>
        <w:tc>
          <w:tcPr>
            <w:tcW w:w="892" w:type="pct"/>
            <w:gridSpan w:val="2"/>
            <w:tcBorders>
              <w:top w:val="nil"/>
              <w:left w:val="single" w:sz="4" w:space="0" w:color="auto"/>
              <w:bottom w:val="nil"/>
              <w:right w:val="nil"/>
            </w:tcBorders>
            <w:shd w:val="clear" w:color="auto" w:fill="auto"/>
            <w:noWrap/>
            <w:vAlign w:val="center"/>
            <w:hideMark/>
          </w:tcPr>
          <w:p w14:paraId="6DBB8F0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0.12296</w:t>
            </w:r>
          </w:p>
        </w:tc>
        <w:tc>
          <w:tcPr>
            <w:tcW w:w="546" w:type="pct"/>
            <w:tcBorders>
              <w:top w:val="nil"/>
              <w:left w:val="nil"/>
              <w:bottom w:val="nil"/>
              <w:right w:val="nil"/>
            </w:tcBorders>
            <w:shd w:val="clear" w:color="auto" w:fill="auto"/>
            <w:noWrap/>
            <w:vAlign w:val="center"/>
            <w:hideMark/>
          </w:tcPr>
          <w:p w14:paraId="4F6BC50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0.14699 </w:t>
            </w:r>
          </w:p>
        </w:tc>
        <w:tc>
          <w:tcPr>
            <w:tcW w:w="384" w:type="pct"/>
            <w:tcBorders>
              <w:top w:val="nil"/>
              <w:left w:val="nil"/>
              <w:bottom w:val="nil"/>
              <w:right w:val="single" w:sz="4" w:space="0" w:color="auto"/>
            </w:tcBorders>
            <w:shd w:val="clear" w:color="auto" w:fill="auto"/>
            <w:noWrap/>
            <w:vAlign w:val="center"/>
            <w:hideMark/>
          </w:tcPr>
          <w:p w14:paraId="74729F8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0.054 </w:t>
            </w:r>
          </w:p>
        </w:tc>
        <w:tc>
          <w:tcPr>
            <w:tcW w:w="679" w:type="pct"/>
            <w:tcBorders>
              <w:top w:val="nil"/>
              <w:left w:val="single" w:sz="4" w:space="0" w:color="auto"/>
              <w:bottom w:val="nil"/>
              <w:right w:val="nil"/>
            </w:tcBorders>
            <w:shd w:val="clear" w:color="auto" w:fill="auto"/>
            <w:noWrap/>
            <w:vAlign w:val="center"/>
            <w:hideMark/>
          </w:tcPr>
          <w:p w14:paraId="6C5F76F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0.12095</w:t>
            </w:r>
          </w:p>
        </w:tc>
        <w:tc>
          <w:tcPr>
            <w:tcW w:w="518" w:type="pct"/>
            <w:tcBorders>
              <w:top w:val="nil"/>
              <w:left w:val="nil"/>
              <w:bottom w:val="nil"/>
              <w:right w:val="nil"/>
            </w:tcBorders>
            <w:shd w:val="clear" w:color="auto" w:fill="auto"/>
            <w:noWrap/>
            <w:vAlign w:val="center"/>
            <w:hideMark/>
          </w:tcPr>
          <w:p w14:paraId="2563585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0.12834</w:t>
            </w:r>
          </w:p>
        </w:tc>
        <w:tc>
          <w:tcPr>
            <w:tcW w:w="384" w:type="pct"/>
            <w:tcBorders>
              <w:top w:val="nil"/>
              <w:left w:val="nil"/>
              <w:bottom w:val="nil"/>
              <w:right w:val="nil"/>
            </w:tcBorders>
            <w:shd w:val="clear" w:color="auto" w:fill="auto"/>
            <w:noWrap/>
            <w:vAlign w:val="center"/>
            <w:hideMark/>
          </w:tcPr>
          <w:p w14:paraId="6F41CD0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0.630 </w:t>
            </w:r>
          </w:p>
        </w:tc>
      </w:tr>
      <w:tr w:rsidR="006C7D9A" w:rsidRPr="00B10BE3" w14:paraId="1D527948" w14:textId="77777777" w:rsidTr="00CD47DB">
        <w:trPr>
          <w:trHeight w:val="80"/>
        </w:trPr>
        <w:tc>
          <w:tcPr>
            <w:tcW w:w="1597" w:type="pct"/>
            <w:tcBorders>
              <w:top w:val="nil"/>
              <w:left w:val="nil"/>
              <w:bottom w:val="nil"/>
              <w:right w:val="single" w:sz="4" w:space="0" w:color="auto"/>
            </w:tcBorders>
            <w:shd w:val="clear" w:color="auto" w:fill="auto"/>
            <w:noWrap/>
            <w:hideMark/>
          </w:tcPr>
          <w:p w14:paraId="4C979307"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Experiência Professor 4</w:t>
            </w:r>
          </w:p>
        </w:tc>
        <w:tc>
          <w:tcPr>
            <w:tcW w:w="892" w:type="pct"/>
            <w:gridSpan w:val="2"/>
            <w:tcBorders>
              <w:top w:val="nil"/>
              <w:left w:val="single" w:sz="4" w:space="0" w:color="auto"/>
              <w:bottom w:val="nil"/>
              <w:right w:val="nil"/>
            </w:tcBorders>
            <w:shd w:val="clear" w:color="auto" w:fill="auto"/>
            <w:noWrap/>
            <w:vAlign w:val="center"/>
            <w:hideMark/>
          </w:tcPr>
          <w:p w14:paraId="6DF0624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0.09202 </w:t>
            </w:r>
          </w:p>
        </w:tc>
        <w:tc>
          <w:tcPr>
            <w:tcW w:w="546" w:type="pct"/>
            <w:tcBorders>
              <w:top w:val="nil"/>
              <w:left w:val="nil"/>
              <w:bottom w:val="nil"/>
              <w:right w:val="nil"/>
            </w:tcBorders>
            <w:shd w:val="clear" w:color="auto" w:fill="auto"/>
            <w:noWrap/>
            <w:vAlign w:val="center"/>
            <w:hideMark/>
          </w:tcPr>
          <w:p w14:paraId="39F7763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0.12556 </w:t>
            </w:r>
          </w:p>
        </w:tc>
        <w:tc>
          <w:tcPr>
            <w:tcW w:w="384" w:type="pct"/>
            <w:tcBorders>
              <w:top w:val="nil"/>
              <w:left w:val="nil"/>
              <w:bottom w:val="nil"/>
              <w:right w:val="single" w:sz="4" w:space="0" w:color="auto"/>
            </w:tcBorders>
            <w:shd w:val="clear" w:color="auto" w:fill="auto"/>
            <w:noWrap/>
            <w:vAlign w:val="center"/>
            <w:hideMark/>
          </w:tcPr>
          <w:p w14:paraId="657E106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0.003 </w:t>
            </w:r>
          </w:p>
        </w:tc>
        <w:tc>
          <w:tcPr>
            <w:tcW w:w="679" w:type="pct"/>
            <w:tcBorders>
              <w:top w:val="nil"/>
              <w:left w:val="single" w:sz="4" w:space="0" w:color="auto"/>
              <w:bottom w:val="nil"/>
              <w:right w:val="nil"/>
            </w:tcBorders>
            <w:shd w:val="clear" w:color="auto" w:fill="auto"/>
            <w:noWrap/>
            <w:vAlign w:val="center"/>
            <w:hideMark/>
          </w:tcPr>
          <w:p w14:paraId="304796F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0.10043 </w:t>
            </w:r>
          </w:p>
        </w:tc>
        <w:tc>
          <w:tcPr>
            <w:tcW w:w="518" w:type="pct"/>
            <w:tcBorders>
              <w:top w:val="nil"/>
              <w:left w:val="nil"/>
              <w:bottom w:val="nil"/>
              <w:right w:val="nil"/>
            </w:tcBorders>
            <w:shd w:val="clear" w:color="auto" w:fill="auto"/>
            <w:noWrap/>
            <w:vAlign w:val="center"/>
            <w:hideMark/>
          </w:tcPr>
          <w:p w14:paraId="45770B8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0.09602 </w:t>
            </w:r>
          </w:p>
        </w:tc>
        <w:tc>
          <w:tcPr>
            <w:tcW w:w="384" w:type="pct"/>
            <w:tcBorders>
              <w:top w:val="nil"/>
              <w:left w:val="nil"/>
              <w:bottom w:val="nil"/>
              <w:right w:val="nil"/>
            </w:tcBorders>
            <w:shd w:val="clear" w:color="auto" w:fill="auto"/>
            <w:noWrap/>
            <w:vAlign w:val="center"/>
            <w:hideMark/>
          </w:tcPr>
          <w:p w14:paraId="0302CBD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0.750</w:t>
            </w:r>
          </w:p>
        </w:tc>
      </w:tr>
      <w:tr w:rsidR="006C7D9A" w:rsidRPr="00B10BE3" w14:paraId="39CB3418" w14:textId="77777777" w:rsidTr="00CD47DB">
        <w:trPr>
          <w:trHeight w:val="80"/>
        </w:trPr>
        <w:tc>
          <w:tcPr>
            <w:tcW w:w="1597" w:type="pct"/>
            <w:tcBorders>
              <w:top w:val="nil"/>
              <w:left w:val="nil"/>
              <w:bottom w:val="nil"/>
              <w:right w:val="single" w:sz="4" w:space="0" w:color="auto"/>
            </w:tcBorders>
            <w:shd w:val="clear" w:color="auto" w:fill="auto"/>
            <w:noWrap/>
            <w:hideMark/>
          </w:tcPr>
          <w:p w14:paraId="00037CE7"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Idade Professor 1</w:t>
            </w:r>
          </w:p>
        </w:tc>
        <w:tc>
          <w:tcPr>
            <w:tcW w:w="892" w:type="pct"/>
            <w:gridSpan w:val="2"/>
            <w:tcBorders>
              <w:top w:val="nil"/>
              <w:left w:val="single" w:sz="4" w:space="0" w:color="auto"/>
              <w:bottom w:val="nil"/>
              <w:right w:val="nil"/>
            </w:tcBorders>
            <w:shd w:val="clear" w:color="auto" w:fill="auto"/>
            <w:noWrap/>
            <w:vAlign w:val="center"/>
            <w:hideMark/>
          </w:tcPr>
          <w:p w14:paraId="20DB67D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0.04072</w:t>
            </w:r>
          </w:p>
        </w:tc>
        <w:tc>
          <w:tcPr>
            <w:tcW w:w="546" w:type="pct"/>
            <w:tcBorders>
              <w:top w:val="nil"/>
              <w:left w:val="nil"/>
              <w:bottom w:val="nil"/>
              <w:right w:val="nil"/>
            </w:tcBorders>
            <w:shd w:val="clear" w:color="auto" w:fill="auto"/>
            <w:noWrap/>
            <w:vAlign w:val="center"/>
            <w:hideMark/>
          </w:tcPr>
          <w:p w14:paraId="1C2A4B6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0.0284</w:t>
            </w:r>
          </w:p>
        </w:tc>
        <w:tc>
          <w:tcPr>
            <w:tcW w:w="384" w:type="pct"/>
            <w:tcBorders>
              <w:top w:val="nil"/>
              <w:left w:val="nil"/>
              <w:bottom w:val="nil"/>
              <w:right w:val="single" w:sz="4" w:space="0" w:color="auto"/>
            </w:tcBorders>
            <w:shd w:val="clear" w:color="auto" w:fill="auto"/>
            <w:noWrap/>
            <w:vAlign w:val="center"/>
            <w:hideMark/>
          </w:tcPr>
          <w:p w14:paraId="1D9AFEC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0.057 </w:t>
            </w:r>
          </w:p>
        </w:tc>
        <w:tc>
          <w:tcPr>
            <w:tcW w:w="679" w:type="pct"/>
            <w:tcBorders>
              <w:top w:val="nil"/>
              <w:left w:val="single" w:sz="4" w:space="0" w:color="auto"/>
              <w:bottom w:val="nil"/>
              <w:right w:val="nil"/>
            </w:tcBorders>
            <w:shd w:val="clear" w:color="auto" w:fill="auto"/>
            <w:noWrap/>
            <w:vAlign w:val="center"/>
            <w:hideMark/>
          </w:tcPr>
          <w:p w14:paraId="5E2DDAE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0.03996</w:t>
            </w:r>
          </w:p>
        </w:tc>
        <w:tc>
          <w:tcPr>
            <w:tcW w:w="518" w:type="pct"/>
            <w:tcBorders>
              <w:top w:val="nil"/>
              <w:left w:val="nil"/>
              <w:bottom w:val="nil"/>
              <w:right w:val="nil"/>
            </w:tcBorders>
            <w:shd w:val="clear" w:color="auto" w:fill="auto"/>
            <w:noWrap/>
            <w:vAlign w:val="center"/>
            <w:hideMark/>
          </w:tcPr>
          <w:p w14:paraId="2033724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0.03775</w:t>
            </w:r>
          </w:p>
        </w:tc>
        <w:tc>
          <w:tcPr>
            <w:tcW w:w="384" w:type="pct"/>
            <w:tcBorders>
              <w:top w:val="nil"/>
              <w:left w:val="nil"/>
              <w:bottom w:val="nil"/>
              <w:right w:val="nil"/>
            </w:tcBorders>
            <w:shd w:val="clear" w:color="auto" w:fill="auto"/>
            <w:noWrap/>
            <w:vAlign w:val="center"/>
            <w:hideMark/>
          </w:tcPr>
          <w:p w14:paraId="70B3B8F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0.806 </w:t>
            </w:r>
          </w:p>
        </w:tc>
      </w:tr>
      <w:tr w:rsidR="006C7D9A" w:rsidRPr="00B10BE3" w14:paraId="4E1DAF98" w14:textId="77777777" w:rsidTr="00CD47DB">
        <w:trPr>
          <w:trHeight w:val="80"/>
        </w:trPr>
        <w:tc>
          <w:tcPr>
            <w:tcW w:w="1597" w:type="pct"/>
            <w:tcBorders>
              <w:top w:val="nil"/>
              <w:left w:val="nil"/>
              <w:bottom w:val="nil"/>
              <w:right w:val="single" w:sz="4" w:space="0" w:color="auto"/>
            </w:tcBorders>
            <w:shd w:val="clear" w:color="auto" w:fill="auto"/>
            <w:noWrap/>
            <w:hideMark/>
          </w:tcPr>
          <w:p w14:paraId="439A5343"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Idade Professor 2</w:t>
            </w:r>
          </w:p>
        </w:tc>
        <w:tc>
          <w:tcPr>
            <w:tcW w:w="892" w:type="pct"/>
            <w:gridSpan w:val="2"/>
            <w:tcBorders>
              <w:top w:val="nil"/>
              <w:left w:val="single" w:sz="4" w:space="0" w:color="auto"/>
              <w:bottom w:val="nil"/>
              <w:right w:val="nil"/>
            </w:tcBorders>
            <w:shd w:val="clear" w:color="auto" w:fill="auto"/>
            <w:noWrap/>
            <w:vAlign w:val="center"/>
            <w:hideMark/>
          </w:tcPr>
          <w:p w14:paraId="1279035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0.13844</w:t>
            </w:r>
          </w:p>
        </w:tc>
        <w:tc>
          <w:tcPr>
            <w:tcW w:w="546" w:type="pct"/>
            <w:tcBorders>
              <w:top w:val="nil"/>
              <w:left w:val="nil"/>
              <w:bottom w:val="nil"/>
              <w:right w:val="nil"/>
            </w:tcBorders>
            <w:shd w:val="clear" w:color="auto" w:fill="auto"/>
            <w:noWrap/>
            <w:vAlign w:val="center"/>
            <w:hideMark/>
          </w:tcPr>
          <w:p w14:paraId="4780E2F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0.1415</w:t>
            </w:r>
          </w:p>
        </w:tc>
        <w:tc>
          <w:tcPr>
            <w:tcW w:w="384" w:type="pct"/>
            <w:tcBorders>
              <w:top w:val="nil"/>
              <w:left w:val="nil"/>
              <w:bottom w:val="nil"/>
              <w:right w:val="single" w:sz="4" w:space="0" w:color="auto"/>
            </w:tcBorders>
            <w:shd w:val="clear" w:color="auto" w:fill="auto"/>
            <w:noWrap/>
            <w:vAlign w:val="center"/>
            <w:hideMark/>
          </w:tcPr>
          <w:p w14:paraId="368FDB7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0.807</w:t>
            </w:r>
          </w:p>
        </w:tc>
        <w:tc>
          <w:tcPr>
            <w:tcW w:w="679" w:type="pct"/>
            <w:tcBorders>
              <w:top w:val="nil"/>
              <w:left w:val="single" w:sz="4" w:space="0" w:color="auto"/>
              <w:bottom w:val="nil"/>
              <w:right w:val="nil"/>
            </w:tcBorders>
            <w:shd w:val="clear" w:color="auto" w:fill="auto"/>
            <w:noWrap/>
            <w:vAlign w:val="center"/>
            <w:hideMark/>
          </w:tcPr>
          <w:p w14:paraId="47E37E3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0.14147</w:t>
            </w:r>
          </w:p>
        </w:tc>
        <w:tc>
          <w:tcPr>
            <w:tcW w:w="518" w:type="pct"/>
            <w:tcBorders>
              <w:top w:val="nil"/>
              <w:left w:val="nil"/>
              <w:bottom w:val="nil"/>
              <w:right w:val="nil"/>
            </w:tcBorders>
            <w:shd w:val="clear" w:color="auto" w:fill="auto"/>
            <w:noWrap/>
            <w:vAlign w:val="center"/>
            <w:hideMark/>
          </w:tcPr>
          <w:p w14:paraId="7D6D9B8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0.13228 </w:t>
            </w:r>
          </w:p>
        </w:tc>
        <w:tc>
          <w:tcPr>
            <w:tcW w:w="384" w:type="pct"/>
            <w:tcBorders>
              <w:top w:val="nil"/>
              <w:left w:val="nil"/>
              <w:bottom w:val="nil"/>
              <w:right w:val="nil"/>
            </w:tcBorders>
            <w:shd w:val="clear" w:color="auto" w:fill="auto"/>
            <w:noWrap/>
            <w:vAlign w:val="center"/>
            <w:hideMark/>
          </w:tcPr>
          <w:p w14:paraId="70F3A56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0.565 </w:t>
            </w:r>
          </w:p>
        </w:tc>
      </w:tr>
      <w:tr w:rsidR="006C7D9A" w:rsidRPr="00B10BE3" w14:paraId="49DB7C41" w14:textId="77777777" w:rsidTr="00CD47DB">
        <w:trPr>
          <w:trHeight w:val="80"/>
        </w:trPr>
        <w:tc>
          <w:tcPr>
            <w:tcW w:w="1597" w:type="pct"/>
            <w:tcBorders>
              <w:top w:val="nil"/>
              <w:left w:val="nil"/>
              <w:bottom w:val="nil"/>
              <w:right w:val="single" w:sz="4" w:space="0" w:color="auto"/>
            </w:tcBorders>
            <w:shd w:val="clear" w:color="auto" w:fill="auto"/>
            <w:noWrap/>
            <w:hideMark/>
          </w:tcPr>
          <w:p w14:paraId="63E63D32"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Idade Professor 3</w:t>
            </w:r>
          </w:p>
        </w:tc>
        <w:tc>
          <w:tcPr>
            <w:tcW w:w="892" w:type="pct"/>
            <w:gridSpan w:val="2"/>
            <w:tcBorders>
              <w:top w:val="nil"/>
              <w:left w:val="single" w:sz="4" w:space="0" w:color="auto"/>
              <w:bottom w:val="nil"/>
              <w:right w:val="nil"/>
            </w:tcBorders>
            <w:shd w:val="clear" w:color="auto" w:fill="auto"/>
            <w:noWrap/>
            <w:vAlign w:val="center"/>
            <w:hideMark/>
          </w:tcPr>
          <w:p w14:paraId="12C6A55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0.25977 </w:t>
            </w:r>
          </w:p>
        </w:tc>
        <w:tc>
          <w:tcPr>
            <w:tcW w:w="546" w:type="pct"/>
            <w:tcBorders>
              <w:top w:val="nil"/>
              <w:left w:val="nil"/>
              <w:bottom w:val="nil"/>
              <w:right w:val="nil"/>
            </w:tcBorders>
            <w:shd w:val="clear" w:color="auto" w:fill="auto"/>
            <w:noWrap/>
            <w:vAlign w:val="center"/>
            <w:hideMark/>
          </w:tcPr>
          <w:p w14:paraId="69C1F64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0.27205</w:t>
            </w:r>
          </w:p>
        </w:tc>
        <w:tc>
          <w:tcPr>
            <w:tcW w:w="384" w:type="pct"/>
            <w:tcBorders>
              <w:top w:val="nil"/>
              <w:left w:val="nil"/>
              <w:bottom w:val="nil"/>
              <w:right w:val="single" w:sz="4" w:space="0" w:color="auto"/>
            </w:tcBorders>
            <w:shd w:val="clear" w:color="auto" w:fill="auto"/>
            <w:noWrap/>
            <w:vAlign w:val="center"/>
            <w:hideMark/>
          </w:tcPr>
          <w:p w14:paraId="511330A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0.444 </w:t>
            </w:r>
          </w:p>
        </w:tc>
        <w:tc>
          <w:tcPr>
            <w:tcW w:w="679" w:type="pct"/>
            <w:tcBorders>
              <w:top w:val="nil"/>
              <w:left w:val="single" w:sz="4" w:space="0" w:color="auto"/>
              <w:bottom w:val="nil"/>
              <w:right w:val="nil"/>
            </w:tcBorders>
            <w:shd w:val="clear" w:color="auto" w:fill="auto"/>
            <w:noWrap/>
            <w:vAlign w:val="center"/>
            <w:hideMark/>
          </w:tcPr>
          <w:p w14:paraId="683D7AF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0.25486 </w:t>
            </w:r>
          </w:p>
        </w:tc>
        <w:tc>
          <w:tcPr>
            <w:tcW w:w="518" w:type="pct"/>
            <w:tcBorders>
              <w:top w:val="nil"/>
              <w:left w:val="nil"/>
              <w:bottom w:val="nil"/>
              <w:right w:val="nil"/>
            </w:tcBorders>
            <w:shd w:val="clear" w:color="auto" w:fill="auto"/>
            <w:noWrap/>
            <w:vAlign w:val="center"/>
            <w:hideMark/>
          </w:tcPr>
          <w:p w14:paraId="19A30D7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0.25612</w:t>
            </w:r>
          </w:p>
        </w:tc>
        <w:tc>
          <w:tcPr>
            <w:tcW w:w="384" w:type="pct"/>
            <w:tcBorders>
              <w:top w:val="nil"/>
              <w:left w:val="nil"/>
              <w:bottom w:val="nil"/>
              <w:right w:val="nil"/>
            </w:tcBorders>
            <w:shd w:val="clear" w:color="auto" w:fill="auto"/>
            <w:noWrap/>
            <w:vAlign w:val="center"/>
            <w:hideMark/>
          </w:tcPr>
          <w:p w14:paraId="1F48E08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0.950</w:t>
            </w:r>
          </w:p>
        </w:tc>
      </w:tr>
      <w:tr w:rsidR="006C7D9A" w:rsidRPr="00B10BE3" w14:paraId="372631ED" w14:textId="77777777" w:rsidTr="00CD47DB">
        <w:trPr>
          <w:trHeight w:val="80"/>
        </w:trPr>
        <w:tc>
          <w:tcPr>
            <w:tcW w:w="1597" w:type="pct"/>
            <w:tcBorders>
              <w:top w:val="nil"/>
              <w:left w:val="nil"/>
              <w:bottom w:val="single" w:sz="4" w:space="0" w:color="auto"/>
              <w:right w:val="single" w:sz="4" w:space="0" w:color="auto"/>
            </w:tcBorders>
            <w:shd w:val="clear" w:color="auto" w:fill="auto"/>
            <w:noWrap/>
            <w:hideMark/>
          </w:tcPr>
          <w:p w14:paraId="043AAD32"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Idade Professor 4</w:t>
            </w:r>
          </w:p>
        </w:tc>
        <w:tc>
          <w:tcPr>
            <w:tcW w:w="892" w:type="pct"/>
            <w:gridSpan w:val="2"/>
            <w:tcBorders>
              <w:top w:val="nil"/>
              <w:left w:val="single" w:sz="4" w:space="0" w:color="auto"/>
              <w:bottom w:val="single" w:sz="4" w:space="0" w:color="auto"/>
              <w:right w:val="nil"/>
            </w:tcBorders>
            <w:shd w:val="clear" w:color="auto" w:fill="auto"/>
            <w:noWrap/>
            <w:vAlign w:val="center"/>
            <w:hideMark/>
          </w:tcPr>
          <w:p w14:paraId="5A131A0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0.32655 </w:t>
            </w:r>
          </w:p>
        </w:tc>
        <w:tc>
          <w:tcPr>
            <w:tcW w:w="546" w:type="pct"/>
            <w:tcBorders>
              <w:top w:val="nil"/>
              <w:left w:val="nil"/>
              <w:bottom w:val="single" w:sz="4" w:space="0" w:color="auto"/>
              <w:right w:val="nil"/>
            </w:tcBorders>
            <w:shd w:val="clear" w:color="auto" w:fill="auto"/>
            <w:noWrap/>
            <w:vAlign w:val="center"/>
            <w:hideMark/>
          </w:tcPr>
          <w:p w14:paraId="29D94CB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0.3139</w:t>
            </w:r>
          </w:p>
        </w:tc>
        <w:tc>
          <w:tcPr>
            <w:tcW w:w="384" w:type="pct"/>
            <w:tcBorders>
              <w:top w:val="nil"/>
              <w:left w:val="nil"/>
              <w:bottom w:val="single" w:sz="4" w:space="0" w:color="auto"/>
              <w:right w:val="single" w:sz="4" w:space="0" w:color="auto"/>
            </w:tcBorders>
            <w:shd w:val="clear" w:color="auto" w:fill="auto"/>
            <w:noWrap/>
            <w:vAlign w:val="center"/>
            <w:hideMark/>
          </w:tcPr>
          <w:p w14:paraId="1061C73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0.454</w:t>
            </w:r>
          </w:p>
        </w:tc>
        <w:tc>
          <w:tcPr>
            <w:tcW w:w="679" w:type="pct"/>
            <w:tcBorders>
              <w:top w:val="nil"/>
              <w:left w:val="single" w:sz="4" w:space="0" w:color="auto"/>
              <w:bottom w:val="single" w:sz="4" w:space="0" w:color="auto"/>
              <w:right w:val="nil"/>
            </w:tcBorders>
            <w:shd w:val="clear" w:color="auto" w:fill="auto"/>
            <w:noWrap/>
            <w:vAlign w:val="center"/>
            <w:hideMark/>
          </w:tcPr>
          <w:p w14:paraId="1224CA6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0.32937</w:t>
            </w:r>
          </w:p>
        </w:tc>
        <w:tc>
          <w:tcPr>
            <w:tcW w:w="518" w:type="pct"/>
            <w:tcBorders>
              <w:top w:val="nil"/>
              <w:left w:val="nil"/>
              <w:bottom w:val="single" w:sz="4" w:space="0" w:color="auto"/>
              <w:right w:val="nil"/>
            </w:tcBorders>
            <w:shd w:val="clear" w:color="auto" w:fill="auto"/>
            <w:noWrap/>
            <w:vAlign w:val="center"/>
            <w:hideMark/>
          </w:tcPr>
          <w:p w14:paraId="2874713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0.32761</w:t>
            </w:r>
          </w:p>
        </w:tc>
        <w:tc>
          <w:tcPr>
            <w:tcW w:w="384" w:type="pct"/>
            <w:tcBorders>
              <w:top w:val="nil"/>
              <w:left w:val="nil"/>
              <w:bottom w:val="single" w:sz="4" w:space="0" w:color="auto"/>
              <w:right w:val="nil"/>
            </w:tcBorders>
            <w:shd w:val="clear" w:color="auto" w:fill="auto"/>
            <w:noWrap/>
            <w:vAlign w:val="center"/>
            <w:hideMark/>
          </w:tcPr>
          <w:p w14:paraId="1628D2A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0.936 </w:t>
            </w:r>
          </w:p>
        </w:tc>
      </w:tr>
      <w:tr w:rsidR="006C7D9A" w:rsidRPr="00B10BE3" w14:paraId="3666DA1F" w14:textId="77777777" w:rsidTr="00CD47DB">
        <w:trPr>
          <w:trHeight w:val="227"/>
        </w:trPr>
        <w:tc>
          <w:tcPr>
            <w:tcW w:w="5000" w:type="pct"/>
            <w:gridSpan w:val="8"/>
            <w:tcBorders>
              <w:top w:val="single" w:sz="4" w:space="0" w:color="auto"/>
              <w:left w:val="nil"/>
              <w:bottom w:val="single" w:sz="4" w:space="0" w:color="auto"/>
              <w:right w:val="single" w:sz="4" w:space="0" w:color="auto"/>
            </w:tcBorders>
            <w:shd w:val="clear" w:color="auto" w:fill="auto"/>
            <w:noWrap/>
            <w:hideMark/>
          </w:tcPr>
          <w:p w14:paraId="4F56221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Características da escola</w:t>
            </w:r>
          </w:p>
        </w:tc>
      </w:tr>
      <w:tr w:rsidR="006C7D9A" w:rsidRPr="00B10BE3" w14:paraId="09AF8BC5" w14:textId="77777777" w:rsidTr="00CD47DB">
        <w:trPr>
          <w:trHeight w:val="70"/>
        </w:trPr>
        <w:tc>
          <w:tcPr>
            <w:tcW w:w="1597" w:type="pct"/>
            <w:tcBorders>
              <w:top w:val="single" w:sz="4" w:space="0" w:color="auto"/>
              <w:left w:val="nil"/>
              <w:bottom w:val="nil"/>
              <w:right w:val="single" w:sz="4" w:space="0" w:color="auto"/>
            </w:tcBorders>
            <w:shd w:val="clear" w:color="auto" w:fill="auto"/>
            <w:noWrap/>
            <w:hideMark/>
          </w:tcPr>
          <w:p w14:paraId="22CAA437"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Turma 1</w:t>
            </w:r>
          </w:p>
        </w:tc>
        <w:tc>
          <w:tcPr>
            <w:tcW w:w="892" w:type="pct"/>
            <w:gridSpan w:val="2"/>
            <w:tcBorders>
              <w:top w:val="nil"/>
              <w:left w:val="single" w:sz="4" w:space="0" w:color="auto"/>
              <w:bottom w:val="nil"/>
              <w:right w:val="nil"/>
            </w:tcBorders>
            <w:shd w:val="clear" w:color="auto" w:fill="auto"/>
            <w:noWrap/>
            <w:vAlign w:val="center"/>
            <w:hideMark/>
          </w:tcPr>
          <w:p w14:paraId="530A9A5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0.01873</w:t>
            </w:r>
          </w:p>
        </w:tc>
        <w:tc>
          <w:tcPr>
            <w:tcW w:w="546" w:type="pct"/>
            <w:tcBorders>
              <w:top w:val="nil"/>
              <w:left w:val="nil"/>
              <w:bottom w:val="nil"/>
              <w:right w:val="nil"/>
            </w:tcBorders>
            <w:shd w:val="clear" w:color="auto" w:fill="auto"/>
            <w:noWrap/>
            <w:vAlign w:val="center"/>
            <w:hideMark/>
          </w:tcPr>
          <w:p w14:paraId="58D0A71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0.01744 </w:t>
            </w:r>
          </w:p>
        </w:tc>
        <w:tc>
          <w:tcPr>
            <w:tcW w:w="384" w:type="pct"/>
            <w:tcBorders>
              <w:top w:val="nil"/>
              <w:left w:val="nil"/>
              <w:bottom w:val="nil"/>
              <w:right w:val="single" w:sz="4" w:space="0" w:color="auto"/>
            </w:tcBorders>
            <w:shd w:val="clear" w:color="auto" w:fill="auto"/>
            <w:noWrap/>
            <w:vAlign w:val="center"/>
            <w:hideMark/>
          </w:tcPr>
          <w:p w14:paraId="57A71E3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0.788</w:t>
            </w:r>
          </w:p>
        </w:tc>
        <w:tc>
          <w:tcPr>
            <w:tcW w:w="679" w:type="pct"/>
            <w:tcBorders>
              <w:top w:val="nil"/>
              <w:left w:val="single" w:sz="4" w:space="0" w:color="auto"/>
              <w:bottom w:val="nil"/>
              <w:right w:val="nil"/>
            </w:tcBorders>
            <w:shd w:val="clear" w:color="auto" w:fill="auto"/>
            <w:noWrap/>
            <w:vAlign w:val="center"/>
            <w:hideMark/>
          </w:tcPr>
          <w:p w14:paraId="413FA77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0.01296 </w:t>
            </w:r>
          </w:p>
        </w:tc>
        <w:tc>
          <w:tcPr>
            <w:tcW w:w="518" w:type="pct"/>
            <w:tcBorders>
              <w:top w:val="nil"/>
              <w:left w:val="nil"/>
              <w:bottom w:val="nil"/>
              <w:right w:val="nil"/>
            </w:tcBorders>
            <w:shd w:val="clear" w:color="auto" w:fill="auto"/>
            <w:noWrap/>
            <w:vAlign w:val="center"/>
            <w:hideMark/>
          </w:tcPr>
          <w:p w14:paraId="42080E2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0.01321</w:t>
            </w:r>
          </w:p>
        </w:tc>
        <w:tc>
          <w:tcPr>
            <w:tcW w:w="384" w:type="pct"/>
            <w:tcBorders>
              <w:top w:val="nil"/>
              <w:left w:val="nil"/>
              <w:bottom w:val="nil"/>
              <w:right w:val="nil"/>
            </w:tcBorders>
            <w:shd w:val="clear" w:color="auto" w:fill="auto"/>
            <w:noWrap/>
            <w:vAlign w:val="center"/>
            <w:hideMark/>
          </w:tcPr>
          <w:p w14:paraId="4A14593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0.962</w:t>
            </w:r>
          </w:p>
        </w:tc>
      </w:tr>
      <w:tr w:rsidR="006C7D9A" w:rsidRPr="00B10BE3" w14:paraId="1D82974C" w14:textId="77777777" w:rsidTr="00CD47DB">
        <w:trPr>
          <w:trHeight w:val="80"/>
        </w:trPr>
        <w:tc>
          <w:tcPr>
            <w:tcW w:w="1597" w:type="pct"/>
            <w:tcBorders>
              <w:top w:val="nil"/>
              <w:left w:val="nil"/>
              <w:bottom w:val="nil"/>
              <w:right w:val="single" w:sz="4" w:space="0" w:color="auto"/>
            </w:tcBorders>
            <w:shd w:val="clear" w:color="auto" w:fill="auto"/>
            <w:noWrap/>
            <w:hideMark/>
          </w:tcPr>
          <w:p w14:paraId="2E91B08D"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Turma 2</w:t>
            </w:r>
          </w:p>
        </w:tc>
        <w:tc>
          <w:tcPr>
            <w:tcW w:w="892" w:type="pct"/>
            <w:gridSpan w:val="2"/>
            <w:tcBorders>
              <w:top w:val="nil"/>
              <w:left w:val="single" w:sz="4" w:space="0" w:color="auto"/>
              <w:bottom w:val="nil"/>
              <w:right w:val="nil"/>
            </w:tcBorders>
            <w:shd w:val="clear" w:color="auto" w:fill="auto"/>
            <w:noWrap/>
            <w:vAlign w:val="center"/>
            <w:hideMark/>
          </w:tcPr>
          <w:p w14:paraId="262EDC9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0.14658</w:t>
            </w:r>
          </w:p>
        </w:tc>
        <w:tc>
          <w:tcPr>
            <w:tcW w:w="546" w:type="pct"/>
            <w:tcBorders>
              <w:top w:val="nil"/>
              <w:left w:val="nil"/>
              <w:bottom w:val="nil"/>
              <w:right w:val="nil"/>
            </w:tcBorders>
            <w:shd w:val="clear" w:color="auto" w:fill="auto"/>
            <w:noWrap/>
            <w:vAlign w:val="center"/>
            <w:hideMark/>
          </w:tcPr>
          <w:p w14:paraId="6ED1CF7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0.13303 </w:t>
            </w:r>
          </w:p>
        </w:tc>
        <w:tc>
          <w:tcPr>
            <w:tcW w:w="384" w:type="pct"/>
            <w:tcBorders>
              <w:top w:val="nil"/>
              <w:left w:val="nil"/>
              <w:bottom w:val="nil"/>
              <w:right w:val="single" w:sz="4" w:space="0" w:color="auto"/>
            </w:tcBorders>
            <w:shd w:val="clear" w:color="auto" w:fill="auto"/>
            <w:noWrap/>
            <w:vAlign w:val="center"/>
            <w:hideMark/>
          </w:tcPr>
          <w:p w14:paraId="0210178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0.279 </w:t>
            </w:r>
          </w:p>
        </w:tc>
        <w:tc>
          <w:tcPr>
            <w:tcW w:w="679" w:type="pct"/>
            <w:tcBorders>
              <w:top w:val="nil"/>
              <w:left w:val="single" w:sz="4" w:space="0" w:color="auto"/>
              <w:bottom w:val="nil"/>
              <w:right w:val="nil"/>
            </w:tcBorders>
            <w:shd w:val="clear" w:color="auto" w:fill="auto"/>
            <w:noWrap/>
            <w:vAlign w:val="center"/>
            <w:hideMark/>
          </w:tcPr>
          <w:p w14:paraId="3E63DBC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0.14903</w:t>
            </w:r>
          </w:p>
        </w:tc>
        <w:tc>
          <w:tcPr>
            <w:tcW w:w="518" w:type="pct"/>
            <w:tcBorders>
              <w:top w:val="nil"/>
              <w:left w:val="nil"/>
              <w:bottom w:val="nil"/>
              <w:right w:val="nil"/>
            </w:tcBorders>
            <w:shd w:val="clear" w:color="auto" w:fill="auto"/>
            <w:noWrap/>
            <w:vAlign w:val="center"/>
            <w:hideMark/>
          </w:tcPr>
          <w:p w14:paraId="17F3488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0.14898</w:t>
            </w:r>
          </w:p>
        </w:tc>
        <w:tc>
          <w:tcPr>
            <w:tcW w:w="384" w:type="pct"/>
            <w:tcBorders>
              <w:top w:val="nil"/>
              <w:left w:val="nil"/>
              <w:bottom w:val="nil"/>
              <w:right w:val="nil"/>
            </w:tcBorders>
            <w:shd w:val="clear" w:color="auto" w:fill="auto"/>
            <w:noWrap/>
            <w:vAlign w:val="center"/>
            <w:hideMark/>
          </w:tcPr>
          <w:p w14:paraId="6B32F8E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0.998 </w:t>
            </w:r>
          </w:p>
        </w:tc>
      </w:tr>
      <w:tr w:rsidR="006C7D9A" w:rsidRPr="00B10BE3" w14:paraId="2F4AB07F" w14:textId="77777777" w:rsidTr="00CD47DB">
        <w:trPr>
          <w:trHeight w:val="80"/>
        </w:trPr>
        <w:tc>
          <w:tcPr>
            <w:tcW w:w="1597" w:type="pct"/>
            <w:tcBorders>
              <w:top w:val="nil"/>
              <w:left w:val="nil"/>
              <w:bottom w:val="nil"/>
              <w:right w:val="single" w:sz="4" w:space="0" w:color="auto"/>
            </w:tcBorders>
            <w:shd w:val="clear" w:color="auto" w:fill="auto"/>
            <w:noWrap/>
            <w:hideMark/>
          </w:tcPr>
          <w:p w14:paraId="35F30412"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Turma 3</w:t>
            </w:r>
          </w:p>
        </w:tc>
        <w:tc>
          <w:tcPr>
            <w:tcW w:w="892" w:type="pct"/>
            <w:gridSpan w:val="2"/>
            <w:tcBorders>
              <w:top w:val="nil"/>
              <w:left w:val="single" w:sz="4" w:space="0" w:color="auto"/>
              <w:bottom w:val="nil"/>
              <w:right w:val="nil"/>
            </w:tcBorders>
            <w:shd w:val="clear" w:color="auto" w:fill="auto"/>
            <w:noWrap/>
            <w:vAlign w:val="center"/>
            <w:hideMark/>
          </w:tcPr>
          <w:p w14:paraId="46EFE8A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0.49267 </w:t>
            </w:r>
          </w:p>
        </w:tc>
        <w:tc>
          <w:tcPr>
            <w:tcW w:w="546" w:type="pct"/>
            <w:tcBorders>
              <w:top w:val="nil"/>
              <w:left w:val="nil"/>
              <w:bottom w:val="nil"/>
              <w:right w:val="nil"/>
            </w:tcBorders>
            <w:shd w:val="clear" w:color="auto" w:fill="auto"/>
            <w:noWrap/>
            <w:vAlign w:val="center"/>
            <w:hideMark/>
          </w:tcPr>
          <w:p w14:paraId="7CBC23E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0.4858</w:t>
            </w:r>
          </w:p>
        </w:tc>
        <w:tc>
          <w:tcPr>
            <w:tcW w:w="384" w:type="pct"/>
            <w:tcBorders>
              <w:top w:val="nil"/>
              <w:left w:val="nil"/>
              <w:bottom w:val="nil"/>
              <w:right w:val="single" w:sz="4" w:space="0" w:color="auto"/>
            </w:tcBorders>
            <w:shd w:val="clear" w:color="auto" w:fill="auto"/>
            <w:noWrap/>
            <w:vAlign w:val="center"/>
            <w:hideMark/>
          </w:tcPr>
          <w:p w14:paraId="58BA56B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0.704</w:t>
            </w:r>
          </w:p>
        </w:tc>
        <w:tc>
          <w:tcPr>
            <w:tcW w:w="679" w:type="pct"/>
            <w:tcBorders>
              <w:top w:val="nil"/>
              <w:left w:val="single" w:sz="4" w:space="0" w:color="auto"/>
              <w:bottom w:val="nil"/>
              <w:right w:val="nil"/>
            </w:tcBorders>
            <w:shd w:val="clear" w:color="auto" w:fill="auto"/>
            <w:noWrap/>
            <w:vAlign w:val="center"/>
            <w:hideMark/>
          </w:tcPr>
          <w:p w14:paraId="7F9CB53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0.48056 </w:t>
            </w:r>
          </w:p>
        </w:tc>
        <w:tc>
          <w:tcPr>
            <w:tcW w:w="518" w:type="pct"/>
            <w:tcBorders>
              <w:top w:val="nil"/>
              <w:left w:val="nil"/>
              <w:bottom w:val="nil"/>
              <w:right w:val="nil"/>
            </w:tcBorders>
            <w:shd w:val="clear" w:color="auto" w:fill="auto"/>
            <w:noWrap/>
            <w:vAlign w:val="center"/>
            <w:hideMark/>
          </w:tcPr>
          <w:p w14:paraId="39E0F4E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0.47943 </w:t>
            </w:r>
          </w:p>
        </w:tc>
        <w:tc>
          <w:tcPr>
            <w:tcW w:w="384" w:type="pct"/>
            <w:tcBorders>
              <w:top w:val="nil"/>
              <w:left w:val="nil"/>
              <w:bottom w:val="nil"/>
              <w:right w:val="nil"/>
            </w:tcBorders>
            <w:shd w:val="clear" w:color="auto" w:fill="auto"/>
            <w:noWrap/>
            <w:vAlign w:val="center"/>
            <w:hideMark/>
          </w:tcPr>
          <w:p w14:paraId="0620B19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0.961 </w:t>
            </w:r>
          </w:p>
        </w:tc>
      </w:tr>
      <w:tr w:rsidR="006C7D9A" w:rsidRPr="00B10BE3" w14:paraId="164A893A" w14:textId="77777777" w:rsidTr="00CD47DB">
        <w:trPr>
          <w:trHeight w:val="80"/>
        </w:trPr>
        <w:tc>
          <w:tcPr>
            <w:tcW w:w="1597" w:type="pct"/>
            <w:tcBorders>
              <w:top w:val="nil"/>
              <w:left w:val="nil"/>
              <w:bottom w:val="nil"/>
              <w:right w:val="single" w:sz="4" w:space="0" w:color="auto"/>
            </w:tcBorders>
            <w:shd w:val="clear" w:color="auto" w:fill="auto"/>
            <w:noWrap/>
            <w:hideMark/>
          </w:tcPr>
          <w:p w14:paraId="5F61D785"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Abandono Baixo</w:t>
            </w:r>
          </w:p>
        </w:tc>
        <w:tc>
          <w:tcPr>
            <w:tcW w:w="892" w:type="pct"/>
            <w:gridSpan w:val="2"/>
            <w:tcBorders>
              <w:top w:val="nil"/>
              <w:left w:val="single" w:sz="4" w:space="0" w:color="auto"/>
              <w:bottom w:val="nil"/>
              <w:right w:val="nil"/>
            </w:tcBorders>
            <w:shd w:val="clear" w:color="auto" w:fill="auto"/>
            <w:noWrap/>
            <w:vAlign w:val="center"/>
            <w:hideMark/>
          </w:tcPr>
          <w:p w14:paraId="4795EBE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0.83143</w:t>
            </w:r>
          </w:p>
        </w:tc>
        <w:tc>
          <w:tcPr>
            <w:tcW w:w="546" w:type="pct"/>
            <w:tcBorders>
              <w:top w:val="nil"/>
              <w:left w:val="nil"/>
              <w:bottom w:val="nil"/>
              <w:right w:val="nil"/>
            </w:tcBorders>
            <w:shd w:val="clear" w:color="auto" w:fill="auto"/>
            <w:noWrap/>
            <w:vAlign w:val="center"/>
            <w:hideMark/>
          </w:tcPr>
          <w:p w14:paraId="5D88981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0.87793</w:t>
            </w:r>
          </w:p>
        </w:tc>
        <w:tc>
          <w:tcPr>
            <w:tcW w:w="384" w:type="pct"/>
            <w:tcBorders>
              <w:top w:val="nil"/>
              <w:left w:val="nil"/>
              <w:bottom w:val="nil"/>
              <w:right w:val="single" w:sz="4" w:space="0" w:color="auto"/>
            </w:tcBorders>
            <w:shd w:val="clear" w:color="auto" w:fill="auto"/>
            <w:noWrap/>
            <w:vAlign w:val="center"/>
            <w:hideMark/>
          </w:tcPr>
          <w:p w14:paraId="5C3ED47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0.000 </w:t>
            </w:r>
          </w:p>
        </w:tc>
        <w:tc>
          <w:tcPr>
            <w:tcW w:w="679" w:type="pct"/>
            <w:tcBorders>
              <w:top w:val="nil"/>
              <w:left w:val="single" w:sz="4" w:space="0" w:color="auto"/>
              <w:bottom w:val="nil"/>
              <w:right w:val="nil"/>
            </w:tcBorders>
            <w:shd w:val="clear" w:color="auto" w:fill="auto"/>
            <w:noWrap/>
            <w:vAlign w:val="center"/>
            <w:hideMark/>
          </w:tcPr>
          <w:p w14:paraId="716A931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0.84665 </w:t>
            </w:r>
          </w:p>
        </w:tc>
        <w:tc>
          <w:tcPr>
            <w:tcW w:w="518" w:type="pct"/>
            <w:tcBorders>
              <w:top w:val="nil"/>
              <w:left w:val="nil"/>
              <w:bottom w:val="nil"/>
              <w:right w:val="nil"/>
            </w:tcBorders>
            <w:shd w:val="clear" w:color="auto" w:fill="auto"/>
            <w:noWrap/>
            <w:vAlign w:val="center"/>
            <w:hideMark/>
          </w:tcPr>
          <w:p w14:paraId="209A488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0.85103 </w:t>
            </w:r>
          </w:p>
        </w:tc>
        <w:tc>
          <w:tcPr>
            <w:tcW w:w="384" w:type="pct"/>
            <w:tcBorders>
              <w:top w:val="nil"/>
              <w:left w:val="nil"/>
              <w:bottom w:val="nil"/>
              <w:right w:val="nil"/>
            </w:tcBorders>
            <w:shd w:val="clear" w:color="auto" w:fill="auto"/>
            <w:noWrap/>
            <w:vAlign w:val="center"/>
            <w:hideMark/>
          </w:tcPr>
          <w:p w14:paraId="59DD351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0.793</w:t>
            </w:r>
          </w:p>
        </w:tc>
      </w:tr>
      <w:tr w:rsidR="006C7D9A" w:rsidRPr="00B10BE3" w14:paraId="73362D95" w14:textId="77777777" w:rsidTr="00CD47DB">
        <w:trPr>
          <w:trHeight w:val="80"/>
        </w:trPr>
        <w:tc>
          <w:tcPr>
            <w:tcW w:w="1597" w:type="pct"/>
            <w:tcBorders>
              <w:top w:val="nil"/>
              <w:left w:val="nil"/>
              <w:bottom w:val="nil"/>
              <w:right w:val="single" w:sz="4" w:space="0" w:color="auto"/>
            </w:tcBorders>
            <w:shd w:val="clear" w:color="auto" w:fill="auto"/>
            <w:noWrap/>
            <w:hideMark/>
          </w:tcPr>
          <w:p w14:paraId="447F2FB1"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Abandono Médio</w:t>
            </w:r>
          </w:p>
        </w:tc>
        <w:tc>
          <w:tcPr>
            <w:tcW w:w="892" w:type="pct"/>
            <w:gridSpan w:val="2"/>
            <w:tcBorders>
              <w:top w:val="nil"/>
              <w:left w:val="single" w:sz="4" w:space="0" w:color="auto"/>
              <w:bottom w:val="nil"/>
              <w:right w:val="nil"/>
            </w:tcBorders>
            <w:shd w:val="clear" w:color="auto" w:fill="auto"/>
            <w:noWrap/>
            <w:vAlign w:val="center"/>
            <w:hideMark/>
          </w:tcPr>
          <w:p w14:paraId="5E5566E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0.14577</w:t>
            </w:r>
          </w:p>
        </w:tc>
        <w:tc>
          <w:tcPr>
            <w:tcW w:w="546" w:type="pct"/>
            <w:tcBorders>
              <w:top w:val="nil"/>
              <w:left w:val="nil"/>
              <w:bottom w:val="nil"/>
              <w:right w:val="nil"/>
            </w:tcBorders>
            <w:shd w:val="clear" w:color="auto" w:fill="auto"/>
            <w:noWrap/>
            <w:vAlign w:val="center"/>
            <w:hideMark/>
          </w:tcPr>
          <w:p w14:paraId="0D5A72D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0.10663 </w:t>
            </w:r>
          </w:p>
        </w:tc>
        <w:tc>
          <w:tcPr>
            <w:tcW w:w="384" w:type="pct"/>
            <w:tcBorders>
              <w:top w:val="nil"/>
              <w:left w:val="nil"/>
              <w:bottom w:val="nil"/>
              <w:right w:val="single" w:sz="4" w:space="0" w:color="auto"/>
            </w:tcBorders>
            <w:shd w:val="clear" w:color="auto" w:fill="auto"/>
            <w:noWrap/>
            <w:vAlign w:val="center"/>
            <w:hideMark/>
          </w:tcPr>
          <w:p w14:paraId="61F41BF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0.001 </w:t>
            </w:r>
          </w:p>
        </w:tc>
        <w:tc>
          <w:tcPr>
            <w:tcW w:w="679" w:type="pct"/>
            <w:tcBorders>
              <w:top w:val="nil"/>
              <w:left w:val="single" w:sz="4" w:space="0" w:color="auto"/>
              <w:bottom w:val="nil"/>
              <w:right w:val="nil"/>
            </w:tcBorders>
            <w:shd w:val="clear" w:color="auto" w:fill="auto"/>
            <w:noWrap/>
            <w:vAlign w:val="center"/>
            <w:hideMark/>
          </w:tcPr>
          <w:p w14:paraId="6CE18A4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0.13391</w:t>
            </w:r>
          </w:p>
        </w:tc>
        <w:tc>
          <w:tcPr>
            <w:tcW w:w="518" w:type="pct"/>
            <w:tcBorders>
              <w:top w:val="nil"/>
              <w:left w:val="nil"/>
              <w:bottom w:val="nil"/>
              <w:right w:val="nil"/>
            </w:tcBorders>
            <w:shd w:val="clear" w:color="auto" w:fill="auto"/>
            <w:noWrap/>
            <w:vAlign w:val="center"/>
            <w:hideMark/>
          </w:tcPr>
          <w:p w14:paraId="2381A9F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0.12698</w:t>
            </w:r>
          </w:p>
        </w:tc>
        <w:tc>
          <w:tcPr>
            <w:tcW w:w="384" w:type="pct"/>
            <w:tcBorders>
              <w:top w:val="nil"/>
              <w:left w:val="nil"/>
              <w:bottom w:val="nil"/>
              <w:right w:val="nil"/>
            </w:tcBorders>
            <w:shd w:val="clear" w:color="auto" w:fill="auto"/>
            <w:noWrap/>
            <w:vAlign w:val="center"/>
            <w:hideMark/>
          </w:tcPr>
          <w:p w14:paraId="4061639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0.658</w:t>
            </w:r>
          </w:p>
        </w:tc>
      </w:tr>
      <w:tr w:rsidR="006C7D9A" w:rsidRPr="00B10BE3" w14:paraId="5777B692" w14:textId="77777777" w:rsidTr="00CD47DB">
        <w:trPr>
          <w:trHeight w:val="80"/>
        </w:trPr>
        <w:tc>
          <w:tcPr>
            <w:tcW w:w="1597" w:type="pct"/>
            <w:tcBorders>
              <w:top w:val="nil"/>
              <w:left w:val="nil"/>
              <w:bottom w:val="nil"/>
              <w:right w:val="single" w:sz="4" w:space="0" w:color="auto"/>
            </w:tcBorders>
            <w:shd w:val="clear" w:color="auto" w:fill="auto"/>
            <w:noWrap/>
            <w:hideMark/>
          </w:tcPr>
          <w:p w14:paraId="007FA0E6"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Proporção de Meninas</w:t>
            </w:r>
          </w:p>
        </w:tc>
        <w:tc>
          <w:tcPr>
            <w:tcW w:w="892" w:type="pct"/>
            <w:gridSpan w:val="2"/>
            <w:tcBorders>
              <w:top w:val="nil"/>
              <w:left w:val="single" w:sz="4" w:space="0" w:color="auto"/>
              <w:bottom w:val="nil"/>
              <w:right w:val="nil"/>
            </w:tcBorders>
            <w:shd w:val="clear" w:color="auto" w:fill="auto"/>
            <w:noWrap/>
            <w:vAlign w:val="center"/>
            <w:hideMark/>
          </w:tcPr>
          <w:p w14:paraId="3B4C3D1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0.48963</w:t>
            </w:r>
          </w:p>
        </w:tc>
        <w:tc>
          <w:tcPr>
            <w:tcW w:w="546" w:type="pct"/>
            <w:tcBorders>
              <w:top w:val="nil"/>
              <w:left w:val="nil"/>
              <w:bottom w:val="nil"/>
              <w:right w:val="nil"/>
            </w:tcBorders>
            <w:shd w:val="clear" w:color="auto" w:fill="auto"/>
            <w:noWrap/>
            <w:vAlign w:val="center"/>
            <w:hideMark/>
          </w:tcPr>
          <w:p w14:paraId="76D09BA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0.49494 </w:t>
            </w:r>
          </w:p>
        </w:tc>
        <w:tc>
          <w:tcPr>
            <w:tcW w:w="384" w:type="pct"/>
            <w:tcBorders>
              <w:top w:val="nil"/>
              <w:left w:val="nil"/>
              <w:bottom w:val="nil"/>
              <w:right w:val="single" w:sz="4" w:space="0" w:color="auto"/>
            </w:tcBorders>
            <w:shd w:val="clear" w:color="auto" w:fill="auto"/>
            <w:noWrap/>
            <w:vAlign w:val="center"/>
            <w:hideMark/>
          </w:tcPr>
          <w:p w14:paraId="3BEF79F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0.198</w:t>
            </w:r>
          </w:p>
        </w:tc>
        <w:tc>
          <w:tcPr>
            <w:tcW w:w="679" w:type="pct"/>
            <w:tcBorders>
              <w:top w:val="nil"/>
              <w:left w:val="single" w:sz="4" w:space="0" w:color="auto"/>
              <w:bottom w:val="nil"/>
              <w:right w:val="nil"/>
            </w:tcBorders>
            <w:shd w:val="clear" w:color="auto" w:fill="auto"/>
            <w:noWrap/>
            <w:vAlign w:val="center"/>
            <w:hideMark/>
          </w:tcPr>
          <w:p w14:paraId="6D26794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0.49193</w:t>
            </w:r>
          </w:p>
        </w:tc>
        <w:tc>
          <w:tcPr>
            <w:tcW w:w="518" w:type="pct"/>
            <w:tcBorders>
              <w:top w:val="nil"/>
              <w:left w:val="nil"/>
              <w:bottom w:val="nil"/>
              <w:right w:val="nil"/>
            </w:tcBorders>
            <w:shd w:val="clear" w:color="auto" w:fill="auto"/>
            <w:noWrap/>
            <w:vAlign w:val="center"/>
            <w:hideMark/>
          </w:tcPr>
          <w:p w14:paraId="780696D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0.49355</w:t>
            </w:r>
          </w:p>
        </w:tc>
        <w:tc>
          <w:tcPr>
            <w:tcW w:w="384" w:type="pct"/>
            <w:tcBorders>
              <w:top w:val="nil"/>
              <w:left w:val="nil"/>
              <w:bottom w:val="nil"/>
              <w:right w:val="nil"/>
            </w:tcBorders>
            <w:shd w:val="clear" w:color="auto" w:fill="auto"/>
            <w:noWrap/>
            <w:vAlign w:val="center"/>
            <w:hideMark/>
          </w:tcPr>
          <w:p w14:paraId="2FD69DF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0.759 </w:t>
            </w:r>
          </w:p>
        </w:tc>
      </w:tr>
      <w:tr w:rsidR="006C7D9A" w:rsidRPr="00B10BE3" w14:paraId="487AD504" w14:textId="77777777" w:rsidTr="00CD47DB">
        <w:trPr>
          <w:trHeight w:val="80"/>
        </w:trPr>
        <w:tc>
          <w:tcPr>
            <w:tcW w:w="1597" w:type="pct"/>
            <w:tcBorders>
              <w:top w:val="nil"/>
              <w:left w:val="nil"/>
              <w:bottom w:val="nil"/>
              <w:right w:val="single" w:sz="4" w:space="0" w:color="auto"/>
            </w:tcBorders>
            <w:shd w:val="clear" w:color="auto" w:fill="auto"/>
            <w:noWrap/>
            <w:hideMark/>
          </w:tcPr>
          <w:p w14:paraId="26A3D9B4"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PM e Aplicação</w:t>
            </w:r>
          </w:p>
        </w:tc>
        <w:tc>
          <w:tcPr>
            <w:tcW w:w="892" w:type="pct"/>
            <w:gridSpan w:val="2"/>
            <w:tcBorders>
              <w:top w:val="nil"/>
              <w:left w:val="single" w:sz="4" w:space="0" w:color="auto"/>
              <w:bottom w:val="nil"/>
              <w:right w:val="nil"/>
            </w:tcBorders>
            <w:shd w:val="clear" w:color="auto" w:fill="auto"/>
            <w:noWrap/>
            <w:vAlign w:val="center"/>
            <w:hideMark/>
          </w:tcPr>
          <w:p w14:paraId="76E39FF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0.01466 </w:t>
            </w:r>
          </w:p>
        </w:tc>
        <w:tc>
          <w:tcPr>
            <w:tcW w:w="546" w:type="pct"/>
            <w:tcBorders>
              <w:top w:val="nil"/>
              <w:left w:val="nil"/>
              <w:bottom w:val="nil"/>
              <w:right w:val="nil"/>
            </w:tcBorders>
            <w:shd w:val="clear" w:color="auto" w:fill="auto"/>
            <w:noWrap/>
            <w:vAlign w:val="center"/>
            <w:hideMark/>
          </w:tcPr>
          <w:p w14:paraId="157D7F5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0.03288</w:t>
            </w:r>
          </w:p>
        </w:tc>
        <w:tc>
          <w:tcPr>
            <w:tcW w:w="384" w:type="pct"/>
            <w:tcBorders>
              <w:top w:val="nil"/>
              <w:left w:val="nil"/>
              <w:bottom w:val="nil"/>
              <w:right w:val="single" w:sz="4" w:space="0" w:color="auto"/>
            </w:tcBorders>
            <w:shd w:val="clear" w:color="auto" w:fill="auto"/>
            <w:noWrap/>
            <w:vAlign w:val="center"/>
            <w:hideMark/>
          </w:tcPr>
          <w:p w14:paraId="0A8AB23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0.002 </w:t>
            </w:r>
          </w:p>
        </w:tc>
        <w:tc>
          <w:tcPr>
            <w:tcW w:w="679" w:type="pct"/>
            <w:tcBorders>
              <w:top w:val="nil"/>
              <w:left w:val="single" w:sz="4" w:space="0" w:color="auto"/>
              <w:bottom w:val="nil"/>
              <w:right w:val="nil"/>
            </w:tcBorders>
            <w:shd w:val="clear" w:color="auto" w:fill="auto"/>
            <w:noWrap/>
            <w:vAlign w:val="center"/>
            <w:hideMark/>
          </w:tcPr>
          <w:p w14:paraId="05E4267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0.01728</w:t>
            </w:r>
          </w:p>
        </w:tc>
        <w:tc>
          <w:tcPr>
            <w:tcW w:w="518" w:type="pct"/>
            <w:tcBorders>
              <w:top w:val="nil"/>
              <w:left w:val="nil"/>
              <w:bottom w:val="nil"/>
              <w:right w:val="nil"/>
            </w:tcBorders>
            <w:shd w:val="clear" w:color="auto" w:fill="auto"/>
            <w:noWrap/>
            <w:vAlign w:val="center"/>
            <w:hideMark/>
          </w:tcPr>
          <w:p w14:paraId="1CA3D94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0.01443</w:t>
            </w:r>
          </w:p>
        </w:tc>
        <w:tc>
          <w:tcPr>
            <w:tcW w:w="384" w:type="pct"/>
            <w:tcBorders>
              <w:top w:val="nil"/>
              <w:left w:val="nil"/>
              <w:bottom w:val="nil"/>
              <w:right w:val="nil"/>
            </w:tcBorders>
            <w:shd w:val="clear" w:color="auto" w:fill="auto"/>
            <w:noWrap/>
            <w:vAlign w:val="center"/>
            <w:hideMark/>
          </w:tcPr>
          <w:p w14:paraId="54D347E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0.623</w:t>
            </w:r>
          </w:p>
        </w:tc>
      </w:tr>
      <w:tr w:rsidR="006C7D9A" w:rsidRPr="00B10BE3" w14:paraId="7F9C5971" w14:textId="77777777" w:rsidTr="00CD47DB">
        <w:trPr>
          <w:trHeight w:val="80"/>
        </w:trPr>
        <w:tc>
          <w:tcPr>
            <w:tcW w:w="1597" w:type="pct"/>
            <w:tcBorders>
              <w:top w:val="nil"/>
              <w:left w:val="nil"/>
              <w:bottom w:val="nil"/>
              <w:right w:val="single" w:sz="4" w:space="0" w:color="auto"/>
            </w:tcBorders>
            <w:shd w:val="clear" w:color="auto" w:fill="auto"/>
            <w:noWrap/>
            <w:hideMark/>
          </w:tcPr>
          <w:p w14:paraId="2B4AE1B5"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Menor de 30% e maior que 10%</w:t>
            </w:r>
          </w:p>
        </w:tc>
        <w:tc>
          <w:tcPr>
            <w:tcW w:w="892" w:type="pct"/>
            <w:gridSpan w:val="2"/>
            <w:tcBorders>
              <w:top w:val="nil"/>
              <w:left w:val="single" w:sz="4" w:space="0" w:color="auto"/>
              <w:bottom w:val="nil"/>
              <w:right w:val="nil"/>
            </w:tcBorders>
            <w:shd w:val="clear" w:color="auto" w:fill="auto"/>
            <w:noWrap/>
            <w:vAlign w:val="center"/>
            <w:hideMark/>
          </w:tcPr>
          <w:p w14:paraId="72C19BC4"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0.16775</w:t>
            </w:r>
          </w:p>
        </w:tc>
        <w:tc>
          <w:tcPr>
            <w:tcW w:w="546" w:type="pct"/>
            <w:tcBorders>
              <w:top w:val="nil"/>
              <w:left w:val="nil"/>
              <w:bottom w:val="nil"/>
              <w:right w:val="nil"/>
            </w:tcBorders>
            <w:shd w:val="clear" w:color="auto" w:fill="auto"/>
            <w:noWrap/>
            <w:vAlign w:val="center"/>
            <w:hideMark/>
          </w:tcPr>
          <w:p w14:paraId="0881A53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0.16293 </w:t>
            </w:r>
          </w:p>
        </w:tc>
        <w:tc>
          <w:tcPr>
            <w:tcW w:w="384" w:type="pct"/>
            <w:tcBorders>
              <w:top w:val="nil"/>
              <w:left w:val="nil"/>
              <w:bottom w:val="nil"/>
              <w:right w:val="single" w:sz="4" w:space="0" w:color="auto"/>
            </w:tcBorders>
            <w:shd w:val="clear" w:color="auto" w:fill="auto"/>
            <w:noWrap/>
            <w:vAlign w:val="center"/>
            <w:hideMark/>
          </w:tcPr>
          <w:p w14:paraId="70AB0D5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0.720 </w:t>
            </w:r>
          </w:p>
        </w:tc>
        <w:tc>
          <w:tcPr>
            <w:tcW w:w="679" w:type="pct"/>
            <w:tcBorders>
              <w:top w:val="nil"/>
              <w:left w:val="single" w:sz="4" w:space="0" w:color="auto"/>
              <w:bottom w:val="nil"/>
              <w:right w:val="nil"/>
            </w:tcBorders>
            <w:shd w:val="clear" w:color="auto" w:fill="auto"/>
            <w:noWrap/>
            <w:vAlign w:val="center"/>
            <w:hideMark/>
          </w:tcPr>
          <w:p w14:paraId="6D2C63F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0.16847 </w:t>
            </w:r>
          </w:p>
        </w:tc>
        <w:tc>
          <w:tcPr>
            <w:tcW w:w="518" w:type="pct"/>
            <w:tcBorders>
              <w:top w:val="nil"/>
              <w:left w:val="nil"/>
              <w:bottom w:val="nil"/>
              <w:right w:val="nil"/>
            </w:tcBorders>
            <w:shd w:val="clear" w:color="auto" w:fill="auto"/>
            <w:noWrap/>
            <w:vAlign w:val="center"/>
            <w:hideMark/>
          </w:tcPr>
          <w:p w14:paraId="5B045AD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0.16137 </w:t>
            </w:r>
          </w:p>
        </w:tc>
        <w:tc>
          <w:tcPr>
            <w:tcW w:w="384" w:type="pct"/>
            <w:tcBorders>
              <w:top w:val="nil"/>
              <w:left w:val="nil"/>
              <w:bottom w:val="nil"/>
              <w:right w:val="nil"/>
            </w:tcBorders>
            <w:shd w:val="clear" w:color="auto" w:fill="auto"/>
            <w:noWrap/>
            <w:vAlign w:val="center"/>
            <w:hideMark/>
          </w:tcPr>
          <w:p w14:paraId="511DCF0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0.681</w:t>
            </w:r>
          </w:p>
        </w:tc>
      </w:tr>
      <w:tr w:rsidR="006C7D9A" w:rsidRPr="00B10BE3" w14:paraId="6F0BA85A" w14:textId="77777777" w:rsidTr="00CD47DB">
        <w:trPr>
          <w:trHeight w:val="80"/>
        </w:trPr>
        <w:tc>
          <w:tcPr>
            <w:tcW w:w="1597" w:type="pct"/>
            <w:tcBorders>
              <w:top w:val="nil"/>
              <w:left w:val="nil"/>
              <w:bottom w:val="single" w:sz="4" w:space="0" w:color="auto"/>
              <w:right w:val="single" w:sz="4" w:space="0" w:color="auto"/>
            </w:tcBorders>
            <w:shd w:val="clear" w:color="auto" w:fill="auto"/>
            <w:noWrap/>
            <w:hideMark/>
          </w:tcPr>
          <w:p w14:paraId="2C2047B4"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Maior que 30%</w:t>
            </w:r>
          </w:p>
        </w:tc>
        <w:tc>
          <w:tcPr>
            <w:tcW w:w="892" w:type="pct"/>
            <w:gridSpan w:val="2"/>
            <w:tcBorders>
              <w:top w:val="nil"/>
              <w:left w:val="single" w:sz="4" w:space="0" w:color="auto"/>
              <w:bottom w:val="single" w:sz="4" w:space="0" w:color="auto"/>
              <w:right w:val="nil"/>
            </w:tcBorders>
            <w:shd w:val="clear" w:color="auto" w:fill="auto"/>
            <w:noWrap/>
            <w:vAlign w:val="center"/>
            <w:hideMark/>
          </w:tcPr>
          <w:p w14:paraId="6D6B7D6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0.00814</w:t>
            </w:r>
          </w:p>
        </w:tc>
        <w:tc>
          <w:tcPr>
            <w:tcW w:w="546" w:type="pct"/>
            <w:tcBorders>
              <w:top w:val="nil"/>
              <w:left w:val="nil"/>
              <w:bottom w:val="single" w:sz="4" w:space="0" w:color="auto"/>
              <w:right w:val="nil"/>
            </w:tcBorders>
            <w:shd w:val="clear" w:color="auto" w:fill="auto"/>
            <w:noWrap/>
            <w:vAlign w:val="center"/>
            <w:hideMark/>
          </w:tcPr>
          <w:p w14:paraId="4FB707C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0.01345</w:t>
            </w:r>
          </w:p>
        </w:tc>
        <w:tc>
          <w:tcPr>
            <w:tcW w:w="384" w:type="pct"/>
            <w:tcBorders>
              <w:top w:val="nil"/>
              <w:left w:val="nil"/>
              <w:bottom w:val="single" w:sz="4" w:space="0" w:color="auto"/>
              <w:right w:val="single" w:sz="4" w:space="0" w:color="auto"/>
            </w:tcBorders>
            <w:shd w:val="clear" w:color="auto" w:fill="auto"/>
            <w:noWrap/>
            <w:vAlign w:val="center"/>
            <w:hideMark/>
          </w:tcPr>
          <w:p w14:paraId="3BB12C1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0.168</w:t>
            </w:r>
          </w:p>
        </w:tc>
        <w:tc>
          <w:tcPr>
            <w:tcW w:w="679" w:type="pct"/>
            <w:tcBorders>
              <w:top w:val="nil"/>
              <w:left w:val="single" w:sz="4" w:space="0" w:color="auto"/>
              <w:bottom w:val="single" w:sz="4" w:space="0" w:color="auto"/>
              <w:right w:val="nil"/>
            </w:tcBorders>
            <w:shd w:val="clear" w:color="auto" w:fill="auto"/>
            <w:noWrap/>
            <w:vAlign w:val="center"/>
            <w:hideMark/>
          </w:tcPr>
          <w:p w14:paraId="16F531F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0.00972</w:t>
            </w:r>
          </w:p>
        </w:tc>
        <w:tc>
          <w:tcPr>
            <w:tcW w:w="518" w:type="pct"/>
            <w:tcBorders>
              <w:top w:val="nil"/>
              <w:left w:val="nil"/>
              <w:bottom w:val="single" w:sz="4" w:space="0" w:color="auto"/>
              <w:right w:val="nil"/>
            </w:tcBorders>
            <w:shd w:val="clear" w:color="auto" w:fill="auto"/>
            <w:noWrap/>
            <w:vAlign w:val="center"/>
            <w:hideMark/>
          </w:tcPr>
          <w:p w14:paraId="5789BE3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0.00915</w:t>
            </w:r>
          </w:p>
        </w:tc>
        <w:tc>
          <w:tcPr>
            <w:tcW w:w="384" w:type="pct"/>
            <w:tcBorders>
              <w:top w:val="nil"/>
              <w:left w:val="nil"/>
              <w:bottom w:val="single" w:sz="4" w:space="0" w:color="auto"/>
              <w:right w:val="nil"/>
            </w:tcBorders>
            <w:shd w:val="clear" w:color="auto" w:fill="auto"/>
            <w:noWrap/>
            <w:vAlign w:val="center"/>
            <w:hideMark/>
          </w:tcPr>
          <w:p w14:paraId="5A544C9A"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0.899 </w:t>
            </w:r>
          </w:p>
        </w:tc>
      </w:tr>
      <w:tr w:rsidR="006C7D9A" w:rsidRPr="00B10BE3" w14:paraId="04CCE43C" w14:textId="77777777" w:rsidTr="00CD47DB">
        <w:trPr>
          <w:trHeight w:val="192"/>
        </w:trPr>
        <w:tc>
          <w:tcPr>
            <w:tcW w:w="5000" w:type="pct"/>
            <w:gridSpan w:val="8"/>
            <w:tcBorders>
              <w:top w:val="single" w:sz="4" w:space="0" w:color="auto"/>
              <w:left w:val="nil"/>
              <w:bottom w:val="single" w:sz="4" w:space="0" w:color="auto"/>
              <w:right w:val="single" w:sz="4" w:space="0" w:color="auto"/>
            </w:tcBorders>
            <w:shd w:val="clear" w:color="auto" w:fill="auto"/>
            <w:noWrap/>
            <w:hideMark/>
          </w:tcPr>
          <w:p w14:paraId="2D4680E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Variáveis de desempenho e programa sociais</w:t>
            </w:r>
          </w:p>
        </w:tc>
      </w:tr>
      <w:tr w:rsidR="006C7D9A" w:rsidRPr="00B10BE3" w14:paraId="05103F62" w14:textId="77777777" w:rsidTr="00CD47DB">
        <w:trPr>
          <w:trHeight w:val="70"/>
        </w:trPr>
        <w:tc>
          <w:tcPr>
            <w:tcW w:w="1597" w:type="pct"/>
            <w:tcBorders>
              <w:top w:val="single" w:sz="4" w:space="0" w:color="auto"/>
              <w:left w:val="nil"/>
              <w:bottom w:val="nil"/>
              <w:right w:val="single" w:sz="4" w:space="0" w:color="auto"/>
            </w:tcBorders>
            <w:shd w:val="clear" w:color="auto" w:fill="auto"/>
            <w:noWrap/>
            <w:hideMark/>
          </w:tcPr>
          <w:p w14:paraId="435C86FF"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Reprovado 2 vezes ou mais</w:t>
            </w:r>
          </w:p>
        </w:tc>
        <w:tc>
          <w:tcPr>
            <w:tcW w:w="892" w:type="pct"/>
            <w:gridSpan w:val="2"/>
            <w:tcBorders>
              <w:top w:val="nil"/>
              <w:left w:val="single" w:sz="4" w:space="0" w:color="auto"/>
              <w:bottom w:val="nil"/>
              <w:right w:val="nil"/>
            </w:tcBorders>
            <w:shd w:val="clear" w:color="auto" w:fill="auto"/>
            <w:noWrap/>
            <w:vAlign w:val="center"/>
            <w:hideMark/>
          </w:tcPr>
          <w:p w14:paraId="4FB3BD20"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0.07329 </w:t>
            </w:r>
          </w:p>
        </w:tc>
        <w:tc>
          <w:tcPr>
            <w:tcW w:w="546" w:type="pct"/>
            <w:tcBorders>
              <w:top w:val="nil"/>
              <w:left w:val="nil"/>
              <w:bottom w:val="nil"/>
              <w:right w:val="nil"/>
            </w:tcBorders>
            <w:shd w:val="clear" w:color="auto" w:fill="auto"/>
            <w:noWrap/>
            <w:vAlign w:val="center"/>
            <w:hideMark/>
          </w:tcPr>
          <w:p w14:paraId="3D6B625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0.07474 </w:t>
            </w:r>
          </w:p>
        </w:tc>
        <w:tc>
          <w:tcPr>
            <w:tcW w:w="384" w:type="pct"/>
            <w:tcBorders>
              <w:top w:val="nil"/>
              <w:left w:val="nil"/>
              <w:bottom w:val="nil"/>
              <w:right w:val="single" w:sz="4" w:space="0" w:color="auto"/>
            </w:tcBorders>
            <w:shd w:val="clear" w:color="auto" w:fill="auto"/>
            <w:noWrap/>
            <w:vAlign w:val="center"/>
            <w:hideMark/>
          </w:tcPr>
          <w:p w14:paraId="5BA7BAA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0.879</w:t>
            </w:r>
          </w:p>
        </w:tc>
        <w:tc>
          <w:tcPr>
            <w:tcW w:w="679" w:type="pct"/>
            <w:tcBorders>
              <w:top w:val="nil"/>
              <w:left w:val="single" w:sz="4" w:space="0" w:color="auto"/>
              <w:bottom w:val="nil"/>
              <w:right w:val="nil"/>
            </w:tcBorders>
            <w:shd w:val="clear" w:color="auto" w:fill="auto"/>
            <w:noWrap/>
            <w:vAlign w:val="center"/>
            <w:hideMark/>
          </w:tcPr>
          <w:p w14:paraId="4CAFA05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0.06479 </w:t>
            </w:r>
          </w:p>
        </w:tc>
        <w:tc>
          <w:tcPr>
            <w:tcW w:w="518" w:type="pct"/>
            <w:tcBorders>
              <w:top w:val="nil"/>
              <w:left w:val="nil"/>
              <w:bottom w:val="nil"/>
              <w:right w:val="nil"/>
            </w:tcBorders>
            <w:shd w:val="clear" w:color="auto" w:fill="auto"/>
            <w:noWrap/>
            <w:vAlign w:val="center"/>
            <w:hideMark/>
          </w:tcPr>
          <w:p w14:paraId="08A6C1A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0.06933</w:t>
            </w:r>
          </w:p>
        </w:tc>
        <w:tc>
          <w:tcPr>
            <w:tcW w:w="384" w:type="pct"/>
            <w:tcBorders>
              <w:top w:val="nil"/>
              <w:left w:val="nil"/>
              <w:bottom w:val="nil"/>
              <w:right w:val="nil"/>
            </w:tcBorders>
            <w:shd w:val="clear" w:color="auto" w:fill="auto"/>
            <w:noWrap/>
            <w:vAlign w:val="center"/>
            <w:hideMark/>
          </w:tcPr>
          <w:p w14:paraId="00602FA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0.697</w:t>
            </w:r>
          </w:p>
        </w:tc>
      </w:tr>
      <w:tr w:rsidR="006C7D9A" w:rsidRPr="00B10BE3" w14:paraId="37C77578" w14:textId="77777777" w:rsidTr="00CD47DB">
        <w:trPr>
          <w:trHeight w:val="80"/>
        </w:trPr>
        <w:tc>
          <w:tcPr>
            <w:tcW w:w="1597" w:type="pct"/>
            <w:tcBorders>
              <w:top w:val="nil"/>
              <w:left w:val="nil"/>
              <w:bottom w:val="nil"/>
              <w:right w:val="single" w:sz="4" w:space="0" w:color="auto"/>
            </w:tcBorders>
            <w:shd w:val="clear" w:color="auto" w:fill="auto"/>
            <w:noWrap/>
            <w:hideMark/>
          </w:tcPr>
          <w:p w14:paraId="5B5C4ACC"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Reprovado 1 vez</w:t>
            </w:r>
          </w:p>
        </w:tc>
        <w:tc>
          <w:tcPr>
            <w:tcW w:w="892" w:type="pct"/>
            <w:gridSpan w:val="2"/>
            <w:tcBorders>
              <w:top w:val="nil"/>
              <w:left w:val="single" w:sz="4" w:space="0" w:color="auto"/>
              <w:bottom w:val="nil"/>
              <w:right w:val="nil"/>
            </w:tcBorders>
            <w:shd w:val="clear" w:color="auto" w:fill="auto"/>
            <w:noWrap/>
            <w:vAlign w:val="center"/>
            <w:hideMark/>
          </w:tcPr>
          <w:p w14:paraId="7EAE652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0.20521 </w:t>
            </w:r>
          </w:p>
        </w:tc>
        <w:tc>
          <w:tcPr>
            <w:tcW w:w="546" w:type="pct"/>
            <w:tcBorders>
              <w:top w:val="nil"/>
              <w:left w:val="nil"/>
              <w:bottom w:val="nil"/>
              <w:right w:val="nil"/>
            </w:tcBorders>
            <w:shd w:val="clear" w:color="auto" w:fill="auto"/>
            <w:noWrap/>
            <w:vAlign w:val="center"/>
            <w:hideMark/>
          </w:tcPr>
          <w:p w14:paraId="036BC2E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0.19532 </w:t>
            </w:r>
          </w:p>
        </w:tc>
        <w:tc>
          <w:tcPr>
            <w:tcW w:w="384" w:type="pct"/>
            <w:tcBorders>
              <w:top w:val="nil"/>
              <w:left w:val="nil"/>
              <w:bottom w:val="nil"/>
              <w:right w:val="single" w:sz="4" w:space="0" w:color="auto"/>
            </w:tcBorders>
            <w:shd w:val="clear" w:color="auto" w:fill="auto"/>
            <w:noWrap/>
            <w:vAlign w:val="center"/>
            <w:hideMark/>
          </w:tcPr>
          <w:p w14:paraId="58216FEF"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0.494</w:t>
            </w:r>
          </w:p>
        </w:tc>
        <w:tc>
          <w:tcPr>
            <w:tcW w:w="679" w:type="pct"/>
            <w:tcBorders>
              <w:top w:val="nil"/>
              <w:left w:val="single" w:sz="4" w:space="0" w:color="auto"/>
              <w:bottom w:val="nil"/>
              <w:right w:val="nil"/>
            </w:tcBorders>
            <w:shd w:val="clear" w:color="auto" w:fill="auto"/>
            <w:noWrap/>
            <w:vAlign w:val="center"/>
            <w:hideMark/>
          </w:tcPr>
          <w:p w14:paraId="15D0175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0.20194</w:t>
            </w:r>
          </w:p>
        </w:tc>
        <w:tc>
          <w:tcPr>
            <w:tcW w:w="518" w:type="pct"/>
            <w:tcBorders>
              <w:top w:val="nil"/>
              <w:left w:val="nil"/>
              <w:bottom w:val="nil"/>
              <w:right w:val="nil"/>
            </w:tcBorders>
            <w:shd w:val="clear" w:color="auto" w:fill="auto"/>
            <w:noWrap/>
            <w:vAlign w:val="center"/>
            <w:hideMark/>
          </w:tcPr>
          <w:p w14:paraId="6B1D281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0.19837</w:t>
            </w:r>
          </w:p>
        </w:tc>
        <w:tc>
          <w:tcPr>
            <w:tcW w:w="384" w:type="pct"/>
            <w:tcBorders>
              <w:top w:val="nil"/>
              <w:left w:val="nil"/>
              <w:bottom w:val="nil"/>
              <w:right w:val="nil"/>
            </w:tcBorders>
            <w:shd w:val="clear" w:color="auto" w:fill="auto"/>
            <w:noWrap/>
            <w:vAlign w:val="center"/>
            <w:hideMark/>
          </w:tcPr>
          <w:p w14:paraId="589719D9"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0.848</w:t>
            </w:r>
          </w:p>
        </w:tc>
      </w:tr>
      <w:tr w:rsidR="006C7D9A" w:rsidRPr="00B10BE3" w14:paraId="5644BB69" w14:textId="77777777" w:rsidTr="00CD47DB">
        <w:trPr>
          <w:trHeight w:val="80"/>
        </w:trPr>
        <w:tc>
          <w:tcPr>
            <w:tcW w:w="1597" w:type="pct"/>
            <w:tcBorders>
              <w:top w:val="nil"/>
              <w:left w:val="nil"/>
              <w:bottom w:val="nil"/>
              <w:right w:val="single" w:sz="4" w:space="0" w:color="auto"/>
            </w:tcBorders>
            <w:shd w:val="clear" w:color="auto" w:fill="auto"/>
            <w:noWrap/>
            <w:hideMark/>
          </w:tcPr>
          <w:p w14:paraId="79F25C0D"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Bolsa Família</w:t>
            </w:r>
          </w:p>
        </w:tc>
        <w:tc>
          <w:tcPr>
            <w:tcW w:w="892" w:type="pct"/>
            <w:gridSpan w:val="2"/>
            <w:tcBorders>
              <w:top w:val="nil"/>
              <w:left w:val="single" w:sz="4" w:space="0" w:color="auto"/>
              <w:bottom w:val="nil"/>
              <w:right w:val="nil"/>
            </w:tcBorders>
            <w:shd w:val="clear" w:color="auto" w:fill="auto"/>
            <w:noWrap/>
            <w:vAlign w:val="center"/>
            <w:hideMark/>
          </w:tcPr>
          <w:p w14:paraId="61C2484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0.60459</w:t>
            </w:r>
          </w:p>
        </w:tc>
        <w:tc>
          <w:tcPr>
            <w:tcW w:w="546" w:type="pct"/>
            <w:tcBorders>
              <w:top w:val="nil"/>
              <w:left w:val="nil"/>
              <w:bottom w:val="nil"/>
              <w:right w:val="nil"/>
            </w:tcBorders>
            <w:shd w:val="clear" w:color="auto" w:fill="auto"/>
            <w:noWrap/>
            <w:vAlign w:val="center"/>
            <w:hideMark/>
          </w:tcPr>
          <w:p w14:paraId="755C62E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0.57723 </w:t>
            </w:r>
          </w:p>
        </w:tc>
        <w:tc>
          <w:tcPr>
            <w:tcW w:w="384" w:type="pct"/>
            <w:tcBorders>
              <w:top w:val="nil"/>
              <w:left w:val="nil"/>
              <w:bottom w:val="nil"/>
              <w:right w:val="single" w:sz="4" w:space="0" w:color="auto"/>
            </w:tcBorders>
            <w:shd w:val="clear" w:color="auto" w:fill="auto"/>
            <w:noWrap/>
            <w:vAlign w:val="center"/>
            <w:hideMark/>
          </w:tcPr>
          <w:p w14:paraId="744B02D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0.149</w:t>
            </w:r>
          </w:p>
        </w:tc>
        <w:tc>
          <w:tcPr>
            <w:tcW w:w="679" w:type="pct"/>
            <w:tcBorders>
              <w:top w:val="nil"/>
              <w:left w:val="single" w:sz="4" w:space="0" w:color="auto"/>
              <w:bottom w:val="nil"/>
              <w:right w:val="nil"/>
            </w:tcBorders>
            <w:shd w:val="clear" w:color="auto" w:fill="auto"/>
            <w:noWrap/>
            <w:vAlign w:val="center"/>
            <w:hideMark/>
          </w:tcPr>
          <w:p w14:paraId="7CB90AE2"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0.59611</w:t>
            </w:r>
          </w:p>
        </w:tc>
        <w:tc>
          <w:tcPr>
            <w:tcW w:w="518" w:type="pct"/>
            <w:tcBorders>
              <w:top w:val="nil"/>
              <w:left w:val="nil"/>
              <w:bottom w:val="nil"/>
              <w:right w:val="nil"/>
            </w:tcBorders>
            <w:shd w:val="clear" w:color="auto" w:fill="auto"/>
            <w:noWrap/>
            <w:vAlign w:val="center"/>
            <w:hideMark/>
          </w:tcPr>
          <w:p w14:paraId="61E36806"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0.59226</w:t>
            </w:r>
          </w:p>
        </w:tc>
        <w:tc>
          <w:tcPr>
            <w:tcW w:w="384" w:type="pct"/>
            <w:tcBorders>
              <w:top w:val="nil"/>
              <w:left w:val="nil"/>
              <w:bottom w:val="nil"/>
              <w:right w:val="nil"/>
            </w:tcBorders>
            <w:shd w:val="clear" w:color="auto" w:fill="auto"/>
            <w:noWrap/>
            <w:vAlign w:val="center"/>
            <w:hideMark/>
          </w:tcPr>
          <w:p w14:paraId="6C1AABFB"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0.866</w:t>
            </w:r>
          </w:p>
        </w:tc>
      </w:tr>
      <w:tr w:rsidR="006C7D9A" w:rsidRPr="00B10BE3" w14:paraId="7151DF0C" w14:textId="77777777" w:rsidTr="00CD47DB">
        <w:trPr>
          <w:trHeight w:val="80"/>
        </w:trPr>
        <w:tc>
          <w:tcPr>
            <w:tcW w:w="1597" w:type="pct"/>
            <w:tcBorders>
              <w:top w:val="nil"/>
              <w:left w:val="nil"/>
              <w:bottom w:val="nil"/>
              <w:right w:val="single" w:sz="4" w:space="0" w:color="auto"/>
            </w:tcBorders>
            <w:shd w:val="clear" w:color="auto" w:fill="auto"/>
            <w:noWrap/>
            <w:hideMark/>
          </w:tcPr>
          <w:p w14:paraId="25D69578"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Pré-escola</w:t>
            </w:r>
          </w:p>
        </w:tc>
        <w:tc>
          <w:tcPr>
            <w:tcW w:w="892" w:type="pct"/>
            <w:gridSpan w:val="2"/>
            <w:tcBorders>
              <w:top w:val="nil"/>
              <w:left w:val="single" w:sz="4" w:space="0" w:color="auto"/>
              <w:bottom w:val="nil"/>
              <w:right w:val="nil"/>
            </w:tcBorders>
            <w:shd w:val="clear" w:color="auto" w:fill="auto"/>
            <w:noWrap/>
            <w:vAlign w:val="center"/>
            <w:hideMark/>
          </w:tcPr>
          <w:p w14:paraId="3430ECC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0.73604</w:t>
            </w:r>
          </w:p>
        </w:tc>
        <w:tc>
          <w:tcPr>
            <w:tcW w:w="546" w:type="pct"/>
            <w:tcBorders>
              <w:top w:val="nil"/>
              <w:left w:val="nil"/>
              <w:bottom w:val="nil"/>
              <w:right w:val="nil"/>
            </w:tcBorders>
            <w:shd w:val="clear" w:color="auto" w:fill="auto"/>
            <w:noWrap/>
            <w:vAlign w:val="center"/>
            <w:hideMark/>
          </w:tcPr>
          <w:p w14:paraId="53F802A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0.71029 </w:t>
            </w:r>
          </w:p>
        </w:tc>
        <w:tc>
          <w:tcPr>
            <w:tcW w:w="384" w:type="pct"/>
            <w:tcBorders>
              <w:top w:val="nil"/>
              <w:left w:val="nil"/>
              <w:bottom w:val="nil"/>
              <w:right w:val="single" w:sz="4" w:space="0" w:color="auto"/>
            </w:tcBorders>
            <w:shd w:val="clear" w:color="auto" w:fill="auto"/>
            <w:noWrap/>
            <w:vAlign w:val="center"/>
            <w:hideMark/>
          </w:tcPr>
          <w:p w14:paraId="6C8BA121"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0.120</w:t>
            </w:r>
          </w:p>
        </w:tc>
        <w:tc>
          <w:tcPr>
            <w:tcW w:w="679" w:type="pct"/>
            <w:tcBorders>
              <w:top w:val="nil"/>
              <w:left w:val="single" w:sz="4" w:space="0" w:color="auto"/>
              <w:bottom w:val="nil"/>
              <w:right w:val="nil"/>
            </w:tcBorders>
            <w:shd w:val="clear" w:color="auto" w:fill="auto"/>
            <w:noWrap/>
            <w:vAlign w:val="center"/>
            <w:hideMark/>
          </w:tcPr>
          <w:p w14:paraId="43B1599D"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0.73758 </w:t>
            </w:r>
          </w:p>
        </w:tc>
        <w:tc>
          <w:tcPr>
            <w:tcW w:w="518" w:type="pct"/>
            <w:tcBorders>
              <w:top w:val="nil"/>
              <w:left w:val="nil"/>
              <w:bottom w:val="nil"/>
              <w:right w:val="nil"/>
            </w:tcBorders>
            <w:shd w:val="clear" w:color="auto" w:fill="auto"/>
            <w:noWrap/>
            <w:vAlign w:val="center"/>
            <w:hideMark/>
          </w:tcPr>
          <w:p w14:paraId="05C7A1C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0.73855</w:t>
            </w:r>
          </w:p>
        </w:tc>
        <w:tc>
          <w:tcPr>
            <w:tcW w:w="384" w:type="pct"/>
            <w:tcBorders>
              <w:top w:val="nil"/>
              <w:left w:val="nil"/>
              <w:bottom w:val="nil"/>
              <w:right w:val="nil"/>
            </w:tcBorders>
            <w:shd w:val="clear" w:color="auto" w:fill="auto"/>
            <w:noWrap/>
            <w:vAlign w:val="center"/>
            <w:hideMark/>
          </w:tcPr>
          <w:p w14:paraId="5696C6B5"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0.962</w:t>
            </w:r>
          </w:p>
        </w:tc>
      </w:tr>
      <w:tr w:rsidR="006C7D9A" w:rsidRPr="00B10BE3" w14:paraId="2F767058" w14:textId="77777777" w:rsidTr="00CD47DB">
        <w:trPr>
          <w:trHeight w:val="80"/>
        </w:trPr>
        <w:tc>
          <w:tcPr>
            <w:tcW w:w="1597" w:type="pct"/>
            <w:tcBorders>
              <w:top w:val="nil"/>
              <w:left w:val="nil"/>
              <w:bottom w:val="single" w:sz="4" w:space="0" w:color="auto"/>
              <w:right w:val="single" w:sz="4" w:space="0" w:color="auto"/>
            </w:tcBorders>
            <w:shd w:val="clear" w:color="auto" w:fill="auto"/>
            <w:noWrap/>
            <w:hideMark/>
          </w:tcPr>
          <w:p w14:paraId="6CE6D2A2" w14:textId="77777777" w:rsidR="003A3ED7" w:rsidRPr="00B10BE3" w:rsidRDefault="003A3ED7"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Alfabetização</w:t>
            </w:r>
          </w:p>
        </w:tc>
        <w:tc>
          <w:tcPr>
            <w:tcW w:w="892" w:type="pct"/>
            <w:gridSpan w:val="2"/>
            <w:tcBorders>
              <w:top w:val="nil"/>
              <w:left w:val="single" w:sz="4" w:space="0" w:color="auto"/>
              <w:bottom w:val="single" w:sz="4" w:space="0" w:color="auto"/>
              <w:right w:val="nil"/>
            </w:tcBorders>
            <w:shd w:val="clear" w:color="auto" w:fill="auto"/>
            <w:noWrap/>
            <w:vAlign w:val="center"/>
            <w:hideMark/>
          </w:tcPr>
          <w:p w14:paraId="6E2B73AE"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0.20928 </w:t>
            </w:r>
          </w:p>
        </w:tc>
        <w:tc>
          <w:tcPr>
            <w:tcW w:w="546" w:type="pct"/>
            <w:tcBorders>
              <w:top w:val="nil"/>
              <w:left w:val="nil"/>
              <w:bottom w:val="single" w:sz="4" w:space="0" w:color="auto"/>
              <w:right w:val="nil"/>
            </w:tcBorders>
            <w:shd w:val="clear" w:color="auto" w:fill="auto"/>
            <w:noWrap/>
            <w:vAlign w:val="center"/>
            <w:hideMark/>
          </w:tcPr>
          <w:p w14:paraId="1401CA88"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0.24165 </w:t>
            </w:r>
          </w:p>
        </w:tc>
        <w:tc>
          <w:tcPr>
            <w:tcW w:w="384" w:type="pct"/>
            <w:tcBorders>
              <w:top w:val="nil"/>
              <w:left w:val="nil"/>
              <w:bottom w:val="single" w:sz="4" w:space="0" w:color="auto"/>
              <w:right w:val="single" w:sz="4" w:space="0" w:color="auto"/>
            </w:tcBorders>
            <w:shd w:val="clear" w:color="auto" w:fill="auto"/>
            <w:noWrap/>
            <w:vAlign w:val="center"/>
            <w:hideMark/>
          </w:tcPr>
          <w:p w14:paraId="23C381AC"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0.034</w:t>
            </w:r>
          </w:p>
        </w:tc>
        <w:tc>
          <w:tcPr>
            <w:tcW w:w="679" w:type="pct"/>
            <w:tcBorders>
              <w:top w:val="nil"/>
              <w:left w:val="single" w:sz="4" w:space="0" w:color="auto"/>
              <w:bottom w:val="single" w:sz="4" w:space="0" w:color="auto"/>
              <w:right w:val="nil"/>
            </w:tcBorders>
            <w:shd w:val="clear" w:color="auto" w:fill="auto"/>
            <w:noWrap/>
            <w:vAlign w:val="center"/>
            <w:hideMark/>
          </w:tcPr>
          <w:p w14:paraId="1E527B2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0.22354</w:t>
            </w:r>
          </w:p>
        </w:tc>
        <w:tc>
          <w:tcPr>
            <w:tcW w:w="518" w:type="pct"/>
            <w:tcBorders>
              <w:top w:val="nil"/>
              <w:left w:val="nil"/>
              <w:bottom w:val="single" w:sz="4" w:space="0" w:color="auto"/>
              <w:right w:val="nil"/>
            </w:tcBorders>
            <w:shd w:val="clear" w:color="auto" w:fill="auto"/>
            <w:noWrap/>
            <w:vAlign w:val="center"/>
            <w:hideMark/>
          </w:tcPr>
          <w:p w14:paraId="5D4B4E93"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0.2233</w:t>
            </w:r>
          </w:p>
        </w:tc>
        <w:tc>
          <w:tcPr>
            <w:tcW w:w="384" w:type="pct"/>
            <w:tcBorders>
              <w:top w:val="nil"/>
              <w:left w:val="nil"/>
              <w:bottom w:val="single" w:sz="4" w:space="0" w:color="auto"/>
              <w:right w:val="nil"/>
            </w:tcBorders>
            <w:shd w:val="clear" w:color="auto" w:fill="auto"/>
            <w:noWrap/>
            <w:vAlign w:val="center"/>
            <w:hideMark/>
          </w:tcPr>
          <w:p w14:paraId="2D123B37" w14:textId="77777777" w:rsidR="003A3ED7" w:rsidRPr="00B10BE3" w:rsidRDefault="003A3ED7"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 0.990</w:t>
            </w:r>
          </w:p>
        </w:tc>
      </w:tr>
    </w:tbl>
    <w:p w14:paraId="6DC09EC2" w14:textId="77777777" w:rsidR="00850DBD" w:rsidRPr="00B10BE3" w:rsidRDefault="003A3ED7" w:rsidP="00CD66D9">
      <w:pPr>
        <w:spacing w:after="0" w:line="240" w:lineRule="auto"/>
        <w:jc w:val="both"/>
        <w:rPr>
          <w:rFonts w:ascii="Times New Roman" w:hAnsi="Times New Roman" w:cs="Times New Roman"/>
          <w:sz w:val="20"/>
          <w:szCs w:val="20"/>
        </w:rPr>
      </w:pPr>
      <w:r w:rsidRPr="00B10BE3">
        <w:rPr>
          <w:rFonts w:ascii="Times New Roman" w:hAnsi="Times New Roman" w:cs="Times New Roman"/>
          <w:sz w:val="20"/>
          <w:szCs w:val="20"/>
        </w:rPr>
        <w:t xml:space="preserve">Fonte: Elaboração própria a partir dos dados da Fundaj 2013. Nota: </w:t>
      </w:r>
      <w:r w:rsidRPr="00B10BE3">
        <w:rPr>
          <w:rFonts w:ascii="Times New Roman" w:hAnsi="Times New Roman" w:cs="Times New Roman"/>
          <w:sz w:val="20"/>
          <w:szCs w:val="24"/>
        </w:rPr>
        <w:t>Suporte comum satisfeito.</w:t>
      </w:r>
      <w:r w:rsidRPr="00B10BE3">
        <w:rPr>
          <w:rFonts w:ascii="Times New Roman" w:hAnsi="Times New Roman" w:cs="Times New Roman"/>
          <w:i/>
          <w:sz w:val="20"/>
          <w:szCs w:val="24"/>
        </w:rPr>
        <w:t xml:space="preserve"> Radius caliper </w:t>
      </w:r>
      <w:r w:rsidRPr="00B10BE3">
        <w:rPr>
          <w:rFonts w:ascii="Times New Roman" w:hAnsi="Times New Roman" w:cs="Times New Roman"/>
          <w:sz w:val="20"/>
          <w:szCs w:val="24"/>
        </w:rPr>
        <w:t xml:space="preserve">é aplicado. </w:t>
      </w:r>
    </w:p>
    <w:p w14:paraId="11975A90" w14:textId="77777777" w:rsidR="003A3ED7" w:rsidRPr="00B10BE3" w:rsidRDefault="003A3ED7" w:rsidP="00CD66D9">
      <w:pPr>
        <w:spacing w:after="0" w:line="240" w:lineRule="auto"/>
        <w:jc w:val="both"/>
        <w:rPr>
          <w:rFonts w:ascii="Times New Roman" w:hAnsi="Times New Roman" w:cs="Times New Roman"/>
          <w:sz w:val="20"/>
          <w:szCs w:val="20"/>
        </w:rPr>
      </w:pPr>
    </w:p>
    <w:p w14:paraId="7679F0F2" w14:textId="0FE86661" w:rsidR="0048062D" w:rsidRPr="00B10BE3" w:rsidRDefault="00D81F06"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lastRenderedPageBreak/>
        <w:t>Uma das suposições do PSM é a ignorabilidade</w:t>
      </w:r>
      <w:r w:rsidRPr="00B10BE3">
        <w:rPr>
          <w:rFonts w:ascii="Times New Roman" w:hAnsi="Times New Roman" w:cs="Times New Roman"/>
          <w:i/>
          <w:sz w:val="24"/>
          <w:szCs w:val="24"/>
        </w:rPr>
        <w:t xml:space="preserve">, </w:t>
      </w:r>
      <w:r w:rsidRPr="00B10BE3">
        <w:rPr>
          <w:rFonts w:ascii="Times New Roman" w:hAnsi="Times New Roman" w:cs="Times New Roman"/>
          <w:sz w:val="24"/>
          <w:szCs w:val="24"/>
        </w:rPr>
        <w:t xml:space="preserve">ou seja, o vetor de variáveis observáveis contém todas as informações sobre o resultado potencial na ausência do tratamento. A regressão placebo é utilizada para testar esta suposição. Para isso, selecionamos todas as variáveis usadas na estimação do </w:t>
      </w:r>
      <w:r w:rsidRPr="00B10BE3">
        <w:rPr>
          <w:rFonts w:ascii="Times New Roman" w:hAnsi="Times New Roman" w:cs="Times New Roman"/>
          <w:i/>
          <w:sz w:val="24"/>
          <w:szCs w:val="24"/>
        </w:rPr>
        <w:t>propensity score</w:t>
      </w:r>
      <w:r w:rsidR="006858AA" w:rsidRPr="00B10BE3">
        <w:rPr>
          <w:rFonts w:ascii="Times New Roman" w:hAnsi="Times New Roman" w:cs="Times New Roman"/>
          <w:sz w:val="24"/>
          <w:szCs w:val="24"/>
        </w:rPr>
        <w:t xml:space="preserve">, porém com uma nova variável dependente que </w:t>
      </w:r>
      <w:r w:rsidR="0048062D" w:rsidRPr="00B10BE3">
        <w:rPr>
          <w:rFonts w:ascii="Times New Roman" w:hAnsi="Times New Roman" w:cs="Times New Roman"/>
          <w:sz w:val="24"/>
          <w:szCs w:val="24"/>
        </w:rPr>
        <w:t>assumimos ser</w:t>
      </w:r>
      <w:r w:rsidR="006858AA" w:rsidRPr="00B10BE3">
        <w:rPr>
          <w:rFonts w:ascii="Times New Roman" w:hAnsi="Times New Roman" w:cs="Times New Roman"/>
          <w:sz w:val="24"/>
          <w:szCs w:val="24"/>
        </w:rPr>
        <w:t xml:space="preserve"> exógena ao tratamento</w:t>
      </w:r>
      <w:r w:rsidR="0048062D" w:rsidRPr="00B10BE3">
        <w:rPr>
          <w:rFonts w:ascii="Times New Roman" w:hAnsi="Times New Roman" w:cs="Times New Roman"/>
          <w:sz w:val="24"/>
          <w:szCs w:val="24"/>
        </w:rPr>
        <w:t>. C</w:t>
      </w:r>
      <w:r w:rsidR="006858AA" w:rsidRPr="00B10BE3">
        <w:rPr>
          <w:rFonts w:ascii="Times New Roman" w:hAnsi="Times New Roman" w:cs="Times New Roman"/>
          <w:sz w:val="24"/>
          <w:szCs w:val="24"/>
        </w:rPr>
        <w:t xml:space="preserve">aso exista alguma variável omitida correlacionada com o tratamento, deve-se esperar que o coeficiente estimado do </w:t>
      </w:r>
      <w:r w:rsidR="00DD1C87" w:rsidRPr="00B10BE3">
        <w:rPr>
          <w:rFonts w:ascii="Times New Roman" w:hAnsi="Times New Roman" w:cs="Times New Roman"/>
          <w:i/>
          <w:sz w:val="24"/>
          <w:szCs w:val="24"/>
        </w:rPr>
        <w:t>bullying</w:t>
      </w:r>
      <w:r w:rsidR="00DD1C87" w:rsidRPr="00B10BE3">
        <w:rPr>
          <w:rFonts w:ascii="Times New Roman" w:hAnsi="Times New Roman" w:cs="Times New Roman"/>
          <w:sz w:val="24"/>
          <w:szCs w:val="24"/>
        </w:rPr>
        <w:t xml:space="preserve"> </w:t>
      </w:r>
      <w:r w:rsidR="006858AA" w:rsidRPr="00B10BE3">
        <w:rPr>
          <w:rFonts w:ascii="Times New Roman" w:hAnsi="Times New Roman" w:cs="Times New Roman"/>
          <w:sz w:val="24"/>
          <w:szCs w:val="24"/>
        </w:rPr>
        <w:t>seja estatisticamente diferente de zero, caso contrário a hipótese de igonarabilidade é assegurada.</w:t>
      </w:r>
    </w:p>
    <w:p w14:paraId="3F1D5B51" w14:textId="4E658965" w:rsidR="007717C2" w:rsidRPr="00B10BE3" w:rsidRDefault="004C592C"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Utilizamos o gênero do professor alocado nas turmas</w:t>
      </w:r>
      <w:r w:rsidR="00F257B6" w:rsidRPr="00B10BE3">
        <w:rPr>
          <w:rFonts w:ascii="Times New Roman" w:hAnsi="Times New Roman" w:cs="Times New Roman"/>
          <w:sz w:val="24"/>
          <w:szCs w:val="24"/>
        </w:rPr>
        <w:t xml:space="preserve"> de matemática</w:t>
      </w:r>
      <w:r w:rsidRPr="00B10BE3">
        <w:rPr>
          <w:rFonts w:ascii="Times New Roman" w:hAnsi="Times New Roman" w:cs="Times New Roman"/>
          <w:sz w:val="24"/>
          <w:szCs w:val="24"/>
        </w:rPr>
        <w:t xml:space="preserve">, uma vez que esta </w:t>
      </w:r>
      <w:r w:rsidR="00F31FF9" w:rsidRPr="00B10BE3">
        <w:rPr>
          <w:rFonts w:ascii="Times New Roman" w:hAnsi="Times New Roman" w:cs="Times New Roman"/>
          <w:sz w:val="24"/>
          <w:szCs w:val="24"/>
        </w:rPr>
        <w:t>variável</w:t>
      </w:r>
      <w:r w:rsidRPr="00B10BE3">
        <w:rPr>
          <w:rFonts w:ascii="Times New Roman" w:hAnsi="Times New Roman" w:cs="Times New Roman"/>
          <w:sz w:val="24"/>
          <w:szCs w:val="24"/>
        </w:rPr>
        <w:t xml:space="preserve"> é independente ao estudante</w:t>
      </w:r>
      <w:r w:rsidR="0048062D" w:rsidRPr="00B10BE3">
        <w:rPr>
          <w:rFonts w:ascii="Times New Roman" w:hAnsi="Times New Roman" w:cs="Times New Roman"/>
          <w:sz w:val="24"/>
          <w:szCs w:val="24"/>
        </w:rPr>
        <w:t xml:space="preserve">. </w:t>
      </w:r>
      <w:r w:rsidR="00CD66D9">
        <w:rPr>
          <w:rFonts w:ascii="Times New Roman" w:hAnsi="Times New Roman" w:cs="Times New Roman"/>
          <w:sz w:val="24"/>
          <w:szCs w:val="24"/>
        </w:rPr>
        <w:t xml:space="preserve">A Tabela </w:t>
      </w:r>
      <w:r w:rsidR="00582A7D" w:rsidRPr="00B10BE3">
        <w:rPr>
          <w:rFonts w:ascii="Times New Roman" w:hAnsi="Times New Roman" w:cs="Times New Roman"/>
          <w:sz w:val="24"/>
          <w:szCs w:val="24"/>
        </w:rPr>
        <w:t>9 revela os resultados da regressão placebo</w:t>
      </w:r>
      <w:r w:rsidR="00CB6E24" w:rsidRPr="00B10BE3">
        <w:rPr>
          <w:rStyle w:val="Refdenotaderodap"/>
          <w:rFonts w:ascii="Times New Roman" w:hAnsi="Times New Roman" w:cs="Times New Roman"/>
          <w:sz w:val="24"/>
          <w:szCs w:val="24"/>
        </w:rPr>
        <w:footnoteReference w:id="35"/>
      </w:r>
      <w:r w:rsidR="00582A7D" w:rsidRPr="00B10BE3">
        <w:rPr>
          <w:rFonts w:ascii="Times New Roman" w:hAnsi="Times New Roman" w:cs="Times New Roman"/>
          <w:sz w:val="24"/>
          <w:szCs w:val="24"/>
        </w:rPr>
        <w:t>.</w:t>
      </w:r>
      <w:r w:rsidR="00BB7D72" w:rsidRPr="00B10BE3">
        <w:rPr>
          <w:rFonts w:ascii="Times New Roman" w:hAnsi="Times New Roman" w:cs="Times New Roman"/>
          <w:sz w:val="24"/>
          <w:szCs w:val="24"/>
        </w:rPr>
        <w:t xml:space="preserve"> </w:t>
      </w:r>
      <w:r w:rsidR="00BD4FB1" w:rsidRPr="00B10BE3">
        <w:rPr>
          <w:rFonts w:ascii="Times New Roman" w:hAnsi="Times New Roman" w:cs="Times New Roman"/>
          <w:sz w:val="24"/>
          <w:szCs w:val="24"/>
        </w:rPr>
        <w:t xml:space="preserve">Note que não foi possível rejeitar a hipótese nula da variável </w:t>
      </w:r>
      <w:r w:rsidR="00DD1C87" w:rsidRPr="00B10BE3">
        <w:rPr>
          <w:rFonts w:ascii="Times New Roman" w:hAnsi="Times New Roman" w:cs="Times New Roman"/>
          <w:i/>
          <w:sz w:val="24"/>
          <w:szCs w:val="24"/>
        </w:rPr>
        <w:t>bullying</w:t>
      </w:r>
      <w:r w:rsidR="00BB7D72" w:rsidRPr="00B10BE3">
        <w:rPr>
          <w:rFonts w:ascii="Times New Roman" w:hAnsi="Times New Roman" w:cs="Times New Roman"/>
          <w:sz w:val="24"/>
          <w:szCs w:val="24"/>
        </w:rPr>
        <w:t xml:space="preserve">, </w:t>
      </w:r>
      <w:r w:rsidR="00F31FF9" w:rsidRPr="00B10BE3">
        <w:rPr>
          <w:rFonts w:ascii="Times New Roman" w:hAnsi="Times New Roman" w:cs="Times New Roman"/>
          <w:sz w:val="24"/>
          <w:szCs w:val="24"/>
        </w:rPr>
        <w:t>sugerindo</w:t>
      </w:r>
      <w:r w:rsidR="00BB7D72" w:rsidRPr="00B10BE3">
        <w:rPr>
          <w:rFonts w:ascii="Times New Roman" w:hAnsi="Times New Roman" w:cs="Times New Roman"/>
          <w:sz w:val="24"/>
          <w:szCs w:val="24"/>
        </w:rPr>
        <w:t xml:space="preserve"> que variáveis omitidas que estão relacionadas com o tratamento não existem. </w:t>
      </w:r>
    </w:p>
    <w:p w14:paraId="6444FF60" w14:textId="0E7198FB" w:rsidR="006C7D9A" w:rsidRPr="00CD66D9" w:rsidRDefault="00F64F3C" w:rsidP="00CD66D9">
      <w:pPr>
        <w:pStyle w:val="Legenda"/>
        <w:keepNext/>
        <w:spacing w:after="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Tabela </w:t>
      </w:r>
      <w:r w:rsidR="006C7D9A" w:rsidRPr="00CD66D9">
        <w:rPr>
          <w:rFonts w:ascii="Times New Roman" w:hAnsi="Times New Roman" w:cs="Times New Roman"/>
          <w:bCs w:val="0"/>
          <w:color w:val="auto"/>
          <w:sz w:val="24"/>
          <w:szCs w:val="24"/>
        </w:rPr>
        <w:t>9: Resultados para efeito placebo estimados por MQO</w:t>
      </w:r>
    </w:p>
    <w:tbl>
      <w:tblPr>
        <w:tblW w:w="5000" w:type="pct"/>
        <w:jc w:val="center"/>
        <w:tblCellMar>
          <w:left w:w="70" w:type="dxa"/>
          <w:right w:w="70" w:type="dxa"/>
        </w:tblCellMar>
        <w:tblLook w:val="04A0" w:firstRow="1" w:lastRow="0" w:firstColumn="1" w:lastColumn="0" w:noHBand="0" w:noVBand="1"/>
      </w:tblPr>
      <w:tblGrid>
        <w:gridCol w:w="2065"/>
        <w:gridCol w:w="4792"/>
        <w:gridCol w:w="2643"/>
      </w:tblGrid>
      <w:tr w:rsidR="006C7D9A" w:rsidRPr="00B10BE3" w14:paraId="5B11FABF" w14:textId="77777777" w:rsidTr="00CD47DB">
        <w:trPr>
          <w:trHeight w:val="70"/>
          <w:jc w:val="center"/>
        </w:trPr>
        <w:tc>
          <w:tcPr>
            <w:tcW w:w="1087" w:type="pct"/>
            <w:tcBorders>
              <w:top w:val="single" w:sz="4" w:space="0" w:color="auto"/>
              <w:left w:val="nil"/>
              <w:bottom w:val="single" w:sz="8" w:space="0" w:color="auto"/>
              <w:right w:val="nil"/>
            </w:tcBorders>
            <w:shd w:val="clear" w:color="auto" w:fill="auto"/>
            <w:vAlign w:val="center"/>
            <w:hideMark/>
          </w:tcPr>
          <w:p w14:paraId="4605F49E" w14:textId="77777777" w:rsidR="006C7D9A" w:rsidRPr="00B10BE3" w:rsidRDefault="006C7D9A" w:rsidP="00CD66D9">
            <w:pPr>
              <w:spacing w:after="0" w:line="240" w:lineRule="auto"/>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 xml:space="preserve">   </w:t>
            </w:r>
          </w:p>
        </w:tc>
        <w:tc>
          <w:tcPr>
            <w:tcW w:w="2522" w:type="pct"/>
            <w:tcBorders>
              <w:top w:val="single" w:sz="4" w:space="0" w:color="auto"/>
              <w:left w:val="nil"/>
              <w:bottom w:val="single" w:sz="8" w:space="0" w:color="auto"/>
              <w:right w:val="nil"/>
            </w:tcBorders>
            <w:shd w:val="clear" w:color="auto" w:fill="auto"/>
            <w:noWrap/>
            <w:vAlign w:val="center"/>
            <w:hideMark/>
          </w:tcPr>
          <w:p w14:paraId="6D863D11"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(1)</w:t>
            </w:r>
          </w:p>
        </w:tc>
        <w:tc>
          <w:tcPr>
            <w:tcW w:w="1391" w:type="pct"/>
            <w:tcBorders>
              <w:top w:val="single" w:sz="4" w:space="0" w:color="auto"/>
              <w:left w:val="nil"/>
              <w:bottom w:val="single" w:sz="8" w:space="0" w:color="auto"/>
              <w:right w:val="nil"/>
            </w:tcBorders>
            <w:shd w:val="clear" w:color="auto" w:fill="auto"/>
            <w:vAlign w:val="center"/>
            <w:hideMark/>
          </w:tcPr>
          <w:p w14:paraId="51E1B60D" w14:textId="40D2F9D9" w:rsidR="006C7D9A" w:rsidRPr="00B10BE3" w:rsidRDefault="00686A87"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(2</w:t>
            </w:r>
            <w:r w:rsidR="006C7D9A" w:rsidRPr="00B10BE3">
              <w:rPr>
                <w:rFonts w:ascii="Times New Roman" w:eastAsia="Times New Roman" w:hAnsi="Times New Roman" w:cs="Times New Roman"/>
                <w:sz w:val="20"/>
                <w:szCs w:val="24"/>
              </w:rPr>
              <w:t>)</w:t>
            </w:r>
          </w:p>
        </w:tc>
      </w:tr>
      <w:tr w:rsidR="006C7D9A" w:rsidRPr="00B10BE3" w14:paraId="610A75F6" w14:textId="77777777" w:rsidTr="00CD47DB">
        <w:trPr>
          <w:trHeight w:val="60"/>
          <w:jc w:val="center"/>
        </w:trPr>
        <w:tc>
          <w:tcPr>
            <w:tcW w:w="1087" w:type="pct"/>
            <w:tcBorders>
              <w:top w:val="nil"/>
              <w:left w:val="nil"/>
              <w:bottom w:val="nil"/>
              <w:right w:val="nil"/>
            </w:tcBorders>
            <w:shd w:val="clear" w:color="auto" w:fill="auto"/>
            <w:vAlign w:val="center"/>
            <w:hideMark/>
          </w:tcPr>
          <w:p w14:paraId="5BCD4C0C"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Bullying</w:t>
            </w:r>
          </w:p>
        </w:tc>
        <w:tc>
          <w:tcPr>
            <w:tcW w:w="2522" w:type="pct"/>
            <w:tcBorders>
              <w:top w:val="nil"/>
              <w:left w:val="nil"/>
              <w:bottom w:val="nil"/>
              <w:right w:val="nil"/>
            </w:tcBorders>
            <w:shd w:val="clear" w:color="auto" w:fill="auto"/>
            <w:vAlign w:val="center"/>
            <w:hideMark/>
          </w:tcPr>
          <w:p w14:paraId="6DEB6051"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0.0226</w:t>
            </w:r>
          </w:p>
        </w:tc>
        <w:tc>
          <w:tcPr>
            <w:tcW w:w="1391" w:type="pct"/>
            <w:tcBorders>
              <w:top w:val="nil"/>
              <w:left w:val="nil"/>
              <w:bottom w:val="nil"/>
              <w:right w:val="nil"/>
            </w:tcBorders>
            <w:shd w:val="clear" w:color="auto" w:fill="auto"/>
            <w:vAlign w:val="center"/>
            <w:hideMark/>
          </w:tcPr>
          <w:p w14:paraId="79DAFC35"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0.0167</w:t>
            </w:r>
          </w:p>
        </w:tc>
      </w:tr>
      <w:tr w:rsidR="006C7D9A" w:rsidRPr="00B10BE3" w14:paraId="5FF6FD85" w14:textId="77777777" w:rsidTr="00CD47DB">
        <w:trPr>
          <w:trHeight w:val="80"/>
          <w:jc w:val="center"/>
        </w:trPr>
        <w:tc>
          <w:tcPr>
            <w:tcW w:w="1087" w:type="pct"/>
            <w:tcBorders>
              <w:top w:val="nil"/>
              <w:left w:val="nil"/>
              <w:bottom w:val="nil"/>
              <w:right w:val="nil"/>
            </w:tcBorders>
            <w:shd w:val="clear" w:color="auto" w:fill="auto"/>
            <w:vAlign w:val="center"/>
            <w:hideMark/>
          </w:tcPr>
          <w:p w14:paraId="695C502E"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p>
        </w:tc>
        <w:tc>
          <w:tcPr>
            <w:tcW w:w="2522" w:type="pct"/>
            <w:tcBorders>
              <w:top w:val="nil"/>
              <w:left w:val="nil"/>
              <w:bottom w:val="nil"/>
              <w:right w:val="nil"/>
            </w:tcBorders>
            <w:shd w:val="clear" w:color="auto" w:fill="auto"/>
            <w:vAlign w:val="center"/>
            <w:hideMark/>
          </w:tcPr>
          <w:p w14:paraId="157CF18B"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(0.0193)</w:t>
            </w:r>
          </w:p>
        </w:tc>
        <w:tc>
          <w:tcPr>
            <w:tcW w:w="1391" w:type="pct"/>
            <w:tcBorders>
              <w:top w:val="nil"/>
              <w:left w:val="nil"/>
              <w:bottom w:val="nil"/>
              <w:right w:val="nil"/>
            </w:tcBorders>
            <w:shd w:val="clear" w:color="auto" w:fill="auto"/>
            <w:vAlign w:val="center"/>
            <w:hideMark/>
          </w:tcPr>
          <w:p w14:paraId="754B2C7F"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(0.0195)</w:t>
            </w:r>
          </w:p>
        </w:tc>
      </w:tr>
      <w:tr w:rsidR="006C7D9A" w:rsidRPr="00B10BE3" w14:paraId="5EF14C25" w14:textId="77777777" w:rsidTr="00CD47DB">
        <w:trPr>
          <w:trHeight w:val="80"/>
          <w:jc w:val="center"/>
        </w:trPr>
        <w:tc>
          <w:tcPr>
            <w:tcW w:w="1087" w:type="pct"/>
            <w:tcBorders>
              <w:top w:val="nil"/>
              <w:left w:val="nil"/>
              <w:bottom w:val="nil"/>
              <w:right w:val="nil"/>
            </w:tcBorders>
            <w:shd w:val="clear" w:color="auto" w:fill="auto"/>
            <w:vAlign w:val="center"/>
          </w:tcPr>
          <w:p w14:paraId="2168BB0C" w14:textId="77777777" w:rsidR="006C7D9A" w:rsidRPr="00B10BE3" w:rsidRDefault="006C7D9A" w:rsidP="00CD66D9">
            <w:pPr>
              <w:spacing w:after="0" w:line="240" w:lineRule="auto"/>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Demais Controles</w:t>
            </w:r>
          </w:p>
        </w:tc>
        <w:tc>
          <w:tcPr>
            <w:tcW w:w="2522" w:type="pct"/>
            <w:tcBorders>
              <w:top w:val="nil"/>
              <w:left w:val="nil"/>
              <w:bottom w:val="nil"/>
              <w:right w:val="nil"/>
            </w:tcBorders>
            <w:shd w:val="clear" w:color="auto" w:fill="auto"/>
            <w:vAlign w:val="center"/>
          </w:tcPr>
          <w:p w14:paraId="49DC8C22"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Não</w:t>
            </w:r>
          </w:p>
        </w:tc>
        <w:tc>
          <w:tcPr>
            <w:tcW w:w="1391" w:type="pct"/>
            <w:tcBorders>
              <w:top w:val="nil"/>
              <w:left w:val="nil"/>
              <w:bottom w:val="nil"/>
              <w:right w:val="nil"/>
            </w:tcBorders>
            <w:shd w:val="clear" w:color="auto" w:fill="auto"/>
            <w:vAlign w:val="center"/>
          </w:tcPr>
          <w:p w14:paraId="2CF8C6D9"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Sim</w:t>
            </w:r>
          </w:p>
        </w:tc>
      </w:tr>
      <w:tr w:rsidR="006C7D9A" w:rsidRPr="00B10BE3" w14:paraId="1647378A" w14:textId="77777777" w:rsidTr="00CD47DB">
        <w:trPr>
          <w:trHeight w:val="80"/>
          <w:jc w:val="center"/>
        </w:trPr>
        <w:tc>
          <w:tcPr>
            <w:tcW w:w="1087" w:type="pct"/>
            <w:tcBorders>
              <w:top w:val="nil"/>
              <w:left w:val="nil"/>
              <w:bottom w:val="nil"/>
              <w:right w:val="nil"/>
            </w:tcBorders>
            <w:shd w:val="clear" w:color="auto" w:fill="auto"/>
            <w:vAlign w:val="center"/>
            <w:hideMark/>
          </w:tcPr>
          <w:p w14:paraId="6A03150F" w14:textId="77777777" w:rsidR="006C7D9A" w:rsidRPr="00B10BE3" w:rsidRDefault="006C7D9A" w:rsidP="00CD66D9">
            <w:pPr>
              <w:spacing w:after="0" w:line="240" w:lineRule="auto"/>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Observações</w:t>
            </w:r>
          </w:p>
        </w:tc>
        <w:tc>
          <w:tcPr>
            <w:tcW w:w="2522" w:type="pct"/>
            <w:tcBorders>
              <w:top w:val="nil"/>
              <w:left w:val="nil"/>
              <w:bottom w:val="nil"/>
              <w:right w:val="nil"/>
            </w:tcBorders>
            <w:shd w:val="clear" w:color="auto" w:fill="auto"/>
            <w:vAlign w:val="center"/>
            <w:hideMark/>
          </w:tcPr>
          <w:p w14:paraId="134BD6B0"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3.235</w:t>
            </w:r>
          </w:p>
        </w:tc>
        <w:tc>
          <w:tcPr>
            <w:tcW w:w="1391" w:type="pct"/>
            <w:tcBorders>
              <w:top w:val="nil"/>
              <w:left w:val="nil"/>
              <w:bottom w:val="nil"/>
              <w:right w:val="nil"/>
            </w:tcBorders>
            <w:shd w:val="clear" w:color="auto" w:fill="auto"/>
            <w:vAlign w:val="center"/>
            <w:hideMark/>
          </w:tcPr>
          <w:p w14:paraId="5F77E98A"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2.469</w:t>
            </w:r>
          </w:p>
        </w:tc>
      </w:tr>
      <w:tr w:rsidR="006C7D9A" w:rsidRPr="00B10BE3" w14:paraId="0DBED404" w14:textId="77777777" w:rsidTr="00CD47DB">
        <w:trPr>
          <w:trHeight w:val="80"/>
          <w:jc w:val="center"/>
        </w:trPr>
        <w:tc>
          <w:tcPr>
            <w:tcW w:w="1087" w:type="pct"/>
            <w:tcBorders>
              <w:top w:val="nil"/>
              <w:left w:val="nil"/>
              <w:bottom w:val="single" w:sz="8" w:space="0" w:color="auto"/>
              <w:right w:val="nil"/>
            </w:tcBorders>
            <w:shd w:val="clear" w:color="auto" w:fill="auto"/>
            <w:vAlign w:val="center"/>
            <w:hideMark/>
          </w:tcPr>
          <w:p w14:paraId="452A6BE5" w14:textId="77777777" w:rsidR="006C7D9A" w:rsidRPr="00B10BE3" w:rsidRDefault="006C7D9A" w:rsidP="00CD66D9">
            <w:pPr>
              <w:spacing w:after="0" w:line="240" w:lineRule="auto"/>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R-quadrado</w:t>
            </w:r>
          </w:p>
        </w:tc>
        <w:tc>
          <w:tcPr>
            <w:tcW w:w="2522" w:type="pct"/>
            <w:tcBorders>
              <w:top w:val="nil"/>
              <w:left w:val="nil"/>
              <w:bottom w:val="single" w:sz="8" w:space="0" w:color="auto"/>
              <w:right w:val="nil"/>
            </w:tcBorders>
            <w:shd w:val="clear" w:color="auto" w:fill="auto"/>
            <w:vAlign w:val="center"/>
            <w:hideMark/>
          </w:tcPr>
          <w:p w14:paraId="077A03F7"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0.001</w:t>
            </w:r>
          </w:p>
        </w:tc>
        <w:tc>
          <w:tcPr>
            <w:tcW w:w="1391" w:type="pct"/>
            <w:tcBorders>
              <w:top w:val="nil"/>
              <w:left w:val="nil"/>
              <w:bottom w:val="single" w:sz="8" w:space="0" w:color="auto"/>
              <w:right w:val="nil"/>
            </w:tcBorders>
            <w:shd w:val="clear" w:color="auto" w:fill="auto"/>
            <w:vAlign w:val="center"/>
            <w:hideMark/>
          </w:tcPr>
          <w:p w14:paraId="6EF6D10D" w14:textId="77777777" w:rsidR="006C7D9A" w:rsidRPr="00B10BE3" w:rsidRDefault="006C7D9A" w:rsidP="00CD66D9">
            <w:pPr>
              <w:spacing w:after="0" w:line="240" w:lineRule="auto"/>
              <w:jc w:val="center"/>
              <w:rPr>
                <w:rFonts w:ascii="Times New Roman" w:eastAsia="Times New Roman" w:hAnsi="Times New Roman" w:cs="Times New Roman"/>
                <w:sz w:val="20"/>
                <w:szCs w:val="24"/>
              </w:rPr>
            </w:pPr>
            <w:r w:rsidRPr="00B10BE3">
              <w:rPr>
                <w:rFonts w:ascii="Times New Roman" w:eastAsia="Times New Roman" w:hAnsi="Times New Roman" w:cs="Times New Roman"/>
                <w:sz w:val="20"/>
                <w:szCs w:val="24"/>
              </w:rPr>
              <w:t>0.258</w:t>
            </w:r>
          </w:p>
        </w:tc>
      </w:tr>
    </w:tbl>
    <w:p w14:paraId="411B9257" w14:textId="37AA427F" w:rsidR="006C7D9A" w:rsidRPr="00B10BE3" w:rsidRDefault="006C7D9A" w:rsidP="00CD66D9">
      <w:pPr>
        <w:spacing w:after="0" w:line="240" w:lineRule="auto"/>
        <w:jc w:val="both"/>
        <w:rPr>
          <w:rFonts w:ascii="Times New Roman" w:hAnsi="Times New Roman" w:cs="Times New Roman"/>
          <w:sz w:val="20"/>
          <w:szCs w:val="20"/>
        </w:rPr>
      </w:pPr>
      <w:r w:rsidRPr="00B10BE3">
        <w:rPr>
          <w:rFonts w:ascii="Times New Roman" w:hAnsi="Times New Roman" w:cs="Times New Roman"/>
          <w:sz w:val="20"/>
          <w:szCs w:val="20"/>
        </w:rPr>
        <w:t xml:space="preserve">Fonte: Elaboração própria a partir dos dados da Fundaj 2013. Nota: ‘Demais controles” </w:t>
      </w:r>
      <w:r w:rsidRPr="00B10BE3">
        <w:rPr>
          <w:rFonts w:ascii="Times New Roman" w:hAnsi="Times New Roman" w:cs="Times New Roman"/>
          <w:sz w:val="20"/>
          <w:szCs w:val="24"/>
        </w:rPr>
        <w:t xml:space="preserve">refere-se a todos os controles utilizados no modelo 4 da Tabela 1.4. Erro padrão ajustados para turmas com </w:t>
      </w:r>
      <w:r w:rsidRPr="00B10BE3">
        <w:rPr>
          <w:rFonts w:ascii="Times New Roman" w:hAnsi="Times New Roman" w:cs="Times New Roman"/>
          <w:i/>
          <w:sz w:val="20"/>
          <w:szCs w:val="24"/>
        </w:rPr>
        <w:t>clustering</w:t>
      </w:r>
      <w:r w:rsidRPr="00B10BE3">
        <w:rPr>
          <w:rFonts w:ascii="Times New Roman" w:hAnsi="Times New Roman" w:cs="Times New Roman"/>
          <w:sz w:val="20"/>
          <w:szCs w:val="24"/>
        </w:rPr>
        <w:t xml:space="preserve"> e heteroscedasticidade. *** p&lt;0.01, ** p&lt;0.05, * p&lt;0.1 indica o nível de significância estatística.</w:t>
      </w:r>
    </w:p>
    <w:p w14:paraId="19C5C20E" w14:textId="77777777" w:rsidR="00C96A97" w:rsidRPr="00B10BE3" w:rsidRDefault="00C96A97" w:rsidP="00CD66D9">
      <w:pPr>
        <w:spacing w:after="0" w:line="240" w:lineRule="auto"/>
        <w:jc w:val="both"/>
        <w:rPr>
          <w:rFonts w:ascii="Times New Roman" w:hAnsi="Times New Roman" w:cs="Times New Roman"/>
          <w:sz w:val="20"/>
          <w:szCs w:val="20"/>
        </w:rPr>
      </w:pPr>
    </w:p>
    <w:p w14:paraId="59C9F323" w14:textId="0BF1A70E" w:rsidR="009F16BE" w:rsidRPr="00B10BE3" w:rsidRDefault="00C96A97"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6</w:t>
      </w:r>
      <w:r w:rsidR="00F50CA6" w:rsidRPr="00B10BE3">
        <w:rPr>
          <w:rFonts w:ascii="Times New Roman" w:hAnsi="Times New Roman" w:cs="Times New Roman"/>
          <w:b/>
          <w:sz w:val="24"/>
          <w:szCs w:val="24"/>
        </w:rPr>
        <w:t>.1</w:t>
      </w:r>
      <w:r w:rsidR="002B1CC7" w:rsidRPr="00B10BE3">
        <w:rPr>
          <w:rFonts w:ascii="Times New Roman" w:hAnsi="Times New Roman" w:cs="Times New Roman"/>
          <w:b/>
          <w:sz w:val="24"/>
          <w:szCs w:val="24"/>
        </w:rPr>
        <w:t xml:space="preserve"> Análise de sensibilidade</w:t>
      </w:r>
    </w:p>
    <w:p w14:paraId="5D9CA36C" w14:textId="0C496083" w:rsidR="00810880" w:rsidRPr="00B10BE3" w:rsidRDefault="005D4B51"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Esta seção fornece </w:t>
      </w:r>
      <w:r w:rsidR="000253D8" w:rsidRPr="00B10BE3">
        <w:rPr>
          <w:rFonts w:ascii="Times New Roman" w:hAnsi="Times New Roman" w:cs="Times New Roman"/>
          <w:sz w:val="24"/>
          <w:szCs w:val="24"/>
        </w:rPr>
        <w:t xml:space="preserve">uma análise de sensibilidade </w:t>
      </w:r>
      <w:r w:rsidRPr="00B10BE3">
        <w:rPr>
          <w:rFonts w:ascii="Times New Roman" w:hAnsi="Times New Roman" w:cs="Times New Roman"/>
          <w:sz w:val="24"/>
          <w:szCs w:val="24"/>
        </w:rPr>
        <w:t>p</w:t>
      </w:r>
      <w:r w:rsidR="00D02E34" w:rsidRPr="00B10BE3">
        <w:rPr>
          <w:rFonts w:ascii="Times New Roman" w:hAnsi="Times New Roman" w:cs="Times New Roman"/>
          <w:sz w:val="24"/>
          <w:szCs w:val="24"/>
        </w:rPr>
        <w:t xml:space="preserve">roposta por Rosenbaum (2002) </w:t>
      </w:r>
      <w:r w:rsidR="000253D8" w:rsidRPr="00B10BE3">
        <w:rPr>
          <w:rFonts w:ascii="Times New Roman" w:hAnsi="Times New Roman" w:cs="Times New Roman"/>
          <w:sz w:val="24"/>
          <w:szCs w:val="24"/>
        </w:rPr>
        <w:t xml:space="preserve">que </w:t>
      </w:r>
      <w:r w:rsidR="00D02E34" w:rsidRPr="00B10BE3">
        <w:rPr>
          <w:rFonts w:ascii="Times New Roman" w:hAnsi="Times New Roman" w:cs="Times New Roman"/>
          <w:sz w:val="24"/>
          <w:szCs w:val="24"/>
        </w:rPr>
        <w:t>busca</w:t>
      </w:r>
      <w:r w:rsidRPr="00B10BE3">
        <w:rPr>
          <w:rFonts w:ascii="Times New Roman" w:hAnsi="Times New Roman" w:cs="Times New Roman"/>
          <w:sz w:val="24"/>
          <w:szCs w:val="24"/>
        </w:rPr>
        <w:t xml:space="preserve"> </w:t>
      </w:r>
      <w:r w:rsidR="00434229" w:rsidRPr="00B10BE3">
        <w:rPr>
          <w:rFonts w:ascii="Times New Roman" w:hAnsi="Times New Roman" w:cs="Times New Roman"/>
          <w:sz w:val="24"/>
          <w:szCs w:val="24"/>
        </w:rPr>
        <w:t>avaliar o impacto potencial do viés de seleção que surge devido a variáveis não observadas</w:t>
      </w:r>
      <w:r w:rsidRPr="00B10BE3">
        <w:rPr>
          <w:rFonts w:ascii="Times New Roman" w:hAnsi="Times New Roman" w:cs="Times New Roman"/>
          <w:sz w:val="24"/>
          <w:szCs w:val="24"/>
        </w:rPr>
        <w:t>. Para isso, utilizamos diferentes valores de Γ que mede a diferença de chance de receber o tratamento entre as observações com as mesmas características observáveis, para verificar as alterações na inferência devido à existência de fatores de confusão não ob</w:t>
      </w:r>
      <w:r w:rsidR="006C5925" w:rsidRPr="00B10BE3">
        <w:rPr>
          <w:rFonts w:ascii="Times New Roman" w:hAnsi="Times New Roman" w:cs="Times New Roman"/>
          <w:sz w:val="24"/>
          <w:szCs w:val="24"/>
        </w:rPr>
        <w:t>serv</w:t>
      </w:r>
      <w:r w:rsidR="00CD66D9">
        <w:rPr>
          <w:rFonts w:ascii="Times New Roman" w:hAnsi="Times New Roman" w:cs="Times New Roman"/>
          <w:sz w:val="24"/>
          <w:szCs w:val="24"/>
        </w:rPr>
        <w:t xml:space="preserve">áveis. A Tabela </w:t>
      </w:r>
      <w:r w:rsidRPr="00B10BE3">
        <w:rPr>
          <w:rFonts w:ascii="Times New Roman" w:hAnsi="Times New Roman" w:cs="Times New Roman"/>
          <w:sz w:val="24"/>
          <w:szCs w:val="24"/>
        </w:rPr>
        <w:t>10 mostra os resultados para Γ</w:t>
      </w:r>
      <w:r w:rsidR="003F5C64" w:rsidRPr="00B10BE3">
        <w:rPr>
          <w:rFonts w:ascii="Times New Roman" w:hAnsi="Times New Roman" w:cs="Times New Roman"/>
          <w:sz w:val="24"/>
          <w:szCs w:val="24"/>
        </w:rPr>
        <w:t xml:space="preserve"> variando de 1 a 1.5</w:t>
      </w:r>
      <w:r w:rsidRPr="00B10BE3">
        <w:rPr>
          <w:rFonts w:ascii="Times New Roman" w:hAnsi="Times New Roman" w:cs="Times New Roman"/>
          <w:sz w:val="24"/>
          <w:szCs w:val="24"/>
        </w:rPr>
        <w:t xml:space="preserve"> e os correspondendes valores limites do p-valor.</w:t>
      </w:r>
    </w:p>
    <w:p w14:paraId="658D71AE" w14:textId="1DD4A584" w:rsidR="00C96A97" w:rsidRPr="00B10BE3" w:rsidRDefault="00C96A97" w:rsidP="00CD66D9">
      <w:pPr>
        <w:spacing w:line="240" w:lineRule="auto"/>
        <w:jc w:val="both"/>
        <w:rPr>
          <w:rFonts w:ascii="Times New Roman" w:hAnsi="Times New Roman" w:cs="Times New Roman"/>
          <w:sz w:val="24"/>
          <w:szCs w:val="24"/>
        </w:rPr>
      </w:pPr>
    </w:p>
    <w:p w14:paraId="01DE6C0F" w14:textId="63E3A968" w:rsidR="006C5925" w:rsidRPr="00B10BE3" w:rsidRDefault="006C5925" w:rsidP="00CD66D9">
      <w:pPr>
        <w:spacing w:line="240" w:lineRule="auto"/>
        <w:jc w:val="both"/>
        <w:rPr>
          <w:rFonts w:ascii="Times New Roman" w:hAnsi="Times New Roman" w:cs="Times New Roman"/>
          <w:sz w:val="24"/>
          <w:szCs w:val="24"/>
        </w:rPr>
      </w:pPr>
    </w:p>
    <w:p w14:paraId="2FE6E927" w14:textId="20C3C462" w:rsidR="006C5925" w:rsidRPr="00B10BE3" w:rsidRDefault="006C5925" w:rsidP="00CD66D9">
      <w:pPr>
        <w:spacing w:line="240" w:lineRule="auto"/>
        <w:jc w:val="both"/>
        <w:rPr>
          <w:rFonts w:ascii="Times New Roman" w:hAnsi="Times New Roman" w:cs="Times New Roman"/>
          <w:sz w:val="24"/>
          <w:szCs w:val="24"/>
        </w:rPr>
      </w:pPr>
    </w:p>
    <w:p w14:paraId="11519907" w14:textId="24688D6C" w:rsidR="006C5925" w:rsidRPr="00B10BE3" w:rsidRDefault="006C5925" w:rsidP="00CD66D9">
      <w:pPr>
        <w:spacing w:line="240" w:lineRule="auto"/>
        <w:jc w:val="both"/>
        <w:rPr>
          <w:rFonts w:ascii="Times New Roman" w:hAnsi="Times New Roman" w:cs="Times New Roman"/>
          <w:sz w:val="24"/>
          <w:szCs w:val="24"/>
        </w:rPr>
      </w:pPr>
    </w:p>
    <w:p w14:paraId="66D326CF" w14:textId="15A618D3" w:rsidR="00810880" w:rsidRDefault="00810880" w:rsidP="00CD66D9">
      <w:pPr>
        <w:spacing w:line="240" w:lineRule="auto"/>
        <w:jc w:val="both"/>
        <w:rPr>
          <w:rFonts w:ascii="Times New Roman" w:hAnsi="Times New Roman" w:cs="Times New Roman"/>
          <w:sz w:val="24"/>
          <w:szCs w:val="24"/>
        </w:rPr>
      </w:pPr>
    </w:p>
    <w:p w14:paraId="201316A5" w14:textId="77777777" w:rsidR="009E6E92" w:rsidRDefault="009E6E92" w:rsidP="00CD66D9">
      <w:pPr>
        <w:spacing w:line="240" w:lineRule="auto"/>
        <w:jc w:val="both"/>
        <w:rPr>
          <w:rFonts w:ascii="Times New Roman" w:hAnsi="Times New Roman" w:cs="Times New Roman"/>
          <w:sz w:val="24"/>
          <w:szCs w:val="24"/>
        </w:rPr>
      </w:pPr>
    </w:p>
    <w:p w14:paraId="468AC8B0" w14:textId="163BBEC2" w:rsidR="00CD66D9" w:rsidRDefault="00CD66D9" w:rsidP="00CD66D9">
      <w:pPr>
        <w:spacing w:line="240" w:lineRule="auto"/>
        <w:jc w:val="both"/>
        <w:rPr>
          <w:rFonts w:ascii="Times New Roman" w:hAnsi="Times New Roman" w:cs="Times New Roman"/>
          <w:sz w:val="24"/>
          <w:szCs w:val="24"/>
        </w:rPr>
      </w:pPr>
    </w:p>
    <w:p w14:paraId="0D11E7AE" w14:textId="77777777" w:rsidR="00CD66D9" w:rsidRPr="00CD66D9" w:rsidRDefault="00CD66D9" w:rsidP="00CD66D9">
      <w:pPr>
        <w:spacing w:line="240" w:lineRule="auto"/>
        <w:jc w:val="both"/>
        <w:rPr>
          <w:rFonts w:ascii="Times New Roman" w:hAnsi="Times New Roman" w:cs="Times New Roman"/>
          <w:sz w:val="32"/>
          <w:szCs w:val="24"/>
        </w:rPr>
      </w:pPr>
    </w:p>
    <w:p w14:paraId="08A29513" w14:textId="52C4C2D5" w:rsidR="001641C6" w:rsidRPr="00CD66D9" w:rsidRDefault="00CD66D9" w:rsidP="00CD66D9">
      <w:pPr>
        <w:spacing w:after="0" w:line="240" w:lineRule="auto"/>
        <w:jc w:val="center"/>
        <w:rPr>
          <w:rFonts w:ascii="Times New Roman" w:hAnsi="Times New Roman" w:cs="Times New Roman"/>
          <w:sz w:val="24"/>
          <w:szCs w:val="20"/>
        </w:rPr>
      </w:pPr>
      <w:r>
        <w:rPr>
          <w:rFonts w:ascii="Times New Roman" w:eastAsia="Times New Roman" w:hAnsi="Times New Roman" w:cs="Times New Roman"/>
          <w:b/>
          <w:sz w:val="24"/>
          <w:szCs w:val="20"/>
        </w:rPr>
        <w:lastRenderedPageBreak/>
        <w:t xml:space="preserve">Tabela </w:t>
      </w:r>
      <w:r w:rsidR="001641C6" w:rsidRPr="00CD66D9">
        <w:rPr>
          <w:rFonts w:ascii="Times New Roman" w:eastAsia="Times New Roman" w:hAnsi="Times New Roman" w:cs="Times New Roman"/>
          <w:b/>
          <w:sz w:val="24"/>
          <w:szCs w:val="20"/>
        </w:rPr>
        <w:t>10: Análise de sensibilidade para a nota de Matemática</w:t>
      </w:r>
    </w:p>
    <w:tbl>
      <w:tblPr>
        <w:tblW w:w="5000" w:type="pct"/>
        <w:jc w:val="center"/>
        <w:tblCellMar>
          <w:left w:w="70" w:type="dxa"/>
          <w:right w:w="70" w:type="dxa"/>
        </w:tblCellMar>
        <w:tblLook w:val="04A0" w:firstRow="1" w:lastRow="0" w:firstColumn="1" w:lastColumn="0" w:noHBand="0" w:noVBand="1"/>
      </w:tblPr>
      <w:tblGrid>
        <w:gridCol w:w="4564"/>
        <w:gridCol w:w="1231"/>
        <w:gridCol w:w="3705"/>
      </w:tblGrid>
      <w:tr w:rsidR="001641C6" w:rsidRPr="00B10BE3" w14:paraId="3FDAE41E" w14:textId="77777777" w:rsidTr="00CD47DB">
        <w:trPr>
          <w:trHeight w:val="60"/>
          <w:jc w:val="center"/>
        </w:trPr>
        <w:tc>
          <w:tcPr>
            <w:tcW w:w="2402" w:type="pct"/>
            <w:tcBorders>
              <w:top w:val="single" w:sz="8" w:space="0" w:color="auto"/>
              <w:bottom w:val="single" w:sz="8" w:space="0" w:color="auto"/>
            </w:tcBorders>
            <w:shd w:val="clear" w:color="auto" w:fill="auto"/>
            <w:noWrap/>
            <w:vAlign w:val="bottom"/>
            <w:hideMark/>
          </w:tcPr>
          <w:p w14:paraId="603DBE3C"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Γ</w:t>
            </w:r>
          </w:p>
        </w:tc>
        <w:tc>
          <w:tcPr>
            <w:tcW w:w="648" w:type="pct"/>
            <w:tcBorders>
              <w:top w:val="single" w:sz="8" w:space="0" w:color="auto"/>
              <w:bottom w:val="single" w:sz="8" w:space="0" w:color="auto"/>
            </w:tcBorders>
            <w:shd w:val="clear" w:color="auto" w:fill="auto"/>
            <w:noWrap/>
            <w:vAlign w:val="bottom"/>
            <w:hideMark/>
          </w:tcPr>
          <w:p w14:paraId="3BB7F6D0"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p-crit+</w:t>
            </w:r>
          </w:p>
        </w:tc>
        <w:tc>
          <w:tcPr>
            <w:tcW w:w="1950" w:type="pct"/>
            <w:tcBorders>
              <w:top w:val="single" w:sz="8" w:space="0" w:color="auto"/>
              <w:bottom w:val="single" w:sz="8" w:space="0" w:color="auto"/>
            </w:tcBorders>
            <w:shd w:val="clear" w:color="auto" w:fill="auto"/>
            <w:noWrap/>
            <w:vAlign w:val="bottom"/>
            <w:hideMark/>
          </w:tcPr>
          <w:p w14:paraId="1B845C70"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p-crit-</w:t>
            </w:r>
          </w:p>
        </w:tc>
      </w:tr>
      <w:tr w:rsidR="001641C6" w:rsidRPr="00B10BE3" w14:paraId="79C7510F" w14:textId="77777777" w:rsidTr="00CD47DB">
        <w:trPr>
          <w:trHeight w:val="60"/>
          <w:jc w:val="center"/>
        </w:trPr>
        <w:tc>
          <w:tcPr>
            <w:tcW w:w="2402" w:type="pct"/>
            <w:tcBorders>
              <w:top w:val="single" w:sz="8" w:space="0" w:color="auto"/>
            </w:tcBorders>
            <w:shd w:val="clear" w:color="auto" w:fill="auto"/>
            <w:noWrap/>
            <w:vAlign w:val="bottom"/>
            <w:hideMark/>
          </w:tcPr>
          <w:p w14:paraId="4B6E2BEA"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1.02</w:t>
            </w:r>
          </w:p>
        </w:tc>
        <w:tc>
          <w:tcPr>
            <w:tcW w:w="648" w:type="pct"/>
            <w:tcBorders>
              <w:top w:val="single" w:sz="8" w:space="0" w:color="auto"/>
            </w:tcBorders>
            <w:shd w:val="clear" w:color="auto" w:fill="auto"/>
            <w:noWrap/>
            <w:vAlign w:val="bottom"/>
            <w:hideMark/>
          </w:tcPr>
          <w:p w14:paraId="5C9781C1"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tcBorders>
              <w:top w:val="single" w:sz="8" w:space="0" w:color="auto"/>
            </w:tcBorders>
            <w:shd w:val="clear" w:color="auto" w:fill="auto"/>
            <w:noWrap/>
            <w:vAlign w:val="bottom"/>
            <w:hideMark/>
          </w:tcPr>
          <w:p w14:paraId="3B59A979"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r>
      <w:tr w:rsidR="001641C6" w:rsidRPr="00B10BE3" w14:paraId="739E9DA0" w14:textId="77777777" w:rsidTr="00CD47DB">
        <w:trPr>
          <w:trHeight w:val="80"/>
          <w:jc w:val="center"/>
        </w:trPr>
        <w:tc>
          <w:tcPr>
            <w:tcW w:w="2402" w:type="pct"/>
            <w:shd w:val="clear" w:color="auto" w:fill="auto"/>
            <w:noWrap/>
            <w:vAlign w:val="bottom"/>
            <w:hideMark/>
          </w:tcPr>
          <w:p w14:paraId="6E7D9EF0"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1.05</w:t>
            </w:r>
          </w:p>
        </w:tc>
        <w:tc>
          <w:tcPr>
            <w:tcW w:w="648" w:type="pct"/>
            <w:shd w:val="clear" w:color="auto" w:fill="auto"/>
            <w:noWrap/>
            <w:vAlign w:val="bottom"/>
            <w:hideMark/>
          </w:tcPr>
          <w:p w14:paraId="64474C01"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1E3BB515"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0.0002</w:t>
            </w:r>
          </w:p>
        </w:tc>
      </w:tr>
      <w:tr w:rsidR="001641C6" w:rsidRPr="00B10BE3" w14:paraId="537EEFF9" w14:textId="77777777" w:rsidTr="00CD47DB">
        <w:trPr>
          <w:trHeight w:val="80"/>
          <w:jc w:val="center"/>
        </w:trPr>
        <w:tc>
          <w:tcPr>
            <w:tcW w:w="2402" w:type="pct"/>
            <w:shd w:val="clear" w:color="auto" w:fill="auto"/>
            <w:noWrap/>
            <w:vAlign w:val="bottom"/>
            <w:hideMark/>
          </w:tcPr>
          <w:p w14:paraId="2711E967"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1.08</w:t>
            </w:r>
          </w:p>
        </w:tc>
        <w:tc>
          <w:tcPr>
            <w:tcW w:w="648" w:type="pct"/>
            <w:shd w:val="clear" w:color="auto" w:fill="auto"/>
            <w:noWrap/>
            <w:vAlign w:val="bottom"/>
            <w:hideMark/>
          </w:tcPr>
          <w:p w14:paraId="7533EC02"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63F1EF87"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0.0008</w:t>
            </w:r>
          </w:p>
        </w:tc>
      </w:tr>
      <w:tr w:rsidR="001641C6" w:rsidRPr="00B10BE3" w14:paraId="4356680F" w14:textId="77777777" w:rsidTr="00CD47DB">
        <w:trPr>
          <w:trHeight w:val="80"/>
          <w:jc w:val="center"/>
        </w:trPr>
        <w:tc>
          <w:tcPr>
            <w:tcW w:w="2402" w:type="pct"/>
            <w:shd w:val="clear" w:color="auto" w:fill="auto"/>
            <w:noWrap/>
            <w:vAlign w:val="bottom"/>
            <w:hideMark/>
          </w:tcPr>
          <w:p w14:paraId="47C90CCE"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w:t>
            </w:r>
          </w:p>
        </w:tc>
        <w:tc>
          <w:tcPr>
            <w:tcW w:w="648" w:type="pct"/>
            <w:shd w:val="clear" w:color="auto" w:fill="auto"/>
            <w:noWrap/>
            <w:vAlign w:val="bottom"/>
            <w:hideMark/>
          </w:tcPr>
          <w:p w14:paraId="06FD2384"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384828EA"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0.0023</w:t>
            </w:r>
          </w:p>
        </w:tc>
      </w:tr>
      <w:tr w:rsidR="001641C6" w:rsidRPr="00B10BE3" w14:paraId="47443BB9" w14:textId="77777777" w:rsidTr="00CD47DB">
        <w:trPr>
          <w:trHeight w:val="80"/>
          <w:jc w:val="center"/>
        </w:trPr>
        <w:tc>
          <w:tcPr>
            <w:tcW w:w="2402" w:type="pct"/>
            <w:shd w:val="clear" w:color="auto" w:fill="auto"/>
            <w:noWrap/>
            <w:vAlign w:val="bottom"/>
            <w:hideMark/>
          </w:tcPr>
          <w:p w14:paraId="64E2D320"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1.13</w:t>
            </w:r>
          </w:p>
        </w:tc>
        <w:tc>
          <w:tcPr>
            <w:tcW w:w="648" w:type="pct"/>
            <w:shd w:val="clear" w:color="auto" w:fill="auto"/>
            <w:noWrap/>
            <w:vAlign w:val="bottom"/>
            <w:hideMark/>
          </w:tcPr>
          <w:p w14:paraId="6CCA5DFF"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2A84E4A4"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0.0056</w:t>
            </w:r>
          </w:p>
        </w:tc>
      </w:tr>
      <w:tr w:rsidR="001641C6" w:rsidRPr="00B10BE3" w14:paraId="387FD403" w14:textId="77777777" w:rsidTr="00CD47DB">
        <w:trPr>
          <w:trHeight w:val="80"/>
          <w:jc w:val="center"/>
        </w:trPr>
        <w:tc>
          <w:tcPr>
            <w:tcW w:w="2402" w:type="pct"/>
            <w:shd w:val="clear" w:color="auto" w:fill="auto"/>
            <w:noWrap/>
            <w:vAlign w:val="bottom"/>
            <w:hideMark/>
          </w:tcPr>
          <w:p w14:paraId="1FB40160"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1.15</w:t>
            </w:r>
          </w:p>
        </w:tc>
        <w:tc>
          <w:tcPr>
            <w:tcW w:w="648" w:type="pct"/>
            <w:shd w:val="clear" w:color="auto" w:fill="auto"/>
            <w:noWrap/>
            <w:vAlign w:val="bottom"/>
            <w:hideMark/>
          </w:tcPr>
          <w:p w14:paraId="57A57932"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02274B49"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0.0124</w:t>
            </w:r>
          </w:p>
        </w:tc>
      </w:tr>
      <w:tr w:rsidR="001641C6" w:rsidRPr="00B10BE3" w14:paraId="0D39F485" w14:textId="77777777" w:rsidTr="00CD47DB">
        <w:trPr>
          <w:trHeight w:val="80"/>
          <w:jc w:val="center"/>
        </w:trPr>
        <w:tc>
          <w:tcPr>
            <w:tcW w:w="2402" w:type="pct"/>
            <w:shd w:val="clear" w:color="auto" w:fill="auto"/>
            <w:noWrap/>
            <w:vAlign w:val="bottom"/>
            <w:hideMark/>
          </w:tcPr>
          <w:p w14:paraId="1AF53C2E"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1.18</w:t>
            </w:r>
          </w:p>
        </w:tc>
        <w:tc>
          <w:tcPr>
            <w:tcW w:w="648" w:type="pct"/>
            <w:shd w:val="clear" w:color="auto" w:fill="auto"/>
            <w:noWrap/>
            <w:vAlign w:val="bottom"/>
            <w:hideMark/>
          </w:tcPr>
          <w:p w14:paraId="4D1266F5"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5604B253"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0.0248</w:t>
            </w:r>
          </w:p>
        </w:tc>
      </w:tr>
      <w:tr w:rsidR="001641C6" w:rsidRPr="00B10BE3" w14:paraId="3AF596A6" w14:textId="77777777" w:rsidTr="00CD47DB">
        <w:trPr>
          <w:trHeight w:val="80"/>
          <w:jc w:val="center"/>
        </w:trPr>
        <w:tc>
          <w:tcPr>
            <w:tcW w:w="2402" w:type="pct"/>
            <w:shd w:val="clear" w:color="auto" w:fill="auto"/>
            <w:noWrap/>
            <w:vAlign w:val="bottom"/>
            <w:hideMark/>
          </w:tcPr>
          <w:p w14:paraId="0366480B"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1.20</w:t>
            </w:r>
          </w:p>
        </w:tc>
        <w:tc>
          <w:tcPr>
            <w:tcW w:w="648" w:type="pct"/>
            <w:shd w:val="clear" w:color="auto" w:fill="auto"/>
            <w:noWrap/>
            <w:vAlign w:val="bottom"/>
            <w:hideMark/>
          </w:tcPr>
          <w:p w14:paraId="05E68A8B"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785DA0FA"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0.0459</w:t>
            </w:r>
          </w:p>
        </w:tc>
      </w:tr>
      <w:tr w:rsidR="001641C6" w:rsidRPr="00B10BE3" w14:paraId="6BD22FE5" w14:textId="77777777" w:rsidTr="00CD47DB">
        <w:trPr>
          <w:trHeight w:val="80"/>
          <w:jc w:val="center"/>
        </w:trPr>
        <w:tc>
          <w:tcPr>
            <w:tcW w:w="2402" w:type="pct"/>
            <w:shd w:val="clear" w:color="auto" w:fill="auto"/>
            <w:noWrap/>
            <w:vAlign w:val="bottom"/>
            <w:hideMark/>
          </w:tcPr>
          <w:p w14:paraId="7AA133A5"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1.23</w:t>
            </w:r>
          </w:p>
        </w:tc>
        <w:tc>
          <w:tcPr>
            <w:tcW w:w="648" w:type="pct"/>
            <w:shd w:val="clear" w:color="auto" w:fill="auto"/>
            <w:noWrap/>
            <w:vAlign w:val="bottom"/>
            <w:hideMark/>
          </w:tcPr>
          <w:p w14:paraId="15473CE0"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68F721A2"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0.0784</w:t>
            </w:r>
          </w:p>
        </w:tc>
      </w:tr>
      <w:tr w:rsidR="001641C6" w:rsidRPr="00B10BE3" w14:paraId="10667BA2" w14:textId="77777777" w:rsidTr="00CD47DB">
        <w:trPr>
          <w:trHeight w:val="80"/>
          <w:jc w:val="center"/>
        </w:trPr>
        <w:tc>
          <w:tcPr>
            <w:tcW w:w="2402" w:type="pct"/>
            <w:shd w:val="clear" w:color="auto" w:fill="auto"/>
            <w:noWrap/>
            <w:vAlign w:val="bottom"/>
            <w:hideMark/>
          </w:tcPr>
          <w:p w14:paraId="7984618B"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1.25</w:t>
            </w:r>
          </w:p>
        </w:tc>
        <w:tc>
          <w:tcPr>
            <w:tcW w:w="648" w:type="pct"/>
            <w:shd w:val="clear" w:color="auto" w:fill="auto"/>
            <w:noWrap/>
            <w:vAlign w:val="bottom"/>
            <w:hideMark/>
          </w:tcPr>
          <w:p w14:paraId="669F0D5A"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7ED01946"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0.1248</w:t>
            </w:r>
          </w:p>
        </w:tc>
      </w:tr>
      <w:tr w:rsidR="001641C6" w:rsidRPr="00B10BE3" w14:paraId="2B6EECAD" w14:textId="77777777" w:rsidTr="00CD47DB">
        <w:trPr>
          <w:trHeight w:val="80"/>
          <w:jc w:val="center"/>
        </w:trPr>
        <w:tc>
          <w:tcPr>
            <w:tcW w:w="2402" w:type="pct"/>
            <w:shd w:val="clear" w:color="auto" w:fill="auto"/>
            <w:noWrap/>
            <w:vAlign w:val="bottom"/>
            <w:hideMark/>
          </w:tcPr>
          <w:p w14:paraId="46A1AA3A"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1.27</w:t>
            </w:r>
          </w:p>
        </w:tc>
        <w:tc>
          <w:tcPr>
            <w:tcW w:w="648" w:type="pct"/>
            <w:shd w:val="clear" w:color="auto" w:fill="auto"/>
            <w:noWrap/>
            <w:vAlign w:val="bottom"/>
            <w:hideMark/>
          </w:tcPr>
          <w:p w14:paraId="430C4BA3"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shd w:val="clear" w:color="auto" w:fill="auto"/>
            <w:noWrap/>
            <w:vAlign w:val="bottom"/>
            <w:hideMark/>
          </w:tcPr>
          <w:p w14:paraId="49BE7A84"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0.1862</w:t>
            </w:r>
          </w:p>
        </w:tc>
      </w:tr>
      <w:tr w:rsidR="001641C6" w:rsidRPr="00B10BE3" w14:paraId="2B301860" w14:textId="77777777" w:rsidTr="00CD47DB">
        <w:trPr>
          <w:trHeight w:val="80"/>
          <w:jc w:val="center"/>
        </w:trPr>
        <w:tc>
          <w:tcPr>
            <w:tcW w:w="2402" w:type="pct"/>
            <w:tcBorders>
              <w:bottom w:val="single" w:sz="8" w:space="0" w:color="auto"/>
            </w:tcBorders>
            <w:shd w:val="clear" w:color="auto" w:fill="auto"/>
            <w:noWrap/>
            <w:vAlign w:val="bottom"/>
            <w:hideMark/>
          </w:tcPr>
          <w:p w14:paraId="597A70B4"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1.3</w:t>
            </w:r>
          </w:p>
        </w:tc>
        <w:tc>
          <w:tcPr>
            <w:tcW w:w="648" w:type="pct"/>
            <w:tcBorders>
              <w:bottom w:val="single" w:sz="8" w:space="0" w:color="auto"/>
            </w:tcBorders>
            <w:shd w:val="clear" w:color="auto" w:fill="auto"/>
            <w:noWrap/>
            <w:vAlign w:val="bottom"/>
            <w:hideMark/>
          </w:tcPr>
          <w:p w14:paraId="49428AA6"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0.0000</w:t>
            </w:r>
          </w:p>
        </w:tc>
        <w:tc>
          <w:tcPr>
            <w:tcW w:w="1950" w:type="pct"/>
            <w:tcBorders>
              <w:bottom w:val="single" w:sz="8" w:space="0" w:color="auto"/>
            </w:tcBorders>
            <w:shd w:val="clear" w:color="auto" w:fill="auto"/>
            <w:noWrap/>
            <w:vAlign w:val="bottom"/>
            <w:hideMark/>
          </w:tcPr>
          <w:p w14:paraId="18CDD34E" w14:textId="77777777" w:rsidR="001641C6" w:rsidRPr="00B10BE3" w:rsidRDefault="001641C6" w:rsidP="00CD66D9">
            <w:pPr>
              <w:spacing w:after="0" w:line="240" w:lineRule="auto"/>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0.2618</w:t>
            </w:r>
          </w:p>
        </w:tc>
      </w:tr>
    </w:tbl>
    <w:p w14:paraId="6F23E7D3" w14:textId="65414FC6" w:rsidR="001641C6" w:rsidRPr="00B10BE3" w:rsidRDefault="001641C6" w:rsidP="00CD66D9">
      <w:pPr>
        <w:spacing w:after="0" w:line="240" w:lineRule="auto"/>
        <w:jc w:val="both"/>
        <w:rPr>
          <w:rFonts w:ascii="Times New Roman" w:hAnsi="Times New Roman" w:cs="Times New Roman"/>
          <w:sz w:val="20"/>
          <w:szCs w:val="20"/>
        </w:rPr>
      </w:pPr>
      <w:r w:rsidRPr="00B10BE3">
        <w:rPr>
          <w:rFonts w:ascii="Times New Roman" w:hAnsi="Times New Roman" w:cs="Times New Roman"/>
          <w:sz w:val="20"/>
          <w:szCs w:val="20"/>
        </w:rPr>
        <w:t xml:space="preserve">Fonte: Fonte: Elaboração própria a partir dos dados da Fundaj, 2013. </w:t>
      </w:r>
    </w:p>
    <w:p w14:paraId="159E5B9D" w14:textId="77777777" w:rsidR="002A27C7" w:rsidRPr="00B10BE3" w:rsidRDefault="002A27C7" w:rsidP="00CD66D9">
      <w:pPr>
        <w:spacing w:after="0" w:line="240" w:lineRule="auto"/>
        <w:jc w:val="both"/>
        <w:rPr>
          <w:rFonts w:ascii="Times New Roman" w:hAnsi="Times New Roman" w:cs="Times New Roman"/>
          <w:sz w:val="20"/>
          <w:szCs w:val="20"/>
        </w:rPr>
      </w:pPr>
    </w:p>
    <w:p w14:paraId="4F817865" w14:textId="4C40D326" w:rsidR="00B372A5" w:rsidRPr="00B10BE3" w:rsidRDefault="00CD66D9" w:rsidP="00CD66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Tabela </w:t>
      </w:r>
      <w:r w:rsidR="00301E02" w:rsidRPr="00B10BE3">
        <w:rPr>
          <w:rFonts w:ascii="Times New Roman" w:hAnsi="Times New Roman" w:cs="Times New Roman"/>
          <w:sz w:val="24"/>
          <w:szCs w:val="24"/>
        </w:rPr>
        <w:t>10 revela qu</w:t>
      </w:r>
      <w:r w:rsidR="00F36F77" w:rsidRPr="00B10BE3">
        <w:rPr>
          <w:rFonts w:ascii="Times New Roman" w:hAnsi="Times New Roman" w:cs="Times New Roman"/>
          <w:sz w:val="24"/>
          <w:szCs w:val="24"/>
        </w:rPr>
        <w:t>e o valor do gamma crítico Г está entre 1,23</w:t>
      </w:r>
      <w:r w:rsidR="00301E02" w:rsidRPr="00B10BE3">
        <w:rPr>
          <w:rFonts w:ascii="Times New Roman" w:hAnsi="Times New Roman" w:cs="Times New Roman"/>
          <w:sz w:val="24"/>
          <w:szCs w:val="24"/>
        </w:rPr>
        <w:t xml:space="preserve"> e 1,25 para o método de </w:t>
      </w:r>
      <w:r w:rsidR="00301E02" w:rsidRPr="00B10BE3">
        <w:rPr>
          <w:rFonts w:ascii="Times New Roman" w:hAnsi="Times New Roman" w:cs="Times New Roman"/>
          <w:i/>
          <w:sz w:val="24"/>
          <w:szCs w:val="24"/>
        </w:rPr>
        <w:t>kernel</w:t>
      </w:r>
      <w:r w:rsidR="00301E02" w:rsidRPr="00B10BE3">
        <w:rPr>
          <w:rFonts w:ascii="Times New Roman" w:hAnsi="Times New Roman" w:cs="Times New Roman"/>
          <w:sz w:val="24"/>
          <w:szCs w:val="24"/>
        </w:rPr>
        <w:t xml:space="preserve">, considerando o ATT referente à nota </w:t>
      </w:r>
      <w:r w:rsidR="00F36F77" w:rsidRPr="00B10BE3">
        <w:rPr>
          <w:rFonts w:ascii="Times New Roman" w:hAnsi="Times New Roman" w:cs="Times New Roman"/>
          <w:sz w:val="24"/>
          <w:szCs w:val="24"/>
        </w:rPr>
        <w:t xml:space="preserve">de matemática </w:t>
      </w:r>
      <w:r w:rsidR="00301E02" w:rsidRPr="00B10BE3">
        <w:rPr>
          <w:rFonts w:ascii="Times New Roman" w:hAnsi="Times New Roman" w:cs="Times New Roman"/>
          <w:sz w:val="24"/>
          <w:szCs w:val="24"/>
        </w:rPr>
        <w:t xml:space="preserve">dos alunos. Esse resultado indica que os alunos </w:t>
      </w:r>
      <w:r w:rsidR="00742F3A" w:rsidRPr="00B10BE3">
        <w:rPr>
          <w:rFonts w:ascii="Times New Roman" w:hAnsi="Times New Roman" w:cs="Times New Roman"/>
          <w:sz w:val="24"/>
          <w:szCs w:val="24"/>
        </w:rPr>
        <w:t>pareados</w:t>
      </w:r>
      <w:r w:rsidR="00301E02" w:rsidRPr="00B10BE3">
        <w:rPr>
          <w:rFonts w:ascii="Times New Roman" w:hAnsi="Times New Roman" w:cs="Times New Roman"/>
          <w:sz w:val="24"/>
          <w:szCs w:val="24"/>
        </w:rPr>
        <w:t xml:space="preserve"> aparentemente similares em termos de </w:t>
      </w:r>
      <w:r w:rsidR="00742F3A" w:rsidRPr="00B10BE3">
        <w:rPr>
          <w:rFonts w:ascii="Times New Roman" w:hAnsi="Times New Roman" w:cs="Times New Roman"/>
          <w:sz w:val="24"/>
          <w:szCs w:val="24"/>
        </w:rPr>
        <w:t>suas características observáveis</w:t>
      </w:r>
      <w:r w:rsidR="00301E02" w:rsidRPr="00B10BE3">
        <w:rPr>
          <w:rFonts w:ascii="Times New Roman" w:hAnsi="Times New Roman" w:cs="Times New Roman"/>
          <w:sz w:val="24"/>
          <w:szCs w:val="24"/>
        </w:rPr>
        <w:t xml:space="preserve"> e que fazem parte da região de suporte comum, podem diferir em suas probabil</w:t>
      </w:r>
      <w:r w:rsidR="00742F3A" w:rsidRPr="00B10BE3">
        <w:rPr>
          <w:rFonts w:ascii="Times New Roman" w:hAnsi="Times New Roman" w:cs="Times New Roman"/>
          <w:sz w:val="24"/>
          <w:szCs w:val="24"/>
        </w:rPr>
        <w:t>idades de participar do tratamento (</w:t>
      </w:r>
      <w:r w:rsidR="00DD1C87" w:rsidRPr="00B10BE3">
        <w:rPr>
          <w:rFonts w:ascii="Times New Roman" w:hAnsi="Times New Roman" w:cs="Times New Roman"/>
          <w:i/>
          <w:sz w:val="24"/>
          <w:szCs w:val="24"/>
        </w:rPr>
        <w:t>bullying</w:t>
      </w:r>
      <w:r w:rsidR="00742F3A" w:rsidRPr="00B10BE3">
        <w:rPr>
          <w:rFonts w:ascii="Times New Roman" w:hAnsi="Times New Roman" w:cs="Times New Roman"/>
          <w:sz w:val="24"/>
          <w:szCs w:val="24"/>
        </w:rPr>
        <w:t>)</w:t>
      </w:r>
      <w:r w:rsidR="00301E02" w:rsidRPr="00B10BE3">
        <w:rPr>
          <w:rFonts w:ascii="Times New Roman" w:hAnsi="Times New Roman" w:cs="Times New Roman"/>
          <w:sz w:val="24"/>
          <w:szCs w:val="24"/>
        </w:rPr>
        <w:t xml:space="preserve"> por um fator de até 1,25 que os resultados do ATT se mantém inalterados. </w:t>
      </w:r>
    </w:p>
    <w:p w14:paraId="34F4A684" w14:textId="0F446C1C" w:rsidR="00037D87" w:rsidRPr="00B10BE3" w:rsidRDefault="00C96A97"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7</w:t>
      </w:r>
      <w:r w:rsidR="00037D87" w:rsidRPr="00B10BE3">
        <w:rPr>
          <w:rFonts w:ascii="Times New Roman" w:hAnsi="Times New Roman" w:cs="Times New Roman"/>
          <w:b/>
          <w:sz w:val="24"/>
          <w:szCs w:val="24"/>
        </w:rPr>
        <w:t xml:space="preserve"> Considerações Finais</w:t>
      </w:r>
    </w:p>
    <w:p w14:paraId="73184B2A" w14:textId="767A811C" w:rsidR="00686A87" w:rsidRPr="00B10BE3" w:rsidRDefault="00686A87"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Este trabalho buscou avaliar o impacto do </w:t>
      </w:r>
      <w:r w:rsidR="00FE0C0F" w:rsidRPr="00B10BE3">
        <w:rPr>
          <w:rFonts w:ascii="Times New Roman" w:hAnsi="Times New Roman" w:cs="Times New Roman"/>
          <w:i/>
          <w:sz w:val="24"/>
          <w:szCs w:val="24"/>
        </w:rPr>
        <w:t>bullying</w:t>
      </w:r>
      <w:r w:rsidR="00FE0C0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na nota de matemática dos alunos do 6º ano do ensino fundamental das escolas públicas do Recife, utilizando os métodos do </w:t>
      </w:r>
      <w:r w:rsidRPr="00B10BE3">
        <w:rPr>
          <w:rFonts w:ascii="Times New Roman" w:hAnsi="Times New Roman" w:cs="Times New Roman"/>
          <w:i/>
          <w:sz w:val="24"/>
          <w:szCs w:val="24"/>
        </w:rPr>
        <w:t>Propensity Score Matching</w:t>
      </w:r>
      <w:r w:rsidRPr="00B10BE3">
        <w:rPr>
          <w:rFonts w:ascii="Times New Roman" w:hAnsi="Times New Roman" w:cs="Times New Roman"/>
          <w:sz w:val="24"/>
          <w:szCs w:val="24"/>
        </w:rPr>
        <w:t>, Mínimos Quadrados Ordinários e regressão quantílitica, aplicando, testes de robustez e análise de sen</w:t>
      </w:r>
      <w:r w:rsidR="00FE0C0F" w:rsidRPr="00B10BE3">
        <w:rPr>
          <w:rFonts w:ascii="Times New Roman" w:hAnsi="Times New Roman" w:cs="Times New Roman"/>
          <w:sz w:val="24"/>
          <w:szCs w:val="24"/>
        </w:rPr>
        <w:t>si</w:t>
      </w:r>
      <w:r w:rsidRPr="00B10BE3">
        <w:rPr>
          <w:rFonts w:ascii="Times New Roman" w:hAnsi="Times New Roman" w:cs="Times New Roman"/>
          <w:sz w:val="24"/>
          <w:szCs w:val="24"/>
        </w:rPr>
        <w:t xml:space="preserve">bilidade proposta por Rosenbaum (2002). </w:t>
      </w:r>
    </w:p>
    <w:p w14:paraId="06087137" w14:textId="26EEDD2D" w:rsidR="00686A87" w:rsidRPr="00B10BE3" w:rsidRDefault="00686A87"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Para Kibriya, Xu e Zhang (2015) análises quantitativas que busquem entender 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em países em desenvolvimento são raras. Este trabalho teve como objetivo preencher este espaço na literatura nacional através de um estudo utilizando os dados resultante da pesquisa realizada pela Fundação Joaquim Nabuco, no ano de 2013. A análise principal se baseou no sofrimento do </w:t>
      </w:r>
      <w:r w:rsidR="00FE0C0F" w:rsidRPr="00B10BE3">
        <w:rPr>
          <w:rFonts w:ascii="Times New Roman" w:hAnsi="Times New Roman" w:cs="Times New Roman"/>
          <w:i/>
          <w:sz w:val="24"/>
          <w:szCs w:val="24"/>
        </w:rPr>
        <w:t>bullying</w:t>
      </w:r>
      <w:r w:rsidR="00FE0C0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reportado pelos estudantes, e, foi observado que este fenômeno possui um impacto significado e negativo em matemática. Os resultados sugerem que o </w:t>
      </w:r>
      <w:r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possui um efeito mais elevado para as meninas. Contudo, esse impacto pode ser reduzido quando os alunos se deparam com uma professora em sala de aula. Já os professores não são capazes de mitigar esse efeito para os estudantes homens. </w:t>
      </w:r>
    </w:p>
    <w:p w14:paraId="0CEBEE46" w14:textId="7775AD7A" w:rsidR="00686A87" w:rsidRPr="00B10BE3" w:rsidRDefault="00686A87"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Os resultados encontrados sugerem que as habilidades sócio emocionais podem ajudar os estudantes a lidar com o </w:t>
      </w:r>
      <w:r w:rsidR="00FE0C0F" w:rsidRPr="00B10BE3">
        <w:rPr>
          <w:rFonts w:ascii="Times New Roman" w:hAnsi="Times New Roman" w:cs="Times New Roman"/>
          <w:i/>
          <w:sz w:val="24"/>
          <w:szCs w:val="24"/>
        </w:rPr>
        <w:t>bullying</w:t>
      </w:r>
      <w:r w:rsidRPr="00B10BE3">
        <w:rPr>
          <w:rFonts w:ascii="Times New Roman" w:hAnsi="Times New Roman" w:cs="Times New Roman"/>
          <w:sz w:val="24"/>
          <w:szCs w:val="24"/>
        </w:rPr>
        <w:t xml:space="preserve">. Os alunos que apresentam maiores desempenho em sala de aula são mais sensíveis a este comportamento. Dessa forma, programa de combate a prática do </w:t>
      </w:r>
      <w:r w:rsidR="00FE0C0F" w:rsidRPr="00B10BE3">
        <w:rPr>
          <w:rFonts w:ascii="Times New Roman" w:hAnsi="Times New Roman" w:cs="Times New Roman"/>
          <w:i/>
          <w:sz w:val="24"/>
          <w:szCs w:val="24"/>
        </w:rPr>
        <w:t>bullying</w:t>
      </w:r>
      <w:r w:rsidR="00FE0C0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podem ter especial atenção com essas habilidades não cognitivas, alunos com bom desempenho e componentes relacionados ao gênero do estudante. São necessárias maiores investigações do papel do gênero do professor com sua capacidade de mitigar o efeito do </w:t>
      </w:r>
      <w:r w:rsidR="00FE0C0F" w:rsidRPr="00B10BE3">
        <w:rPr>
          <w:rFonts w:ascii="Times New Roman" w:hAnsi="Times New Roman" w:cs="Times New Roman"/>
          <w:i/>
          <w:sz w:val="24"/>
          <w:szCs w:val="24"/>
        </w:rPr>
        <w:t>bullying</w:t>
      </w:r>
      <w:r w:rsidR="00FE0C0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em sala de aula, dessa forma, formadores de políticas podem considerar esta influência como importante instrumento de combate ao </w:t>
      </w:r>
      <w:r w:rsidR="00FE0C0F" w:rsidRPr="00B10BE3">
        <w:rPr>
          <w:rFonts w:ascii="Times New Roman" w:hAnsi="Times New Roman" w:cs="Times New Roman"/>
          <w:i/>
          <w:sz w:val="24"/>
          <w:szCs w:val="24"/>
        </w:rPr>
        <w:t>bullying</w:t>
      </w:r>
      <w:r w:rsidRPr="00B10BE3">
        <w:rPr>
          <w:rFonts w:ascii="Times New Roman" w:hAnsi="Times New Roman" w:cs="Times New Roman"/>
          <w:sz w:val="24"/>
          <w:szCs w:val="24"/>
        </w:rPr>
        <w:t>.</w:t>
      </w:r>
    </w:p>
    <w:p w14:paraId="5220BC1C" w14:textId="6846748C" w:rsidR="00686A87" w:rsidRPr="00B10BE3" w:rsidRDefault="00686A87"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Diversas técnicas econométricas foram utilizadas para contornar problemas de endogeneidade. Além disso, testes de robustez sustentam os resultados encontrados. O teste de sensibilidade </w:t>
      </w:r>
      <w:r w:rsidRPr="00B10BE3">
        <w:rPr>
          <w:rFonts w:ascii="Times New Roman" w:hAnsi="Times New Roman" w:cs="Times New Roman"/>
          <w:sz w:val="24"/>
          <w:szCs w:val="24"/>
        </w:rPr>
        <w:lastRenderedPageBreak/>
        <w:t xml:space="preserve">proposto por Rosenbaum (2002) indicou que os resultados são sensíveis à presença de variáveis omitidas. Um experimento com desenho semelhante utilizado por Bursztyn e Jensen (2015) pode ajudar a identificar o quanto da queda de desempenho dos alunos é explicado pelas consequências do </w:t>
      </w:r>
      <w:r w:rsidR="00FE0C0F" w:rsidRPr="00B10BE3">
        <w:rPr>
          <w:rFonts w:ascii="Times New Roman" w:hAnsi="Times New Roman" w:cs="Times New Roman"/>
          <w:i/>
          <w:sz w:val="24"/>
          <w:szCs w:val="24"/>
        </w:rPr>
        <w:t>bullying</w:t>
      </w:r>
      <w:r w:rsidR="00FE0C0F" w:rsidRPr="00B10BE3">
        <w:rPr>
          <w:rFonts w:ascii="Times New Roman" w:hAnsi="Times New Roman" w:cs="Times New Roman"/>
          <w:sz w:val="24"/>
          <w:szCs w:val="24"/>
        </w:rPr>
        <w:t xml:space="preserve"> </w:t>
      </w:r>
      <w:r w:rsidRPr="00B10BE3">
        <w:rPr>
          <w:rFonts w:ascii="Times New Roman" w:hAnsi="Times New Roman" w:cs="Times New Roman"/>
          <w:sz w:val="24"/>
          <w:szCs w:val="24"/>
        </w:rPr>
        <w:t>e o quanto dessa diminuição é proposital, uma vez que os alunos podem estudar menos com objetivo de evitar custos sociais.</w:t>
      </w:r>
    </w:p>
    <w:p w14:paraId="4CDD5F5A" w14:textId="02204423" w:rsidR="00686A87" w:rsidRPr="00B10BE3" w:rsidRDefault="00686A87"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Este trabalho destaca a importância de novas pesquisas envolvendo a influência da rede de amizades em sala de aula. Um fator inédito da base de dados da Fundaj para o Brasil é a informação referente a rede de amizades do aluno dentro da sala de aula. Essa rede de amizades foi explorada por Raposo e Menezes (2014), com objetivo de identificar as influências dos pares no desempenho escolar individual. As autoras identificam um efeito positivo e significativo do desempenho escolar dos amigos diretos sobre o resultado escolar individual. Novos estudos que busquem explorar a rede de amizade dos alunos envolvendo o </w:t>
      </w:r>
      <w:r w:rsidR="00FE0C0F" w:rsidRPr="00B10BE3">
        <w:rPr>
          <w:rFonts w:ascii="Times New Roman" w:hAnsi="Times New Roman" w:cs="Times New Roman"/>
          <w:i/>
          <w:sz w:val="24"/>
          <w:szCs w:val="24"/>
        </w:rPr>
        <w:t>bullying</w:t>
      </w:r>
      <w:r w:rsidR="00FE0C0F" w:rsidRPr="00B10BE3">
        <w:rPr>
          <w:rFonts w:ascii="Times New Roman" w:hAnsi="Times New Roman" w:cs="Times New Roman"/>
          <w:sz w:val="24"/>
          <w:szCs w:val="24"/>
        </w:rPr>
        <w:t xml:space="preserve"> </w:t>
      </w:r>
      <w:r w:rsidRPr="00B10BE3">
        <w:rPr>
          <w:rFonts w:ascii="Times New Roman" w:hAnsi="Times New Roman" w:cs="Times New Roman"/>
          <w:sz w:val="24"/>
          <w:szCs w:val="24"/>
        </w:rPr>
        <w:t xml:space="preserve">podem contribuir para este tema. </w:t>
      </w:r>
    </w:p>
    <w:p w14:paraId="7E802E98" w14:textId="77777777" w:rsidR="00A92C4E" w:rsidRPr="007A3CD3" w:rsidRDefault="000858A4" w:rsidP="00CD66D9">
      <w:pPr>
        <w:spacing w:line="240" w:lineRule="auto"/>
        <w:jc w:val="both"/>
        <w:rPr>
          <w:rFonts w:ascii="Times New Roman" w:hAnsi="Times New Roman" w:cs="Times New Roman"/>
          <w:b/>
          <w:sz w:val="24"/>
          <w:szCs w:val="24"/>
          <w:lang w:val="en-US"/>
        </w:rPr>
      </w:pPr>
      <w:r w:rsidRPr="007A3CD3">
        <w:rPr>
          <w:rFonts w:ascii="Times New Roman" w:hAnsi="Times New Roman" w:cs="Times New Roman"/>
          <w:b/>
          <w:sz w:val="24"/>
          <w:szCs w:val="24"/>
          <w:lang w:val="en-US"/>
        </w:rPr>
        <w:t xml:space="preserve">Referências </w:t>
      </w:r>
      <w:r w:rsidR="007A6770" w:rsidRPr="007A3CD3">
        <w:rPr>
          <w:rFonts w:ascii="Times New Roman" w:hAnsi="Times New Roman" w:cs="Times New Roman"/>
          <w:b/>
          <w:sz w:val="24"/>
          <w:szCs w:val="24"/>
          <w:lang w:val="en-US"/>
        </w:rPr>
        <w:t>Bibliográficas</w:t>
      </w:r>
    </w:p>
    <w:p w14:paraId="1688721C" w14:textId="77777777" w:rsidR="00CF341C" w:rsidRPr="00B10BE3" w:rsidRDefault="00EB2479"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ABADIE, A.; IMBENS, G. Simple and Bias-Corrected Matching Estimator for Average Treatment Effect. NBER Working Paper. n. 283, 2002.</w:t>
      </w:r>
    </w:p>
    <w:p w14:paraId="0B8E5D70" w14:textId="77777777" w:rsidR="00EB2479" w:rsidRPr="00B10BE3" w:rsidRDefault="00CF341C"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hAnsi="Times New Roman" w:cs="Times New Roman"/>
          <w:color w:val="222222"/>
          <w:sz w:val="24"/>
          <w:szCs w:val="24"/>
          <w:shd w:val="clear" w:color="auto" w:fill="FFFFFF"/>
        </w:rPr>
        <w:t xml:space="preserve">ANGRIST, J. D.; PISCHKE, J. S. </w:t>
      </w:r>
      <w:r w:rsidRPr="00B10BE3">
        <w:rPr>
          <w:rFonts w:ascii="Times New Roman" w:hAnsi="Times New Roman" w:cs="Times New Roman"/>
          <w:b/>
          <w:bCs/>
          <w:color w:val="222222"/>
          <w:sz w:val="24"/>
          <w:szCs w:val="24"/>
          <w:shd w:val="clear" w:color="auto" w:fill="FFFFFF"/>
        </w:rPr>
        <w:t>Mostly harmless econometrics: an empiricist's companion</w:t>
      </w:r>
      <w:r w:rsidRPr="00B10BE3">
        <w:rPr>
          <w:rFonts w:ascii="Times New Roman" w:hAnsi="Times New Roman" w:cs="Times New Roman"/>
          <w:color w:val="222222"/>
          <w:sz w:val="24"/>
          <w:szCs w:val="24"/>
          <w:shd w:val="clear" w:color="auto" w:fill="FFFFFF"/>
        </w:rPr>
        <w:t>. Princeton: Princeton university press, 2009.</w:t>
      </w:r>
    </w:p>
    <w:p w14:paraId="6FA34D2E" w14:textId="77777777" w:rsidR="000C3393" w:rsidRPr="00B10BE3" w:rsidRDefault="000C3393"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A</w:t>
      </w:r>
      <w:r w:rsidR="00A13482" w:rsidRPr="00B10BE3">
        <w:rPr>
          <w:rFonts w:ascii="Times New Roman" w:hAnsi="Times New Roman" w:cs="Times New Roman"/>
          <w:sz w:val="24"/>
          <w:szCs w:val="24"/>
          <w:lang w:val="en-US"/>
        </w:rPr>
        <w:t>LMLUND, M., DUCKWORTH, A. L., HECKMAN, J. J.; KAUTZ, T. D.</w:t>
      </w:r>
      <w:r w:rsidRPr="00B10BE3">
        <w:rPr>
          <w:rFonts w:ascii="Times New Roman" w:hAnsi="Times New Roman" w:cs="Times New Roman"/>
          <w:sz w:val="24"/>
          <w:szCs w:val="24"/>
          <w:lang w:val="en-US"/>
        </w:rPr>
        <w:t xml:space="preserve"> </w:t>
      </w:r>
      <w:r w:rsidRPr="00B10BE3">
        <w:rPr>
          <w:rFonts w:ascii="Times New Roman" w:hAnsi="Times New Roman" w:cs="Times New Roman"/>
          <w:b/>
          <w:sz w:val="24"/>
          <w:szCs w:val="24"/>
          <w:lang w:val="en-US"/>
        </w:rPr>
        <w:t>Personality psychology and economics</w:t>
      </w:r>
      <w:r w:rsidR="00711DB2" w:rsidRPr="00B10BE3">
        <w:rPr>
          <w:rFonts w:ascii="Times New Roman" w:hAnsi="Times New Roman" w:cs="Times New Roman"/>
          <w:b/>
          <w:sz w:val="24"/>
          <w:szCs w:val="24"/>
          <w:lang w:val="en-US"/>
        </w:rPr>
        <w:t xml:space="preserve">. </w:t>
      </w:r>
      <w:r w:rsidRPr="00B10BE3">
        <w:rPr>
          <w:rFonts w:ascii="Times New Roman" w:hAnsi="Times New Roman" w:cs="Times New Roman"/>
          <w:sz w:val="24"/>
          <w:szCs w:val="24"/>
          <w:lang w:val="en-US"/>
        </w:rPr>
        <w:t> (No. w16822). National Bureau of Economic Research.</w:t>
      </w:r>
      <w:r w:rsidR="00A13482" w:rsidRPr="00B10BE3">
        <w:rPr>
          <w:rFonts w:ascii="Times New Roman" w:hAnsi="Times New Roman" w:cs="Times New Roman"/>
          <w:sz w:val="24"/>
          <w:szCs w:val="24"/>
          <w:lang w:val="en-US"/>
        </w:rPr>
        <w:t xml:space="preserve"> 2011.</w:t>
      </w:r>
    </w:p>
    <w:p w14:paraId="66D4C017" w14:textId="77777777" w:rsidR="005E3FFC" w:rsidRPr="00B10BE3" w:rsidRDefault="004B7168" w:rsidP="00CD66D9">
      <w:pPr>
        <w:autoSpaceDE w:val="0"/>
        <w:autoSpaceDN w:val="0"/>
        <w:adjustRightInd w:val="0"/>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BARRO, R</w:t>
      </w:r>
      <w:r w:rsidR="00A02755" w:rsidRPr="00B10BE3">
        <w:rPr>
          <w:rFonts w:ascii="Times New Roman" w:hAnsi="Times New Roman" w:cs="Times New Roman"/>
          <w:sz w:val="24"/>
          <w:szCs w:val="24"/>
          <w:lang w:val="en-US"/>
        </w:rPr>
        <w:t xml:space="preserve">. </w:t>
      </w:r>
      <w:r w:rsidR="005E3FFC" w:rsidRPr="00B10BE3">
        <w:rPr>
          <w:rFonts w:ascii="Times New Roman" w:hAnsi="Times New Roman" w:cs="Times New Roman"/>
          <w:sz w:val="24"/>
          <w:szCs w:val="24"/>
          <w:lang w:val="en-US"/>
        </w:rPr>
        <w:t>Economic Growth i</w:t>
      </w:r>
      <w:r w:rsidR="00A02755" w:rsidRPr="00B10BE3">
        <w:rPr>
          <w:rFonts w:ascii="Times New Roman" w:hAnsi="Times New Roman" w:cs="Times New Roman"/>
          <w:sz w:val="24"/>
          <w:szCs w:val="24"/>
          <w:lang w:val="en-US"/>
        </w:rPr>
        <w:t>n a Cross-Section of Countries</w:t>
      </w:r>
      <w:r w:rsidR="00E74590" w:rsidRPr="00B10BE3">
        <w:rPr>
          <w:rFonts w:ascii="Times New Roman" w:hAnsi="Times New Roman" w:cs="Times New Roman"/>
          <w:sz w:val="24"/>
          <w:szCs w:val="24"/>
          <w:lang w:val="en-US"/>
        </w:rPr>
        <w:t>.</w:t>
      </w:r>
      <w:r w:rsidR="005E3FFC" w:rsidRPr="00B10BE3">
        <w:rPr>
          <w:rFonts w:ascii="Times New Roman" w:hAnsi="Times New Roman" w:cs="Times New Roman"/>
          <w:sz w:val="24"/>
          <w:szCs w:val="24"/>
          <w:lang w:val="en-US"/>
        </w:rPr>
        <w:t xml:space="preserve"> </w:t>
      </w:r>
      <w:r w:rsidR="005E3FFC" w:rsidRPr="00B10BE3">
        <w:rPr>
          <w:rFonts w:ascii="Times New Roman" w:hAnsi="Times New Roman" w:cs="Times New Roman"/>
          <w:b/>
          <w:iCs/>
          <w:sz w:val="24"/>
          <w:szCs w:val="24"/>
          <w:lang w:val="en-US"/>
        </w:rPr>
        <w:t>Quarterly Journal of Economics</w:t>
      </w:r>
      <w:r w:rsidR="005E3FFC" w:rsidRPr="00B10BE3">
        <w:rPr>
          <w:rFonts w:ascii="Times New Roman" w:hAnsi="Times New Roman" w:cs="Times New Roman"/>
          <w:i/>
          <w:iCs/>
          <w:sz w:val="24"/>
          <w:szCs w:val="24"/>
          <w:lang w:val="en-US"/>
        </w:rPr>
        <w:t xml:space="preserve">. </w:t>
      </w:r>
      <w:r w:rsidR="005E3FFC" w:rsidRPr="00B10BE3">
        <w:rPr>
          <w:rFonts w:ascii="Times New Roman" w:hAnsi="Times New Roman" w:cs="Times New Roman"/>
          <w:sz w:val="24"/>
          <w:szCs w:val="24"/>
          <w:lang w:val="en-US"/>
        </w:rPr>
        <w:t>106(2):407-443.</w:t>
      </w:r>
      <w:r w:rsidR="00A02755" w:rsidRPr="00B10BE3">
        <w:rPr>
          <w:rFonts w:ascii="Times New Roman" w:hAnsi="Times New Roman" w:cs="Times New Roman"/>
          <w:sz w:val="24"/>
          <w:szCs w:val="24"/>
          <w:lang w:val="en-US"/>
        </w:rPr>
        <w:t xml:space="preserve"> 1991.</w:t>
      </w:r>
    </w:p>
    <w:p w14:paraId="0ADA1F3B" w14:textId="77777777" w:rsidR="00B84CD3" w:rsidRPr="00B10BE3" w:rsidRDefault="00B84CD3"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B</w:t>
      </w:r>
      <w:r w:rsidR="00D11400" w:rsidRPr="00B10BE3">
        <w:rPr>
          <w:rFonts w:ascii="Times New Roman" w:hAnsi="Times New Roman" w:cs="Times New Roman"/>
          <w:sz w:val="24"/>
          <w:szCs w:val="24"/>
          <w:lang w:val="en-US"/>
        </w:rPr>
        <w:t>OWLES</w:t>
      </w:r>
      <w:r w:rsidR="00921B75" w:rsidRPr="00B10BE3">
        <w:rPr>
          <w:rFonts w:ascii="Times New Roman" w:hAnsi="Times New Roman" w:cs="Times New Roman"/>
          <w:sz w:val="24"/>
          <w:szCs w:val="24"/>
          <w:lang w:val="en-US"/>
        </w:rPr>
        <w:t>,</w:t>
      </w:r>
      <w:r w:rsidR="00B0541A" w:rsidRPr="00B10BE3">
        <w:rPr>
          <w:rFonts w:ascii="Times New Roman" w:hAnsi="Times New Roman" w:cs="Times New Roman"/>
          <w:sz w:val="24"/>
          <w:szCs w:val="24"/>
          <w:lang w:val="en-US"/>
        </w:rPr>
        <w:t xml:space="preserve"> S</w:t>
      </w:r>
      <w:r w:rsidR="00D11400" w:rsidRPr="00B10BE3">
        <w:rPr>
          <w:rFonts w:ascii="Times New Roman" w:hAnsi="Times New Roman" w:cs="Times New Roman"/>
          <w:sz w:val="24"/>
          <w:szCs w:val="24"/>
          <w:lang w:val="en-US"/>
        </w:rPr>
        <w:t>.</w:t>
      </w:r>
      <w:r w:rsidRPr="00B10BE3">
        <w:rPr>
          <w:rFonts w:ascii="Times New Roman" w:hAnsi="Times New Roman" w:cs="Times New Roman"/>
          <w:sz w:val="24"/>
          <w:szCs w:val="24"/>
          <w:lang w:val="en-US"/>
        </w:rPr>
        <w:t>; G</w:t>
      </w:r>
      <w:r w:rsidR="00D11400" w:rsidRPr="00B10BE3">
        <w:rPr>
          <w:rFonts w:ascii="Times New Roman" w:hAnsi="Times New Roman" w:cs="Times New Roman"/>
          <w:sz w:val="24"/>
          <w:szCs w:val="24"/>
          <w:lang w:val="en-US"/>
        </w:rPr>
        <w:t>INTIS</w:t>
      </w:r>
      <w:r w:rsidR="00921B75" w:rsidRPr="00B10BE3">
        <w:rPr>
          <w:rFonts w:ascii="Times New Roman" w:hAnsi="Times New Roman" w:cs="Times New Roman"/>
          <w:sz w:val="24"/>
          <w:szCs w:val="24"/>
          <w:lang w:val="en-US"/>
        </w:rPr>
        <w:t>,</w:t>
      </w:r>
      <w:r w:rsidR="00B0541A" w:rsidRPr="00B10BE3">
        <w:rPr>
          <w:rFonts w:ascii="Times New Roman" w:hAnsi="Times New Roman" w:cs="Times New Roman"/>
          <w:sz w:val="24"/>
          <w:szCs w:val="24"/>
          <w:lang w:val="en-US"/>
        </w:rPr>
        <w:t xml:space="preserve"> H</w:t>
      </w:r>
      <w:r w:rsidRPr="00B10BE3">
        <w:rPr>
          <w:rFonts w:ascii="Times New Roman" w:hAnsi="Times New Roman" w:cs="Times New Roman"/>
          <w:sz w:val="24"/>
          <w:szCs w:val="24"/>
          <w:lang w:val="en-US"/>
        </w:rPr>
        <w:t>. Schooling in capitalist America revisited. </w:t>
      </w:r>
      <w:r w:rsidRPr="00B10BE3">
        <w:rPr>
          <w:rFonts w:ascii="Times New Roman" w:hAnsi="Times New Roman" w:cs="Times New Roman"/>
          <w:b/>
          <w:sz w:val="24"/>
          <w:szCs w:val="24"/>
          <w:lang w:val="en-US"/>
        </w:rPr>
        <w:t>Sociology of education</w:t>
      </w:r>
      <w:r w:rsidRPr="00B10BE3">
        <w:rPr>
          <w:rFonts w:ascii="Times New Roman" w:hAnsi="Times New Roman" w:cs="Times New Roman"/>
          <w:sz w:val="24"/>
          <w:szCs w:val="24"/>
          <w:lang w:val="en-US"/>
        </w:rPr>
        <w:t xml:space="preserve">, p. 1-18, 2002. </w:t>
      </w:r>
    </w:p>
    <w:p w14:paraId="6CECCAFC" w14:textId="77777777" w:rsidR="00F21079" w:rsidRPr="00B10BE3" w:rsidRDefault="00D11400"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BOWLES</w:t>
      </w:r>
      <w:r w:rsidR="00921B75" w:rsidRPr="00B10BE3">
        <w:rPr>
          <w:rFonts w:ascii="Times New Roman" w:hAnsi="Times New Roman" w:cs="Times New Roman"/>
          <w:sz w:val="24"/>
          <w:szCs w:val="24"/>
          <w:lang w:val="en-US"/>
        </w:rPr>
        <w:t>,</w:t>
      </w:r>
      <w:r w:rsidRPr="00B10BE3">
        <w:rPr>
          <w:rFonts w:ascii="Times New Roman" w:hAnsi="Times New Roman" w:cs="Times New Roman"/>
          <w:sz w:val="24"/>
          <w:szCs w:val="24"/>
          <w:lang w:val="en-US"/>
        </w:rPr>
        <w:t xml:space="preserve"> S.</w:t>
      </w:r>
      <w:r w:rsidR="00F21079" w:rsidRPr="00B10BE3">
        <w:rPr>
          <w:rFonts w:ascii="Times New Roman" w:hAnsi="Times New Roman" w:cs="Times New Roman"/>
          <w:sz w:val="24"/>
          <w:szCs w:val="24"/>
          <w:lang w:val="en-US"/>
        </w:rPr>
        <w:t>; H</w:t>
      </w:r>
      <w:r w:rsidRPr="00B10BE3">
        <w:rPr>
          <w:rFonts w:ascii="Times New Roman" w:hAnsi="Times New Roman" w:cs="Times New Roman"/>
          <w:sz w:val="24"/>
          <w:szCs w:val="24"/>
          <w:lang w:val="en-US"/>
        </w:rPr>
        <w:t>ERBERT</w:t>
      </w:r>
      <w:r w:rsidR="00921B75" w:rsidRPr="00B10BE3">
        <w:rPr>
          <w:rFonts w:ascii="Times New Roman" w:hAnsi="Times New Roman" w:cs="Times New Roman"/>
          <w:sz w:val="24"/>
          <w:szCs w:val="24"/>
          <w:lang w:val="en-US"/>
        </w:rPr>
        <w:t>,</w:t>
      </w:r>
      <w:r w:rsidR="00F21079" w:rsidRPr="00B10BE3">
        <w:rPr>
          <w:rFonts w:ascii="Times New Roman" w:hAnsi="Times New Roman" w:cs="Times New Roman"/>
          <w:sz w:val="24"/>
          <w:szCs w:val="24"/>
          <w:lang w:val="en-US"/>
        </w:rPr>
        <w:t xml:space="preserve"> G. Schooling in Capitalist America: Educational Reform and the Contradictions of Economic Life. New York: Basic Books. 1976.</w:t>
      </w:r>
    </w:p>
    <w:p w14:paraId="53341A5C" w14:textId="77777777" w:rsidR="009E351A" w:rsidRPr="00B10BE3" w:rsidRDefault="009E351A" w:rsidP="00CD66D9">
      <w:pPr>
        <w:spacing w:after="240" w:line="240" w:lineRule="auto"/>
        <w:jc w:val="both"/>
        <w:rPr>
          <w:rFonts w:ascii="Times New Roman" w:hAnsi="Times New Roman" w:cs="Times New Roman"/>
          <w:color w:val="222222"/>
          <w:sz w:val="24"/>
          <w:szCs w:val="24"/>
          <w:shd w:val="clear" w:color="auto" w:fill="FFFFFF"/>
          <w:lang w:val="en-US"/>
        </w:rPr>
      </w:pPr>
      <w:r w:rsidRPr="00B10BE3">
        <w:rPr>
          <w:rFonts w:ascii="Times New Roman" w:hAnsi="Times New Roman" w:cs="Times New Roman"/>
          <w:color w:val="222222"/>
          <w:sz w:val="24"/>
          <w:szCs w:val="24"/>
          <w:shd w:val="clear" w:color="auto" w:fill="FFFFFF"/>
          <w:lang w:val="en-US"/>
        </w:rPr>
        <w:t>B</w:t>
      </w:r>
      <w:r w:rsidR="00750546" w:rsidRPr="00B10BE3">
        <w:rPr>
          <w:rFonts w:ascii="Times New Roman" w:hAnsi="Times New Roman" w:cs="Times New Roman"/>
          <w:color w:val="222222"/>
          <w:sz w:val="24"/>
          <w:szCs w:val="24"/>
          <w:shd w:val="clear" w:color="auto" w:fill="FFFFFF"/>
          <w:lang w:val="en-US"/>
        </w:rPr>
        <w:t>ROWN, B. B</w:t>
      </w:r>
      <w:r w:rsidRPr="00B10BE3">
        <w:rPr>
          <w:rFonts w:ascii="Times New Roman" w:hAnsi="Times New Roman" w:cs="Times New Roman"/>
          <w:color w:val="222222"/>
          <w:sz w:val="24"/>
          <w:szCs w:val="24"/>
          <w:shd w:val="clear" w:color="auto" w:fill="FFFFFF"/>
          <w:lang w:val="en-US"/>
        </w:rPr>
        <w:t>. Adolescents’ relationships with peers.</w:t>
      </w:r>
      <w:r w:rsidRPr="00B10BE3">
        <w:rPr>
          <w:rStyle w:val="apple-converted-space"/>
          <w:rFonts w:ascii="Times New Roman" w:hAnsi="Times New Roman" w:cs="Times New Roman"/>
          <w:color w:val="222222"/>
          <w:sz w:val="24"/>
          <w:szCs w:val="24"/>
          <w:shd w:val="clear" w:color="auto" w:fill="FFFFFF"/>
          <w:lang w:val="en-US"/>
        </w:rPr>
        <w:t> </w:t>
      </w:r>
      <w:r w:rsidRPr="00B10BE3">
        <w:rPr>
          <w:rFonts w:ascii="Times New Roman" w:hAnsi="Times New Roman" w:cs="Times New Roman"/>
          <w:b/>
          <w:bCs/>
          <w:color w:val="222222"/>
          <w:sz w:val="24"/>
          <w:szCs w:val="24"/>
          <w:shd w:val="clear" w:color="auto" w:fill="FFFFFF"/>
          <w:lang w:val="en-US"/>
        </w:rPr>
        <w:t>Handbook of adolescent psychology</w:t>
      </w:r>
      <w:r w:rsidRPr="00B10BE3">
        <w:rPr>
          <w:rFonts w:ascii="Times New Roman" w:hAnsi="Times New Roman" w:cs="Times New Roman"/>
          <w:color w:val="222222"/>
          <w:sz w:val="24"/>
          <w:szCs w:val="24"/>
          <w:shd w:val="clear" w:color="auto" w:fill="FFFFFF"/>
          <w:lang w:val="en-US"/>
        </w:rPr>
        <w:t xml:space="preserve">, v. 2, p. 363-394, 2004. </w:t>
      </w:r>
    </w:p>
    <w:p w14:paraId="10E41C28" w14:textId="41FAC9CA" w:rsidR="002862EE" w:rsidRPr="00B10BE3" w:rsidRDefault="002862EE"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color w:val="222222"/>
          <w:sz w:val="24"/>
          <w:szCs w:val="24"/>
          <w:shd w:val="clear" w:color="auto" w:fill="FFFFFF"/>
          <w:lang w:val="en-US"/>
        </w:rPr>
        <w:t>BROWN, S; TAYLOR, K. Bullying, education and earnings: evidence from the National Child Development Study.</w:t>
      </w:r>
      <w:r w:rsidRPr="00B10BE3">
        <w:rPr>
          <w:rStyle w:val="apple-converted-space"/>
          <w:rFonts w:ascii="Times New Roman" w:hAnsi="Times New Roman" w:cs="Times New Roman"/>
          <w:color w:val="222222"/>
          <w:sz w:val="24"/>
          <w:szCs w:val="24"/>
          <w:shd w:val="clear" w:color="auto" w:fill="FFFFFF"/>
          <w:lang w:val="en-US"/>
        </w:rPr>
        <w:t> </w:t>
      </w:r>
      <w:r w:rsidRPr="00B10BE3">
        <w:rPr>
          <w:rFonts w:ascii="Times New Roman" w:hAnsi="Times New Roman" w:cs="Times New Roman"/>
          <w:b/>
          <w:bCs/>
          <w:color w:val="222222"/>
          <w:sz w:val="24"/>
          <w:szCs w:val="24"/>
          <w:shd w:val="clear" w:color="auto" w:fill="FFFFFF"/>
          <w:lang w:val="en-US"/>
        </w:rPr>
        <w:t>Economics of Education Review</w:t>
      </w:r>
      <w:r w:rsidRPr="00B10BE3">
        <w:rPr>
          <w:rFonts w:ascii="Times New Roman" w:hAnsi="Times New Roman" w:cs="Times New Roman"/>
          <w:color w:val="222222"/>
          <w:sz w:val="24"/>
          <w:szCs w:val="24"/>
          <w:shd w:val="clear" w:color="auto" w:fill="FFFFFF"/>
          <w:lang w:val="en-US"/>
        </w:rPr>
        <w:t>, v. 27, n. 4, p. 387-401, 2008.</w:t>
      </w:r>
    </w:p>
    <w:p w14:paraId="1A18F11E" w14:textId="77777777" w:rsidR="00921B75" w:rsidRPr="00B10BE3" w:rsidRDefault="0052391E" w:rsidP="00CD66D9">
      <w:pPr>
        <w:spacing w:after="240" w:line="240" w:lineRule="auto"/>
        <w:jc w:val="both"/>
        <w:rPr>
          <w:rFonts w:ascii="Times New Roman" w:hAnsi="Times New Roman" w:cs="Times New Roman"/>
          <w:noProof/>
          <w:sz w:val="24"/>
          <w:szCs w:val="24"/>
          <w:lang w:val="en-US"/>
        </w:rPr>
      </w:pPr>
      <w:r w:rsidRPr="00B10BE3">
        <w:rPr>
          <w:rFonts w:ascii="Times New Roman" w:hAnsi="Times New Roman" w:cs="Times New Roman"/>
          <w:noProof/>
          <w:sz w:val="24"/>
          <w:szCs w:val="24"/>
          <w:lang w:val="en-US"/>
        </w:rPr>
        <w:t xml:space="preserve">CALIENDO, M.; KOPEINIG, S. Some practical guidance for the implementation of propensity score matching. </w:t>
      </w:r>
      <w:r w:rsidRPr="00B10BE3">
        <w:rPr>
          <w:rFonts w:ascii="Times New Roman" w:hAnsi="Times New Roman" w:cs="Times New Roman"/>
          <w:b/>
          <w:bCs/>
          <w:noProof/>
          <w:sz w:val="24"/>
          <w:szCs w:val="24"/>
          <w:lang w:val="en-US"/>
        </w:rPr>
        <w:t>Journal of Economic Surveys</w:t>
      </w:r>
      <w:r w:rsidRPr="00B10BE3">
        <w:rPr>
          <w:rFonts w:ascii="Times New Roman" w:hAnsi="Times New Roman" w:cs="Times New Roman"/>
          <w:noProof/>
          <w:sz w:val="24"/>
          <w:szCs w:val="24"/>
          <w:lang w:val="en-US"/>
        </w:rPr>
        <w:t>, v. 22, n. 1, p. 31–72, 2008.</w:t>
      </w:r>
    </w:p>
    <w:p w14:paraId="49E6C36C" w14:textId="77777777" w:rsidR="00921B75" w:rsidRPr="00B10BE3" w:rsidRDefault="00921B75" w:rsidP="00CD66D9">
      <w:pPr>
        <w:spacing w:after="240" w:line="240" w:lineRule="auto"/>
        <w:jc w:val="both"/>
        <w:rPr>
          <w:rFonts w:ascii="Times New Roman" w:hAnsi="Times New Roman" w:cs="Times New Roman"/>
          <w:color w:val="FF0000"/>
          <w:sz w:val="24"/>
          <w:szCs w:val="24"/>
          <w:lang w:val="en-US"/>
        </w:rPr>
      </w:pPr>
      <w:r w:rsidRPr="00B10BE3">
        <w:rPr>
          <w:rFonts w:ascii="Times New Roman" w:hAnsi="Times New Roman" w:cs="Times New Roman"/>
          <w:sz w:val="24"/>
          <w:szCs w:val="24"/>
          <w:lang w:val="en-US"/>
        </w:rPr>
        <w:t xml:space="preserve">CARD, D.; KRUEGER, A. B. Does School Quality Matter? Returns to Education and the Characteristics of Public Schools in the United States. </w:t>
      </w:r>
      <w:r w:rsidRPr="00B10BE3">
        <w:rPr>
          <w:rFonts w:ascii="Times New Roman" w:hAnsi="Times New Roman" w:cs="Times New Roman"/>
          <w:b/>
          <w:iCs/>
          <w:sz w:val="24"/>
          <w:szCs w:val="24"/>
          <w:lang w:val="en-US"/>
        </w:rPr>
        <w:t>The Journal of Political Economy</w:t>
      </w:r>
      <w:r w:rsidRPr="00B10BE3">
        <w:rPr>
          <w:rFonts w:ascii="Times New Roman" w:hAnsi="Times New Roman" w:cs="Times New Roman"/>
          <w:sz w:val="24"/>
          <w:szCs w:val="24"/>
          <w:lang w:val="en-US"/>
        </w:rPr>
        <w:t xml:space="preserve">, </w:t>
      </w:r>
      <w:r w:rsidRPr="00B10BE3">
        <w:rPr>
          <w:rFonts w:ascii="Times New Roman" w:hAnsi="Times New Roman" w:cs="Times New Roman"/>
          <w:i/>
          <w:iCs/>
          <w:sz w:val="24"/>
          <w:szCs w:val="24"/>
          <w:lang w:val="en-US"/>
        </w:rPr>
        <w:t>100</w:t>
      </w:r>
      <w:r w:rsidRPr="00B10BE3">
        <w:rPr>
          <w:rFonts w:ascii="Times New Roman" w:hAnsi="Times New Roman" w:cs="Times New Roman"/>
          <w:sz w:val="24"/>
          <w:szCs w:val="24"/>
          <w:lang w:val="en-US"/>
        </w:rPr>
        <w:t>(1), 1-40. 1992</w:t>
      </w:r>
    </w:p>
    <w:p w14:paraId="34E3D090" w14:textId="4AF92A4E" w:rsidR="00402401" w:rsidRPr="00B10BE3" w:rsidRDefault="00A92C4E"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lastRenderedPageBreak/>
        <w:t>C</w:t>
      </w:r>
      <w:r w:rsidR="00E16296" w:rsidRPr="00B10BE3">
        <w:rPr>
          <w:rFonts w:ascii="Times New Roman" w:hAnsi="Times New Roman" w:cs="Times New Roman"/>
          <w:sz w:val="24"/>
          <w:szCs w:val="24"/>
          <w:lang w:val="en-US"/>
        </w:rPr>
        <w:t>ARNEIRO</w:t>
      </w:r>
      <w:r w:rsidR="000105B0" w:rsidRPr="00B10BE3">
        <w:rPr>
          <w:rFonts w:ascii="Times New Roman" w:hAnsi="Times New Roman" w:cs="Times New Roman"/>
          <w:sz w:val="24"/>
          <w:szCs w:val="24"/>
          <w:lang w:val="en-US"/>
        </w:rPr>
        <w:t>, P.</w:t>
      </w:r>
      <w:r w:rsidRPr="00B10BE3">
        <w:rPr>
          <w:rFonts w:ascii="Times New Roman" w:hAnsi="Times New Roman" w:cs="Times New Roman"/>
          <w:sz w:val="24"/>
          <w:szCs w:val="24"/>
          <w:lang w:val="en-US"/>
        </w:rPr>
        <w:t>; C</w:t>
      </w:r>
      <w:r w:rsidR="00E16296" w:rsidRPr="00B10BE3">
        <w:rPr>
          <w:rFonts w:ascii="Times New Roman" w:hAnsi="Times New Roman" w:cs="Times New Roman"/>
          <w:sz w:val="24"/>
          <w:szCs w:val="24"/>
          <w:lang w:val="en-US"/>
        </w:rPr>
        <w:t>RAWFORD</w:t>
      </w:r>
      <w:r w:rsidR="000105B0" w:rsidRPr="00B10BE3">
        <w:rPr>
          <w:rFonts w:ascii="Times New Roman" w:hAnsi="Times New Roman" w:cs="Times New Roman"/>
          <w:sz w:val="24"/>
          <w:szCs w:val="24"/>
          <w:lang w:val="en-US"/>
        </w:rPr>
        <w:t>, C.</w:t>
      </w:r>
      <w:r w:rsidRPr="00B10BE3">
        <w:rPr>
          <w:rFonts w:ascii="Times New Roman" w:hAnsi="Times New Roman" w:cs="Times New Roman"/>
          <w:sz w:val="24"/>
          <w:szCs w:val="24"/>
          <w:lang w:val="en-US"/>
        </w:rPr>
        <w:t>;</w:t>
      </w:r>
      <w:r w:rsidR="00AD53EE" w:rsidRPr="00B10BE3">
        <w:rPr>
          <w:rFonts w:ascii="Times New Roman" w:hAnsi="Times New Roman" w:cs="Times New Roman"/>
          <w:sz w:val="24"/>
          <w:szCs w:val="24"/>
          <w:lang w:val="en-US"/>
        </w:rPr>
        <w:t xml:space="preserve"> </w:t>
      </w:r>
      <w:r w:rsidRPr="00B10BE3">
        <w:rPr>
          <w:rFonts w:ascii="Times New Roman" w:hAnsi="Times New Roman" w:cs="Times New Roman"/>
          <w:sz w:val="24"/>
          <w:szCs w:val="24"/>
          <w:lang w:val="en-US"/>
        </w:rPr>
        <w:t>G</w:t>
      </w:r>
      <w:r w:rsidR="00E16296" w:rsidRPr="00B10BE3">
        <w:rPr>
          <w:rFonts w:ascii="Times New Roman" w:hAnsi="Times New Roman" w:cs="Times New Roman"/>
          <w:sz w:val="24"/>
          <w:szCs w:val="24"/>
          <w:lang w:val="en-US"/>
        </w:rPr>
        <w:t>OODMAN</w:t>
      </w:r>
      <w:r w:rsidR="00531714" w:rsidRPr="00B10BE3">
        <w:rPr>
          <w:rFonts w:ascii="Times New Roman" w:hAnsi="Times New Roman" w:cs="Times New Roman"/>
          <w:sz w:val="24"/>
          <w:szCs w:val="24"/>
          <w:lang w:val="en-US"/>
        </w:rPr>
        <w:t>, A.</w:t>
      </w:r>
      <w:r w:rsidRPr="00B10BE3">
        <w:rPr>
          <w:rFonts w:ascii="Times New Roman" w:hAnsi="Times New Roman" w:cs="Times New Roman"/>
          <w:sz w:val="24"/>
          <w:szCs w:val="24"/>
          <w:lang w:val="en-US"/>
        </w:rPr>
        <w:t xml:space="preserve"> The</w:t>
      </w:r>
      <w:r w:rsidRPr="00B10BE3">
        <w:rPr>
          <w:rFonts w:ascii="Times New Roman" w:hAnsi="Times New Roman" w:cs="Times New Roman"/>
          <w:b/>
          <w:sz w:val="24"/>
          <w:szCs w:val="24"/>
          <w:lang w:val="en-US"/>
        </w:rPr>
        <w:t xml:space="preserve"> </w:t>
      </w:r>
      <w:r w:rsidRPr="00B10BE3">
        <w:rPr>
          <w:rFonts w:ascii="Times New Roman" w:hAnsi="Times New Roman" w:cs="Times New Roman"/>
          <w:sz w:val="24"/>
          <w:szCs w:val="24"/>
          <w:lang w:val="en-US"/>
        </w:rPr>
        <w:t>Impact of Early Cognitive and Non-Cognitive Skills on Later Outcomes. CEE Discussion Papers 0092, Centre for the Economics of Education.</w:t>
      </w:r>
      <w:r w:rsidR="00A13482" w:rsidRPr="00B10BE3">
        <w:rPr>
          <w:rFonts w:ascii="Times New Roman" w:hAnsi="Times New Roman" w:cs="Times New Roman"/>
          <w:sz w:val="24"/>
          <w:szCs w:val="24"/>
          <w:lang w:val="en-US"/>
        </w:rPr>
        <w:t xml:space="preserve"> 2007.</w:t>
      </w:r>
    </w:p>
    <w:p w14:paraId="22C50559" w14:textId="77777777" w:rsidR="00402401" w:rsidRPr="00B10BE3" w:rsidRDefault="00402401"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 xml:space="preserve">CASEY, R. J.; FULLER, L. L. Maternal regulation of children's emotions. </w:t>
      </w:r>
      <w:r w:rsidRPr="00B10BE3">
        <w:rPr>
          <w:rFonts w:ascii="Times New Roman" w:hAnsi="Times New Roman" w:cs="Times New Roman"/>
          <w:b/>
          <w:iCs/>
          <w:sz w:val="24"/>
          <w:szCs w:val="24"/>
          <w:lang w:val="en-US"/>
        </w:rPr>
        <w:t>Journal of Nonverbal Behavior</w:t>
      </w:r>
      <w:r w:rsidRPr="00B10BE3">
        <w:rPr>
          <w:rFonts w:ascii="Times New Roman" w:hAnsi="Times New Roman" w:cs="Times New Roman"/>
          <w:sz w:val="24"/>
          <w:szCs w:val="24"/>
          <w:lang w:val="en-US"/>
        </w:rPr>
        <w:t xml:space="preserve">, </w:t>
      </w:r>
      <w:r w:rsidRPr="00B10BE3">
        <w:rPr>
          <w:rFonts w:ascii="Times New Roman" w:hAnsi="Times New Roman" w:cs="Times New Roman"/>
          <w:i/>
          <w:iCs/>
          <w:sz w:val="24"/>
          <w:szCs w:val="24"/>
          <w:lang w:val="en-US"/>
        </w:rPr>
        <w:t>18</w:t>
      </w:r>
      <w:r w:rsidRPr="00B10BE3">
        <w:rPr>
          <w:rFonts w:ascii="Times New Roman" w:hAnsi="Times New Roman" w:cs="Times New Roman"/>
          <w:sz w:val="24"/>
          <w:szCs w:val="24"/>
          <w:lang w:val="en-US"/>
        </w:rPr>
        <w:t>(1), 57-89. 1994.</w:t>
      </w:r>
    </w:p>
    <w:p w14:paraId="7B6AE36C" w14:textId="77777777" w:rsidR="0052391E" w:rsidRPr="00B10BE3" w:rsidRDefault="00EB2479" w:rsidP="00CD66D9">
      <w:pPr>
        <w:autoSpaceDE w:val="0"/>
        <w:autoSpaceDN w:val="0"/>
        <w:adjustRightInd w:val="0"/>
        <w:spacing w:after="240" w:line="240" w:lineRule="auto"/>
        <w:jc w:val="both"/>
        <w:rPr>
          <w:rFonts w:ascii="Times New Roman" w:eastAsia="MyriadPro-Regular" w:hAnsi="Times New Roman" w:cs="Times New Roman"/>
          <w:sz w:val="24"/>
          <w:szCs w:val="24"/>
        </w:rPr>
      </w:pPr>
      <w:r w:rsidRPr="00B10BE3">
        <w:rPr>
          <w:rFonts w:ascii="Times New Roman" w:eastAsia="MyriadPro-Regular" w:hAnsi="Times New Roman" w:cs="Times New Roman"/>
          <w:sz w:val="24"/>
          <w:szCs w:val="24"/>
          <w:lang w:val="en-US"/>
        </w:rPr>
        <w:t xml:space="preserve">DEHEJIA, R.; WAHBA, S. Casual effects of nonexperimental studies: reevaluating the evaluation of training programs. </w:t>
      </w:r>
      <w:r w:rsidRPr="00B10BE3">
        <w:rPr>
          <w:rFonts w:ascii="Times New Roman" w:eastAsia="MyriadPro-Regular" w:hAnsi="Times New Roman" w:cs="Times New Roman"/>
          <w:b/>
          <w:sz w:val="24"/>
          <w:szCs w:val="24"/>
        </w:rPr>
        <w:t>Journal of American Statistical Association</w:t>
      </w:r>
      <w:r w:rsidR="00750546" w:rsidRPr="00B10BE3">
        <w:rPr>
          <w:rFonts w:ascii="Times New Roman" w:eastAsia="MyriadPro-Regular" w:hAnsi="Times New Roman" w:cs="Times New Roman"/>
          <w:sz w:val="24"/>
          <w:szCs w:val="24"/>
        </w:rPr>
        <w:t>. v.94, p.1053-1062, 1999.</w:t>
      </w:r>
    </w:p>
    <w:p w14:paraId="4EA399FF" w14:textId="2E68F7D5" w:rsidR="00790473" w:rsidRPr="00B10BE3" w:rsidRDefault="00790473"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color w:val="222222"/>
          <w:sz w:val="24"/>
          <w:szCs w:val="24"/>
          <w:shd w:val="clear" w:color="auto" w:fill="FFFFFF"/>
        </w:rPr>
        <w:t>FANTE, C.</w:t>
      </w:r>
      <w:r w:rsidRPr="00B10BE3">
        <w:rPr>
          <w:rStyle w:val="apple-converted-space"/>
          <w:rFonts w:ascii="Times New Roman" w:hAnsi="Times New Roman" w:cs="Times New Roman"/>
          <w:color w:val="222222"/>
          <w:sz w:val="24"/>
          <w:szCs w:val="24"/>
          <w:shd w:val="clear" w:color="auto" w:fill="FFFFFF"/>
        </w:rPr>
        <w:t> </w:t>
      </w:r>
      <w:r w:rsidRPr="00B10BE3">
        <w:rPr>
          <w:rFonts w:ascii="Times New Roman" w:hAnsi="Times New Roman" w:cs="Times New Roman"/>
          <w:b/>
          <w:bCs/>
          <w:color w:val="222222"/>
          <w:sz w:val="24"/>
          <w:szCs w:val="24"/>
          <w:shd w:val="clear" w:color="auto" w:fill="FFFFFF"/>
        </w:rPr>
        <w:t>Fenômeno bullying: como prevenir a violência nas escolas e educar para a paz</w:t>
      </w:r>
      <w:r w:rsidR="005C1EFA" w:rsidRPr="00B10BE3">
        <w:rPr>
          <w:rFonts w:ascii="Times New Roman" w:hAnsi="Times New Roman" w:cs="Times New Roman"/>
          <w:color w:val="222222"/>
          <w:sz w:val="24"/>
          <w:szCs w:val="24"/>
          <w:shd w:val="clear" w:color="auto" w:fill="FFFFFF"/>
        </w:rPr>
        <w:t>.</w:t>
      </w:r>
      <w:r w:rsidRPr="00B10BE3">
        <w:rPr>
          <w:rFonts w:ascii="Times New Roman" w:hAnsi="Times New Roman" w:cs="Times New Roman"/>
          <w:b/>
          <w:color w:val="222222"/>
          <w:sz w:val="24"/>
          <w:szCs w:val="24"/>
          <w:shd w:val="clear" w:color="auto" w:fill="FFFFFF"/>
        </w:rPr>
        <w:t xml:space="preserve"> </w:t>
      </w:r>
      <w:r w:rsidRPr="00B10BE3">
        <w:rPr>
          <w:rFonts w:ascii="Times New Roman" w:hAnsi="Times New Roman" w:cs="Times New Roman"/>
          <w:color w:val="222222"/>
          <w:sz w:val="24"/>
          <w:szCs w:val="24"/>
          <w:shd w:val="clear" w:color="auto" w:fill="FFFFFF"/>
          <w:lang w:val="en-US"/>
        </w:rPr>
        <w:t>Verus Editora, 2005.</w:t>
      </w:r>
    </w:p>
    <w:p w14:paraId="7557BDE6" w14:textId="77777777" w:rsidR="0016263D" w:rsidRPr="00B10BE3" w:rsidRDefault="009410F5"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FARKAS</w:t>
      </w:r>
      <w:r w:rsidR="0016263D" w:rsidRPr="00B10BE3">
        <w:rPr>
          <w:rFonts w:ascii="Times New Roman" w:hAnsi="Times New Roman" w:cs="Times New Roman"/>
          <w:sz w:val="24"/>
          <w:szCs w:val="24"/>
          <w:lang w:val="en-US"/>
        </w:rPr>
        <w:t>, G., G</w:t>
      </w:r>
      <w:r w:rsidRPr="00B10BE3">
        <w:rPr>
          <w:rFonts w:ascii="Times New Roman" w:hAnsi="Times New Roman" w:cs="Times New Roman"/>
          <w:sz w:val="24"/>
          <w:szCs w:val="24"/>
          <w:lang w:val="en-US"/>
        </w:rPr>
        <w:t>ROBE</w:t>
      </w:r>
      <w:r w:rsidR="0016263D" w:rsidRPr="00B10BE3">
        <w:rPr>
          <w:rFonts w:ascii="Times New Roman" w:hAnsi="Times New Roman" w:cs="Times New Roman"/>
          <w:sz w:val="24"/>
          <w:szCs w:val="24"/>
          <w:lang w:val="en-US"/>
        </w:rPr>
        <w:t>, R., S</w:t>
      </w:r>
      <w:r w:rsidRPr="00B10BE3">
        <w:rPr>
          <w:rFonts w:ascii="Times New Roman" w:hAnsi="Times New Roman" w:cs="Times New Roman"/>
          <w:sz w:val="24"/>
          <w:szCs w:val="24"/>
          <w:lang w:val="en-US"/>
        </w:rPr>
        <w:t>HEEHAN</w:t>
      </w:r>
      <w:r w:rsidR="0016263D" w:rsidRPr="00B10BE3">
        <w:rPr>
          <w:rFonts w:ascii="Times New Roman" w:hAnsi="Times New Roman" w:cs="Times New Roman"/>
          <w:sz w:val="24"/>
          <w:szCs w:val="24"/>
          <w:lang w:val="en-US"/>
        </w:rPr>
        <w:t>, D., S</w:t>
      </w:r>
      <w:r w:rsidRPr="00B10BE3">
        <w:rPr>
          <w:rFonts w:ascii="Times New Roman" w:hAnsi="Times New Roman" w:cs="Times New Roman"/>
          <w:sz w:val="24"/>
          <w:szCs w:val="24"/>
          <w:lang w:val="en-US"/>
        </w:rPr>
        <w:t>HUAN</w:t>
      </w:r>
      <w:r w:rsidR="0016263D" w:rsidRPr="00B10BE3">
        <w:rPr>
          <w:rFonts w:ascii="Times New Roman" w:hAnsi="Times New Roman" w:cs="Times New Roman"/>
          <w:sz w:val="24"/>
          <w:szCs w:val="24"/>
          <w:lang w:val="en-US"/>
        </w:rPr>
        <w:t xml:space="preserve">, Y., 1990. Coursework mastery and school success: gender, ethnicity, and poverty groups within an urban school district. </w:t>
      </w:r>
      <w:r w:rsidR="0016263D" w:rsidRPr="00B10BE3">
        <w:rPr>
          <w:rFonts w:ascii="Times New Roman" w:hAnsi="Times New Roman" w:cs="Times New Roman"/>
          <w:b/>
          <w:sz w:val="24"/>
          <w:szCs w:val="24"/>
          <w:lang w:val="en-US"/>
        </w:rPr>
        <w:t xml:space="preserve">American Educational Research Journal </w:t>
      </w:r>
      <w:r w:rsidR="0016263D" w:rsidRPr="00B10BE3">
        <w:rPr>
          <w:rFonts w:ascii="Times New Roman" w:hAnsi="Times New Roman" w:cs="Times New Roman"/>
          <w:sz w:val="24"/>
          <w:szCs w:val="24"/>
          <w:lang w:val="en-US"/>
        </w:rPr>
        <w:t>27, 807–827.</w:t>
      </w:r>
    </w:p>
    <w:p w14:paraId="421D20D5" w14:textId="77777777" w:rsidR="0016263D" w:rsidRPr="00B10BE3" w:rsidRDefault="009410F5"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lang w:val="en-US"/>
        </w:rPr>
        <w:t>FARKAS</w:t>
      </w:r>
      <w:r w:rsidR="0016263D" w:rsidRPr="00B10BE3">
        <w:rPr>
          <w:rFonts w:ascii="Times New Roman" w:hAnsi="Times New Roman" w:cs="Times New Roman"/>
          <w:sz w:val="24"/>
          <w:szCs w:val="24"/>
          <w:lang w:val="en-US"/>
        </w:rPr>
        <w:t>, G., E</w:t>
      </w:r>
      <w:r w:rsidRPr="00B10BE3">
        <w:rPr>
          <w:rFonts w:ascii="Times New Roman" w:hAnsi="Times New Roman" w:cs="Times New Roman"/>
          <w:sz w:val="24"/>
          <w:szCs w:val="24"/>
          <w:lang w:val="en-US"/>
        </w:rPr>
        <w:t>NGLAND</w:t>
      </w:r>
      <w:r w:rsidR="0016263D" w:rsidRPr="00B10BE3">
        <w:rPr>
          <w:rFonts w:ascii="Times New Roman" w:hAnsi="Times New Roman" w:cs="Times New Roman"/>
          <w:sz w:val="24"/>
          <w:szCs w:val="24"/>
          <w:lang w:val="en-US"/>
        </w:rPr>
        <w:t>, P., V</w:t>
      </w:r>
      <w:r w:rsidRPr="00B10BE3">
        <w:rPr>
          <w:rFonts w:ascii="Times New Roman" w:hAnsi="Times New Roman" w:cs="Times New Roman"/>
          <w:sz w:val="24"/>
          <w:szCs w:val="24"/>
          <w:lang w:val="en-US"/>
        </w:rPr>
        <w:t>ICKNAIR</w:t>
      </w:r>
      <w:r w:rsidR="0016263D" w:rsidRPr="00B10BE3">
        <w:rPr>
          <w:rFonts w:ascii="Times New Roman" w:hAnsi="Times New Roman" w:cs="Times New Roman"/>
          <w:sz w:val="24"/>
          <w:szCs w:val="24"/>
          <w:lang w:val="en-US"/>
        </w:rPr>
        <w:t>, K., K</w:t>
      </w:r>
      <w:r w:rsidRPr="00B10BE3">
        <w:rPr>
          <w:rFonts w:ascii="Times New Roman" w:hAnsi="Times New Roman" w:cs="Times New Roman"/>
          <w:sz w:val="24"/>
          <w:szCs w:val="24"/>
          <w:lang w:val="en-US"/>
        </w:rPr>
        <w:t>ILBOURNE</w:t>
      </w:r>
      <w:r w:rsidR="0016263D" w:rsidRPr="00B10BE3">
        <w:rPr>
          <w:rFonts w:ascii="Times New Roman" w:hAnsi="Times New Roman" w:cs="Times New Roman"/>
          <w:sz w:val="24"/>
          <w:szCs w:val="24"/>
          <w:lang w:val="en-US"/>
        </w:rPr>
        <w:t xml:space="preserve">, B., 1997. Cognitive skill, skill demands of jobs, and earnings among young European American, African- American, and Mexican-American workers. </w:t>
      </w:r>
      <w:r w:rsidR="0016263D" w:rsidRPr="00B10BE3">
        <w:rPr>
          <w:rFonts w:ascii="Times New Roman" w:hAnsi="Times New Roman" w:cs="Times New Roman"/>
          <w:b/>
          <w:sz w:val="24"/>
          <w:szCs w:val="24"/>
        </w:rPr>
        <w:t>Social Forces</w:t>
      </w:r>
      <w:r w:rsidR="0016263D" w:rsidRPr="00B10BE3">
        <w:rPr>
          <w:rFonts w:ascii="Times New Roman" w:hAnsi="Times New Roman" w:cs="Times New Roman"/>
          <w:sz w:val="24"/>
          <w:szCs w:val="24"/>
        </w:rPr>
        <w:t xml:space="preserve"> 75, 913–940.</w:t>
      </w:r>
    </w:p>
    <w:p w14:paraId="72816404" w14:textId="77777777" w:rsidR="00710504" w:rsidRPr="00B10BE3" w:rsidRDefault="00256B73"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FIRPO, S.; PINTO, R. C. Combinando Estratégias para Estimação de Efeitos de Tratamento. C-Micro, </w:t>
      </w:r>
      <w:r w:rsidRPr="00B10BE3">
        <w:rPr>
          <w:rFonts w:ascii="Times New Roman" w:hAnsi="Times New Roman" w:cs="Times New Roman"/>
          <w:b/>
          <w:sz w:val="24"/>
          <w:szCs w:val="24"/>
        </w:rPr>
        <w:t>Working paper 3</w:t>
      </w:r>
      <w:r w:rsidRPr="00B10BE3">
        <w:rPr>
          <w:rFonts w:ascii="Times New Roman" w:hAnsi="Times New Roman" w:cs="Times New Roman"/>
          <w:sz w:val="24"/>
          <w:szCs w:val="24"/>
        </w:rPr>
        <w:t>, jan., 2013.</w:t>
      </w:r>
    </w:p>
    <w:p w14:paraId="68E6E915" w14:textId="110CD848" w:rsidR="00C41DC9" w:rsidRPr="00B10BE3" w:rsidRDefault="00FF11C3" w:rsidP="00CD66D9">
      <w:pPr>
        <w:spacing w:after="240" w:line="240" w:lineRule="auto"/>
        <w:jc w:val="both"/>
        <w:rPr>
          <w:rFonts w:ascii="Times New Roman" w:hAnsi="Times New Roman" w:cs="Times New Roman"/>
          <w:color w:val="222222"/>
          <w:sz w:val="24"/>
          <w:szCs w:val="24"/>
          <w:shd w:val="clear" w:color="auto" w:fill="FFFFFF"/>
        </w:rPr>
      </w:pPr>
      <w:r w:rsidRPr="00B10BE3">
        <w:rPr>
          <w:rFonts w:ascii="Times New Roman" w:hAnsi="Times New Roman" w:cs="Times New Roman"/>
          <w:color w:val="222222"/>
          <w:sz w:val="24"/>
          <w:szCs w:val="24"/>
          <w:shd w:val="clear" w:color="auto" w:fill="FFFFFF"/>
        </w:rPr>
        <w:t>GALAVIZ, B.; PALAFOX, J.; MEINERS, E. R.; QUIN</w:t>
      </w:r>
      <w:r w:rsidR="00940E98" w:rsidRPr="00B10BE3">
        <w:rPr>
          <w:rFonts w:ascii="Times New Roman" w:hAnsi="Times New Roman" w:cs="Times New Roman"/>
          <w:color w:val="222222"/>
          <w:sz w:val="24"/>
          <w:szCs w:val="24"/>
          <w:shd w:val="clear" w:color="auto" w:fill="FFFFFF"/>
        </w:rPr>
        <w:t>N</w:t>
      </w:r>
      <w:r w:rsidR="00C41DC9" w:rsidRPr="00B10BE3">
        <w:rPr>
          <w:rFonts w:ascii="Times New Roman" w:hAnsi="Times New Roman" w:cs="Times New Roman"/>
          <w:color w:val="222222"/>
          <w:sz w:val="24"/>
          <w:szCs w:val="24"/>
          <w:shd w:val="clear" w:color="auto" w:fill="FFFFFF"/>
        </w:rPr>
        <w:t>, T.</w:t>
      </w:r>
      <w:r w:rsidRPr="00B10BE3">
        <w:rPr>
          <w:rFonts w:ascii="Times New Roman" w:hAnsi="Times New Roman" w:cs="Times New Roman"/>
          <w:color w:val="222222"/>
          <w:sz w:val="24"/>
          <w:szCs w:val="24"/>
          <w:shd w:val="clear" w:color="auto" w:fill="FFFFFF"/>
        </w:rPr>
        <w:t xml:space="preserve"> The militarization and the privatization of public schools.</w:t>
      </w:r>
      <w:r w:rsidRPr="00B10BE3">
        <w:rPr>
          <w:rStyle w:val="apple-converted-space"/>
          <w:rFonts w:ascii="Times New Roman" w:hAnsi="Times New Roman" w:cs="Times New Roman"/>
          <w:color w:val="222222"/>
          <w:sz w:val="24"/>
          <w:szCs w:val="24"/>
          <w:shd w:val="clear" w:color="auto" w:fill="FFFFFF"/>
        </w:rPr>
        <w:t> </w:t>
      </w:r>
      <w:r w:rsidRPr="00B10BE3">
        <w:rPr>
          <w:rFonts w:ascii="Times New Roman" w:hAnsi="Times New Roman" w:cs="Times New Roman"/>
          <w:b/>
          <w:bCs/>
          <w:color w:val="222222"/>
          <w:sz w:val="24"/>
          <w:szCs w:val="24"/>
          <w:shd w:val="clear" w:color="auto" w:fill="FFFFFF"/>
        </w:rPr>
        <w:t>Berkeley Review of Education</w:t>
      </w:r>
      <w:r w:rsidRPr="00B10BE3">
        <w:rPr>
          <w:rFonts w:ascii="Times New Roman" w:hAnsi="Times New Roman" w:cs="Times New Roman"/>
          <w:color w:val="222222"/>
          <w:sz w:val="24"/>
          <w:szCs w:val="24"/>
          <w:shd w:val="clear" w:color="auto" w:fill="FFFFFF"/>
        </w:rPr>
        <w:t>, v. 2, n. 1, 2011.</w:t>
      </w:r>
    </w:p>
    <w:p w14:paraId="763DB285" w14:textId="6AC8CAC1" w:rsidR="007972CA" w:rsidRPr="00B10BE3" w:rsidRDefault="007972CA"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rPr>
        <w:t>GENSOWSKI, M. Personality, IQ, and lifetime earnings. Discussion Paper 8235, IZA. 2014.</w:t>
      </w:r>
    </w:p>
    <w:p w14:paraId="7D88BFBD" w14:textId="77777777" w:rsidR="00710504" w:rsidRPr="00B10BE3" w:rsidRDefault="00710504"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color w:val="222222"/>
          <w:sz w:val="24"/>
          <w:szCs w:val="24"/>
          <w:shd w:val="clear" w:color="auto" w:fill="FFFFFF"/>
        </w:rPr>
        <w:t>GLEWWE, P; PARK, A; ZHAO, M. A better vision for development: Eyeglasses and academic performance in rural primary schools in China.</w:t>
      </w:r>
      <w:r w:rsidRPr="00B10BE3">
        <w:rPr>
          <w:rStyle w:val="apple-converted-space"/>
          <w:rFonts w:ascii="Times New Roman" w:hAnsi="Times New Roman" w:cs="Times New Roman"/>
          <w:color w:val="222222"/>
          <w:sz w:val="24"/>
          <w:szCs w:val="24"/>
          <w:shd w:val="clear" w:color="auto" w:fill="FFFFFF"/>
        </w:rPr>
        <w:t> </w:t>
      </w:r>
      <w:r w:rsidRPr="00B10BE3">
        <w:rPr>
          <w:rFonts w:ascii="Times New Roman" w:hAnsi="Times New Roman" w:cs="Times New Roman"/>
          <w:b/>
          <w:bCs/>
          <w:color w:val="222222"/>
          <w:sz w:val="24"/>
          <w:szCs w:val="24"/>
          <w:shd w:val="clear" w:color="auto" w:fill="FFFFFF"/>
        </w:rPr>
        <w:t>Journal of Development Economics</w:t>
      </w:r>
      <w:r w:rsidRPr="00B10BE3">
        <w:rPr>
          <w:rFonts w:ascii="Times New Roman" w:hAnsi="Times New Roman" w:cs="Times New Roman"/>
          <w:color w:val="222222"/>
          <w:sz w:val="24"/>
          <w:szCs w:val="24"/>
          <w:shd w:val="clear" w:color="auto" w:fill="FFFFFF"/>
        </w:rPr>
        <w:t>, 2016.</w:t>
      </w:r>
    </w:p>
    <w:p w14:paraId="0230B232" w14:textId="77777777" w:rsidR="004E2D44" w:rsidRPr="00B10BE3" w:rsidRDefault="005E3FFC"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HALLOCK, K. F.; MADALOZZO, R.</w:t>
      </w:r>
      <w:r w:rsidR="004E2D44" w:rsidRPr="00B10BE3">
        <w:rPr>
          <w:rFonts w:ascii="Times New Roman" w:hAnsi="Times New Roman" w:cs="Times New Roman"/>
          <w:sz w:val="24"/>
          <w:szCs w:val="24"/>
          <w:lang w:val="en-US"/>
        </w:rPr>
        <w:t xml:space="preserve">; RECK, C. G. Ceo pay-for-performance heterogeneity using quantile regression. </w:t>
      </w:r>
      <w:r w:rsidR="004E2D44" w:rsidRPr="00B10BE3">
        <w:rPr>
          <w:rFonts w:ascii="Times New Roman" w:hAnsi="Times New Roman" w:cs="Times New Roman"/>
          <w:b/>
          <w:sz w:val="24"/>
          <w:szCs w:val="24"/>
          <w:lang w:val="en-US"/>
        </w:rPr>
        <w:t>Financial Review</w:t>
      </w:r>
      <w:r w:rsidR="004E2D44" w:rsidRPr="00B10BE3">
        <w:rPr>
          <w:rFonts w:ascii="Times New Roman" w:hAnsi="Times New Roman" w:cs="Times New Roman"/>
          <w:sz w:val="24"/>
          <w:szCs w:val="24"/>
          <w:lang w:val="en-US"/>
        </w:rPr>
        <w:t xml:space="preserve">, 45(1), 1–19, 2010 </w:t>
      </w:r>
    </w:p>
    <w:p w14:paraId="2130D772" w14:textId="1B283B02" w:rsidR="00710504" w:rsidRPr="00B10BE3" w:rsidRDefault="005C1EFA" w:rsidP="00CD66D9">
      <w:pPr>
        <w:autoSpaceDE w:val="0"/>
        <w:autoSpaceDN w:val="0"/>
        <w:adjustRightInd w:val="0"/>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 xml:space="preserve">HANUSHEK, E.; KIMKO D. </w:t>
      </w:r>
      <w:r w:rsidR="005E3FFC" w:rsidRPr="00B10BE3">
        <w:rPr>
          <w:rFonts w:ascii="Times New Roman" w:hAnsi="Times New Roman" w:cs="Times New Roman"/>
          <w:sz w:val="24"/>
          <w:szCs w:val="24"/>
          <w:lang w:val="en-US"/>
        </w:rPr>
        <w:t>Schooling, Labor Force Qual</w:t>
      </w:r>
      <w:r w:rsidRPr="00B10BE3">
        <w:rPr>
          <w:rFonts w:ascii="Times New Roman" w:hAnsi="Times New Roman" w:cs="Times New Roman"/>
          <w:sz w:val="24"/>
          <w:szCs w:val="24"/>
          <w:lang w:val="en-US"/>
        </w:rPr>
        <w:t>ity, and the Growth of Nations.</w:t>
      </w:r>
      <w:r w:rsidR="005E3FFC" w:rsidRPr="00B10BE3">
        <w:rPr>
          <w:rFonts w:ascii="Times New Roman" w:hAnsi="Times New Roman" w:cs="Times New Roman"/>
          <w:sz w:val="24"/>
          <w:szCs w:val="24"/>
          <w:lang w:val="en-US"/>
        </w:rPr>
        <w:t xml:space="preserve"> </w:t>
      </w:r>
      <w:r w:rsidR="005E3FFC" w:rsidRPr="00B10BE3">
        <w:rPr>
          <w:rFonts w:ascii="Times New Roman" w:hAnsi="Times New Roman" w:cs="Times New Roman"/>
          <w:b/>
          <w:iCs/>
          <w:sz w:val="24"/>
          <w:szCs w:val="24"/>
          <w:lang w:val="en-US"/>
        </w:rPr>
        <w:t>American Economic Review</w:t>
      </w:r>
      <w:r w:rsidR="005E3FFC" w:rsidRPr="00B10BE3">
        <w:rPr>
          <w:rFonts w:ascii="Times New Roman" w:hAnsi="Times New Roman" w:cs="Times New Roman"/>
          <w:i/>
          <w:iCs/>
          <w:sz w:val="24"/>
          <w:szCs w:val="24"/>
          <w:lang w:val="en-US"/>
        </w:rPr>
        <w:t xml:space="preserve"> </w:t>
      </w:r>
      <w:r w:rsidR="00750546" w:rsidRPr="00B10BE3">
        <w:rPr>
          <w:rFonts w:ascii="Times New Roman" w:hAnsi="Times New Roman" w:cs="Times New Roman"/>
          <w:sz w:val="24"/>
          <w:szCs w:val="24"/>
          <w:lang w:val="en-US"/>
        </w:rPr>
        <w:t>90(5): 1184-1208.</w:t>
      </w:r>
      <w:r w:rsidRPr="00B10BE3">
        <w:rPr>
          <w:rFonts w:ascii="Times New Roman" w:hAnsi="Times New Roman" w:cs="Times New Roman"/>
          <w:sz w:val="24"/>
          <w:szCs w:val="24"/>
          <w:lang w:val="en-US"/>
        </w:rPr>
        <w:t xml:space="preserve"> 2000.</w:t>
      </w:r>
    </w:p>
    <w:p w14:paraId="69C5FB7E" w14:textId="77777777" w:rsidR="00EB2479" w:rsidRPr="00B10BE3" w:rsidRDefault="00EB2479"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 xml:space="preserve">HECKMAN, J.; ICHIMURA, H.; TODD, P. Matching as an econometric evaluation estimator. </w:t>
      </w:r>
      <w:r w:rsidRPr="00B10BE3">
        <w:rPr>
          <w:rFonts w:ascii="Times New Roman" w:eastAsia="MyriadPro-Regular" w:hAnsi="Times New Roman" w:cs="Times New Roman"/>
          <w:b/>
          <w:sz w:val="24"/>
          <w:szCs w:val="24"/>
          <w:lang w:val="en-US"/>
        </w:rPr>
        <w:t>Review of Economic Studies</w:t>
      </w:r>
      <w:r w:rsidR="00750546" w:rsidRPr="00B10BE3">
        <w:rPr>
          <w:rFonts w:ascii="Times New Roman" w:eastAsia="MyriadPro-Regular" w:hAnsi="Times New Roman" w:cs="Times New Roman"/>
          <w:sz w:val="24"/>
          <w:szCs w:val="24"/>
          <w:lang w:val="en-US"/>
        </w:rPr>
        <w:t>. v. 65, p. 261-294, 1998.</w:t>
      </w:r>
    </w:p>
    <w:p w14:paraId="6B4E01C3" w14:textId="7A40A2EF" w:rsidR="00F73450" w:rsidRPr="00B10BE3" w:rsidRDefault="0074385F"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H</w:t>
      </w:r>
      <w:r w:rsidR="000D6EFB" w:rsidRPr="00B10BE3">
        <w:rPr>
          <w:rFonts w:ascii="Times New Roman" w:hAnsi="Times New Roman" w:cs="Times New Roman"/>
          <w:sz w:val="24"/>
          <w:szCs w:val="24"/>
          <w:lang w:val="en-US"/>
        </w:rPr>
        <w:t>ECKMAN</w:t>
      </w:r>
      <w:r w:rsidRPr="00B10BE3">
        <w:rPr>
          <w:rFonts w:ascii="Times New Roman" w:hAnsi="Times New Roman" w:cs="Times New Roman"/>
          <w:sz w:val="24"/>
          <w:szCs w:val="24"/>
          <w:lang w:val="en-US"/>
        </w:rPr>
        <w:t>, J. J.; S</w:t>
      </w:r>
      <w:r w:rsidR="000D6EFB" w:rsidRPr="00B10BE3">
        <w:rPr>
          <w:rFonts w:ascii="Times New Roman" w:hAnsi="Times New Roman" w:cs="Times New Roman"/>
          <w:sz w:val="24"/>
          <w:szCs w:val="24"/>
          <w:lang w:val="en-US"/>
        </w:rPr>
        <w:t>TIXRUD</w:t>
      </w:r>
      <w:r w:rsidRPr="00B10BE3">
        <w:rPr>
          <w:rFonts w:ascii="Times New Roman" w:hAnsi="Times New Roman" w:cs="Times New Roman"/>
          <w:sz w:val="24"/>
          <w:szCs w:val="24"/>
          <w:lang w:val="en-US"/>
        </w:rPr>
        <w:t>, J.; U</w:t>
      </w:r>
      <w:r w:rsidR="000D6EFB" w:rsidRPr="00B10BE3">
        <w:rPr>
          <w:rFonts w:ascii="Times New Roman" w:hAnsi="Times New Roman" w:cs="Times New Roman"/>
          <w:sz w:val="24"/>
          <w:szCs w:val="24"/>
          <w:lang w:val="en-US"/>
        </w:rPr>
        <w:t>RZÚA</w:t>
      </w:r>
      <w:r w:rsidRPr="00B10BE3">
        <w:rPr>
          <w:rFonts w:ascii="Times New Roman" w:hAnsi="Times New Roman" w:cs="Times New Roman"/>
          <w:sz w:val="24"/>
          <w:szCs w:val="24"/>
          <w:lang w:val="en-US"/>
        </w:rPr>
        <w:t>, S. The Effects of Cognitive and Non</w:t>
      </w:r>
      <w:r w:rsidR="005C1EFA" w:rsidRPr="00B10BE3">
        <w:rPr>
          <w:rFonts w:ascii="Times New Roman" w:hAnsi="Times New Roman" w:cs="Times New Roman"/>
          <w:sz w:val="24"/>
          <w:szCs w:val="24"/>
          <w:lang w:val="en-US"/>
        </w:rPr>
        <w:t xml:space="preserve"> </w:t>
      </w:r>
      <w:r w:rsidRPr="00B10BE3">
        <w:rPr>
          <w:rFonts w:ascii="Times New Roman" w:hAnsi="Times New Roman" w:cs="Times New Roman"/>
          <w:sz w:val="24"/>
          <w:szCs w:val="24"/>
          <w:lang w:val="en-US"/>
        </w:rPr>
        <w:t xml:space="preserve">cognitive Abilities on Labor Market Outcomes and Social Behavior.  </w:t>
      </w:r>
      <w:r w:rsidRPr="00B10BE3">
        <w:rPr>
          <w:rFonts w:ascii="Times New Roman" w:hAnsi="Times New Roman" w:cs="Times New Roman"/>
          <w:b/>
          <w:sz w:val="24"/>
          <w:szCs w:val="24"/>
          <w:lang w:val="en-US"/>
        </w:rPr>
        <w:t>Journal of Labor Economics</w:t>
      </w:r>
      <w:r w:rsidRPr="00B10BE3">
        <w:rPr>
          <w:rFonts w:ascii="Times New Roman" w:hAnsi="Times New Roman" w:cs="Times New Roman"/>
          <w:sz w:val="24"/>
          <w:szCs w:val="24"/>
          <w:lang w:val="en-US"/>
        </w:rPr>
        <w:t>, University of Chicago Press, vol. 24(3), pages 411-482, July, 2006.</w:t>
      </w:r>
      <w:r w:rsidR="00F73450" w:rsidRPr="00B10BE3">
        <w:rPr>
          <w:rFonts w:ascii="Times New Roman" w:hAnsi="Times New Roman" w:cs="Times New Roman"/>
          <w:sz w:val="24"/>
          <w:szCs w:val="24"/>
          <w:lang w:val="en-US"/>
        </w:rPr>
        <w:t xml:space="preserve"> </w:t>
      </w:r>
    </w:p>
    <w:p w14:paraId="2AA692BF" w14:textId="58B51FEB" w:rsidR="00C40D31" w:rsidRPr="00B10BE3" w:rsidRDefault="007E0FF8"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color w:val="222222"/>
          <w:sz w:val="24"/>
          <w:szCs w:val="24"/>
          <w:shd w:val="clear" w:color="auto" w:fill="FFFFFF"/>
          <w:lang w:val="en-US"/>
        </w:rPr>
        <w:t>HECKMAN, J J.</w:t>
      </w:r>
      <w:r w:rsidR="00551DB9" w:rsidRPr="00B10BE3">
        <w:rPr>
          <w:rFonts w:ascii="Times New Roman" w:hAnsi="Times New Roman" w:cs="Times New Roman"/>
          <w:color w:val="222222"/>
          <w:sz w:val="24"/>
          <w:szCs w:val="24"/>
          <w:shd w:val="clear" w:color="auto" w:fill="FFFFFF"/>
          <w:lang w:val="en-US"/>
        </w:rPr>
        <w:t>; JACOBS, B.</w:t>
      </w:r>
      <w:r w:rsidR="00551DB9" w:rsidRPr="00B10BE3">
        <w:rPr>
          <w:rStyle w:val="apple-converted-space"/>
          <w:rFonts w:ascii="Times New Roman" w:hAnsi="Times New Roman" w:cs="Times New Roman"/>
          <w:color w:val="222222"/>
          <w:sz w:val="24"/>
          <w:szCs w:val="24"/>
          <w:shd w:val="clear" w:color="auto" w:fill="FFFFFF"/>
          <w:lang w:val="en-US"/>
        </w:rPr>
        <w:t> </w:t>
      </w:r>
      <w:r w:rsidR="00551DB9" w:rsidRPr="00B10BE3">
        <w:rPr>
          <w:rFonts w:ascii="Times New Roman" w:hAnsi="Times New Roman" w:cs="Times New Roman"/>
          <w:bCs/>
          <w:color w:val="222222"/>
          <w:sz w:val="24"/>
          <w:szCs w:val="24"/>
          <w:shd w:val="clear" w:color="auto" w:fill="FFFFFF"/>
          <w:lang w:val="en-US"/>
        </w:rPr>
        <w:t>Policies to create and destroy human capital in Europe</w:t>
      </w:r>
      <w:r w:rsidR="00551DB9" w:rsidRPr="00B10BE3">
        <w:rPr>
          <w:rFonts w:ascii="Times New Roman" w:hAnsi="Times New Roman" w:cs="Times New Roman"/>
          <w:color w:val="222222"/>
          <w:sz w:val="24"/>
          <w:szCs w:val="24"/>
          <w:shd w:val="clear" w:color="auto" w:fill="FFFFFF"/>
          <w:lang w:val="en-US"/>
        </w:rPr>
        <w:t>. National Bureau of Economic Research, 2010.</w:t>
      </w:r>
      <w:r w:rsidR="00551DB9" w:rsidRPr="00B10BE3">
        <w:rPr>
          <w:rFonts w:ascii="Times New Roman" w:hAnsi="Times New Roman" w:cs="Times New Roman"/>
          <w:sz w:val="24"/>
          <w:szCs w:val="24"/>
          <w:lang w:val="en-US"/>
        </w:rPr>
        <w:t xml:space="preserve"> </w:t>
      </w:r>
    </w:p>
    <w:p w14:paraId="53587B6F" w14:textId="66F9C61D" w:rsidR="00402401" w:rsidRPr="00B10BE3" w:rsidRDefault="00402401" w:rsidP="00CD66D9">
      <w:pPr>
        <w:spacing w:after="240" w:line="240" w:lineRule="auto"/>
        <w:jc w:val="both"/>
        <w:rPr>
          <w:rFonts w:ascii="Times New Roman" w:hAnsi="Times New Roman" w:cs="Times New Roman"/>
          <w:color w:val="222222"/>
          <w:sz w:val="24"/>
          <w:szCs w:val="24"/>
          <w:shd w:val="clear" w:color="auto" w:fill="FFFFFF"/>
          <w:lang w:val="en-US"/>
        </w:rPr>
      </w:pPr>
      <w:r w:rsidRPr="00B10BE3">
        <w:rPr>
          <w:rFonts w:ascii="Times New Roman" w:hAnsi="Times New Roman" w:cs="Times New Roman"/>
          <w:color w:val="222222"/>
          <w:sz w:val="24"/>
          <w:szCs w:val="24"/>
          <w:shd w:val="clear" w:color="auto" w:fill="FFFFFF"/>
          <w:lang w:val="en-US"/>
        </w:rPr>
        <w:lastRenderedPageBreak/>
        <w:t>HIRDES, C. L. Gender and Race of Teacher and Student: Are They Related to Teacher Responses to Incidents of School Bullying?. 2010.</w:t>
      </w:r>
    </w:p>
    <w:p w14:paraId="36EBCBFD" w14:textId="58C198F7" w:rsidR="00B361EC" w:rsidRPr="00B10BE3" w:rsidRDefault="00B361EC"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 xml:space="preserve">IMBENS, G. Nonparametric estimation of everage treatment effects under exogeneity: </w:t>
      </w:r>
      <w:r w:rsidRPr="00B10BE3">
        <w:rPr>
          <w:rFonts w:ascii="Times New Roman" w:eastAsia="MyriadPro-Regular" w:hAnsi="Times New Roman" w:cs="Times New Roman"/>
          <w:b/>
          <w:sz w:val="24"/>
          <w:szCs w:val="24"/>
          <w:lang w:val="en-US"/>
        </w:rPr>
        <w:t>A review. Review of Economics and Statistics</w:t>
      </w:r>
      <w:r w:rsidRPr="00B10BE3">
        <w:rPr>
          <w:rFonts w:ascii="Times New Roman" w:eastAsia="MyriadPro-Regular" w:hAnsi="Times New Roman" w:cs="Times New Roman"/>
          <w:sz w:val="24"/>
          <w:szCs w:val="24"/>
          <w:lang w:val="en-US"/>
        </w:rPr>
        <w:t>. v. 86, n. 1, p. 1-29, 2004.</w:t>
      </w:r>
    </w:p>
    <w:p w14:paraId="161615A6" w14:textId="67B23A27" w:rsidR="00B361EC" w:rsidRPr="00B10BE3" w:rsidRDefault="00B361EC"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IMBENS, G.; WOOLDRIDGE, J. Recent developments in the econometrics of program evaluation. Journal of Economic Literature. v. 47, n 1, p. 5-86, 2009.</w:t>
      </w:r>
    </w:p>
    <w:p w14:paraId="5CE062C8" w14:textId="77777777" w:rsidR="00987DA1" w:rsidRPr="00B10BE3" w:rsidRDefault="00987DA1"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K</w:t>
      </w:r>
      <w:r w:rsidR="004E2A08" w:rsidRPr="00B10BE3">
        <w:rPr>
          <w:rFonts w:ascii="Times New Roman" w:hAnsi="Times New Roman" w:cs="Times New Roman"/>
          <w:sz w:val="24"/>
          <w:szCs w:val="24"/>
          <w:lang w:val="en-US"/>
        </w:rPr>
        <w:t>ERCKHOFF</w:t>
      </w:r>
      <w:r w:rsidRPr="00B10BE3">
        <w:rPr>
          <w:rFonts w:ascii="Times New Roman" w:hAnsi="Times New Roman" w:cs="Times New Roman"/>
          <w:sz w:val="24"/>
          <w:szCs w:val="24"/>
          <w:lang w:val="en-US"/>
        </w:rPr>
        <w:t>, A., R</w:t>
      </w:r>
      <w:r w:rsidR="004E2A08" w:rsidRPr="00B10BE3">
        <w:rPr>
          <w:rFonts w:ascii="Times New Roman" w:hAnsi="Times New Roman" w:cs="Times New Roman"/>
          <w:sz w:val="24"/>
          <w:szCs w:val="24"/>
          <w:lang w:val="en-US"/>
        </w:rPr>
        <w:t>AUDENBUSH</w:t>
      </w:r>
      <w:r w:rsidRPr="00B10BE3">
        <w:rPr>
          <w:rFonts w:ascii="Times New Roman" w:hAnsi="Times New Roman" w:cs="Times New Roman"/>
          <w:sz w:val="24"/>
          <w:szCs w:val="24"/>
          <w:lang w:val="en-US"/>
        </w:rPr>
        <w:t>, S., G</w:t>
      </w:r>
      <w:r w:rsidR="004E2A08" w:rsidRPr="00B10BE3">
        <w:rPr>
          <w:rFonts w:ascii="Times New Roman" w:hAnsi="Times New Roman" w:cs="Times New Roman"/>
          <w:sz w:val="24"/>
          <w:szCs w:val="24"/>
          <w:lang w:val="en-US"/>
        </w:rPr>
        <w:t>LENNIE</w:t>
      </w:r>
      <w:r w:rsidRPr="00B10BE3">
        <w:rPr>
          <w:rFonts w:ascii="Times New Roman" w:hAnsi="Times New Roman" w:cs="Times New Roman"/>
          <w:sz w:val="24"/>
          <w:szCs w:val="24"/>
          <w:lang w:val="en-US"/>
        </w:rPr>
        <w:t xml:space="preserve">, E., 2001. Education, cognitive skill, and labor force outcomes. </w:t>
      </w:r>
      <w:r w:rsidRPr="00B10BE3">
        <w:rPr>
          <w:rFonts w:ascii="Times New Roman" w:hAnsi="Times New Roman" w:cs="Times New Roman"/>
          <w:b/>
          <w:sz w:val="24"/>
          <w:szCs w:val="24"/>
          <w:lang w:val="en-US"/>
        </w:rPr>
        <w:t>Sociology of Education</w:t>
      </w:r>
      <w:r w:rsidRPr="00B10BE3">
        <w:rPr>
          <w:rFonts w:ascii="Times New Roman" w:hAnsi="Times New Roman" w:cs="Times New Roman"/>
          <w:sz w:val="24"/>
          <w:szCs w:val="24"/>
          <w:lang w:val="en-US"/>
        </w:rPr>
        <w:t xml:space="preserve"> 74, 1–24.</w:t>
      </w:r>
    </w:p>
    <w:p w14:paraId="273A86A6" w14:textId="77777777" w:rsidR="0052391E" w:rsidRPr="00B10BE3" w:rsidRDefault="0052391E" w:rsidP="00CD66D9">
      <w:pPr>
        <w:widowControl w:val="0"/>
        <w:autoSpaceDE w:val="0"/>
        <w:autoSpaceDN w:val="0"/>
        <w:adjustRightInd w:val="0"/>
        <w:spacing w:after="240" w:line="240" w:lineRule="auto"/>
        <w:jc w:val="both"/>
        <w:rPr>
          <w:rFonts w:ascii="Times New Roman" w:hAnsi="Times New Roman" w:cs="Times New Roman"/>
          <w:noProof/>
          <w:sz w:val="24"/>
          <w:szCs w:val="24"/>
        </w:rPr>
      </w:pPr>
      <w:r w:rsidRPr="00B10BE3">
        <w:rPr>
          <w:rFonts w:ascii="Times New Roman" w:hAnsi="Times New Roman" w:cs="Times New Roman"/>
          <w:noProof/>
          <w:sz w:val="24"/>
          <w:szCs w:val="24"/>
          <w:lang w:val="en-US"/>
        </w:rPr>
        <w:t xml:space="preserve">KHANDKER, S. R.; KOOLWAL, G. B.; SAMAD, H. A. Propensity Score Matching. In: </w:t>
      </w:r>
      <w:r w:rsidRPr="00B10BE3">
        <w:rPr>
          <w:rFonts w:ascii="Times New Roman" w:hAnsi="Times New Roman" w:cs="Times New Roman"/>
          <w:b/>
          <w:bCs/>
          <w:noProof/>
          <w:sz w:val="24"/>
          <w:szCs w:val="24"/>
          <w:lang w:val="en-US"/>
        </w:rPr>
        <w:t>Handbook on impact evaluation: Quantitative methods and practices</w:t>
      </w:r>
      <w:r w:rsidRPr="00B10BE3">
        <w:rPr>
          <w:rFonts w:ascii="Times New Roman" w:hAnsi="Times New Roman" w:cs="Times New Roman"/>
          <w:noProof/>
          <w:sz w:val="24"/>
          <w:szCs w:val="24"/>
          <w:lang w:val="en-US"/>
        </w:rPr>
        <w:t xml:space="preserve">. </w:t>
      </w:r>
      <w:r w:rsidRPr="00B10BE3">
        <w:rPr>
          <w:rFonts w:ascii="Times New Roman" w:hAnsi="Times New Roman" w:cs="Times New Roman"/>
          <w:noProof/>
          <w:sz w:val="24"/>
          <w:szCs w:val="24"/>
        </w:rPr>
        <w:t xml:space="preserve">Washington, DC: The World Bank, 2010. p. 53–69. </w:t>
      </w:r>
    </w:p>
    <w:p w14:paraId="0B4C48AD" w14:textId="77777777" w:rsidR="00443BE0" w:rsidRPr="00B10BE3" w:rsidRDefault="00443BE0"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 xml:space="preserve">KOENKER, R.; BASSETT, G. Quantile Regression. </w:t>
      </w:r>
      <w:r w:rsidRPr="00B10BE3">
        <w:rPr>
          <w:rFonts w:ascii="Times New Roman" w:hAnsi="Times New Roman" w:cs="Times New Roman"/>
          <w:b/>
          <w:bCs/>
          <w:sz w:val="24"/>
          <w:szCs w:val="24"/>
          <w:lang w:val="en-US"/>
        </w:rPr>
        <w:t>Econometrica</w:t>
      </w:r>
      <w:r w:rsidRPr="00B10BE3">
        <w:rPr>
          <w:rFonts w:ascii="Times New Roman" w:hAnsi="Times New Roman" w:cs="Times New Roman"/>
          <w:sz w:val="24"/>
          <w:szCs w:val="24"/>
          <w:lang w:val="en-US"/>
        </w:rPr>
        <w:t>, v.46, p.33-50, 1978.</w:t>
      </w:r>
    </w:p>
    <w:p w14:paraId="088CDB6F" w14:textId="77777777" w:rsidR="00443BE0" w:rsidRPr="00B10BE3" w:rsidRDefault="00443BE0"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 xml:space="preserve">KOENKER, R.; HALLOCK, K. Quantile regression: an introduction. </w:t>
      </w:r>
      <w:r w:rsidRPr="00B10BE3">
        <w:rPr>
          <w:rFonts w:ascii="Times New Roman" w:hAnsi="Times New Roman" w:cs="Times New Roman"/>
          <w:b/>
          <w:sz w:val="24"/>
          <w:szCs w:val="24"/>
          <w:lang w:val="en-US"/>
        </w:rPr>
        <w:t>Journal of Economic Perspective</w:t>
      </w:r>
      <w:r w:rsidRPr="00B10BE3">
        <w:rPr>
          <w:rFonts w:ascii="Times New Roman" w:hAnsi="Times New Roman" w:cs="Times New Roman"/>
          <w:sz w:val="24"/>
          <w:szCs w:val="24"/>
          <w:lang w:val="en-US"/>
        </w:rPr>
        <w:t>, 15, 143–156, 2001.</w:t>
      </w:r>
    </w:p>
    <w:p w14:paraId="1ECAE8D9" w14:textId="77777777" w:rsidR="004F4993" w:rsidRPr="00B10BE3" w:rsidRDefault="00F73450"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K</w:t>
      </w:r>
      <w:r w:rsidR="00DC104A" w:rsidRPr="00B10BE3">
        <w:rPr>
          <w:rFonts w:ascii="Times New Roman" w:hAnsi="Times New Roman" w:cs="Times New Roman"/>
          <w:sz w:val="24"/>
          <w:szCs w:val="24"/>
          <w:lang w:val="en-US"/>
        </w:rPr>
        <w:t>YLLONEN</w:t>
      </w:r>
      <w:r w:rsidRPr="00B10BE3">
        <w:rPr>
          <w:rFonts w:ascii="Times New Roman" w:hAnsi="Times New Roman" w:cs="Times New Roman"/>
          <w:sz w:val="24"/>
          <w:szCs w:val="24"/>
          <w:lang w:val="en-US"/>
        </w:rPr>
        <w:t>, P. K.; L</w:t>
      </w:r>
      <w:r w:rsidR="00DC104A" w:rsidRPr="00B10BE3">
        <w:rPr>
          <w:rFonts w:ascii="Times New Roman" w:hAnsi="Times New Roman" w:cs="Times New Roman"/>
          <w:sz w:val="24"/>
          <w:szCs w:val="24"/>
          <w:lang w:val="en-US"/>
        </w:rPr>
        <w:t>IPNEVICH, A. A.</w:t>
      </w:r>
      <w:r w:rsidRPr="00B10BE3">
        <w:rPr>
          <w:rFonts w:ascii="Times New Roman" w:hAnsi="Times New Roman" w:cs="Times New Roman"/>
          <w:sz w:val="24"/>
          <w:szCs w:val="24"/>
          <w:lang w:val="en-US"/>
        </w:rPr>
        <w:t>; B</w:t>
      </w:r>
      <w:r w:rsidR="00DC104A" w:rsidRPr="00B10BE3">
        <w:rPr>
          <w:rFonts w:ascii="Times New Roman" w:hAnsi="Times New Roman" w:cs="Times New Roman"/>
          <w:sz w:val="24"/>
          <w:szCs w:val="24"/>
          <w:lang w:val="en-US"/>
        </w:rPr>
        <w:t>URRUS</w:t>
      </w:r>
      <w:r w:rsidRPr="00B10BE3">
        <w:rPr>
          <w:rFonts w:ascii="Times New Roman" w:hAnsi="Times New Roman" w:cs="Times New Roman"/>
          <w:sz w:val="24"/>
          <w:szCs w:val="24"/>
          <w:lang w:val="en-US"/>
        </w:rPr>
        <w:t>, J.; R</w:t>
      </w:r>
      <w:r w:rsidR="00DC104A" w:rsidRPr="00B10BE3">
        <w:rPr>
          <w:rFonts w:ascii="Times New Roman" w:hAnsi="Times New Roman" w:cs="Times New Roman"/>
          <w:sz w:val="24"/>
          <w:szCs w:val="24"/>
          <w:lang w:val="en-US"/>
        </w:rPr>
        <w:t>OBERTS, R. D.</w:t>
      </w:r>
      <w:r w:rsidRPr="00B10BE3">
        <w:rPr>
          <w:rFonts w:ascii="Times New Roman" w:hAnsi="Times New Roman" w:cs="Times New Roman"/>
          <w:sz w:val="24"/>
          <w:szCs w:val="24"/>
          <w:lang w:val="en-US"/>
        </w:rPr>
        <w:t xml:space="preserve"> Personality, Motivation, and College Readiness: A Prospectus for Assessment and Development. </w:t>
      </w:r>
      <w:r w:rsidRPr="00B10BE3">
        <w:rPr>
          <w:rFonts w:ascii="Times New Roman" w:hAnsi="Times New Roman" w:cs="Times New Roman"/>
          <w:b/>
          <w:sz w:val="24"/>
          <w:szCs w:val="24"/>
          <w:lang w:val="en-US"/>
        </w:rPr>
        <w:t>Educational Testing Service</w:t>
      </w:r>
      <w:r w:rsidRPr="00B10BE3">
        <w:rPr>
          <w:rFonts w:ascii="Times New Roman" w:hAnsi="Times New Roman" w:cs="Times New Roman"/>
          <w:sz w:val="24"/>
          <w:szCs w:val="24"/>
          <w:lang w:val="en-US"/>
        </w:rPr>
        <w:t xml:space="preserve"> (ETS). Princeton, New Jersey.</w:t>
      </w:r>
      <w:r w:rsidR="00DC104A" w:rsidRPr="00B10BE3">
        <w:rPr>
          <w:rFonts w:ascii="Times New Roman" w:hAnsi="Times New Roman" w:cs="Times New Roman"/>
          <w:sz w:val="24"/>
          <w:szCs w:val="24"/>
          <w:lang w:val="en-US"/>
        </w:rPr>
        <w:t xml:space="preserve"> 2008.</w:t>
      </w:r>
    </w:p>
    <w:p w14:paraId="69539729" w14:textId="77777777" w:rsidR="006847D5" w:rsidRPr="00B10BE3" w:rsidRDefault="006847D5"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 xml:space="preserve">LALONDE, R. J. Evaluating the econometric evaluations of training programs with experimental data. </w:t>
      </w:r>
      <w:r w:rsidRPr="00B10BE3">
        <w:rPr>
          <w:rFonts w:ascii="Times New Roman" w:eastAsia="MyriadPro-Regular" w:hAnsi="Times New Roman" w:cs="Times New Roman"/>
          <w:b/>
          <w:sz w:val="24"/>
          <w:szCs w:val="24"/>
          <w:lang w:val="en-US"/>
        </w:rPr>
        <w:t>American Economic R</w:t>
      </w:r>
      <w:r w:rsidR="00750546" w:rsidRPr="00B10BE3">
        <w:rPr>
          <w:rFonts w:ascii="Times New Roman" w:eastAsia="MyriadPro-Regular" w:hAnsi="Times New Roman" w:cs="Times New Roman"/>
          <w:b/>
          <w:sz w:val="24"/>
          <w:szCs w:val="24"/>
          <w:lang w:val="en-US"/>
        </w:rPr>
        <w:t>eview</w:t>
      </w:r>
      <w:r w:rsidR="00750546" w:rsidRPr="00B10BE3">
        <w:rPr>
          <w:rFonts w:ascii="Times New Roman" w:eastAsia="MyriadPro-Regular" w:hAnsi="Times New Roman" w:cs="Times New Roman"/>
          <w:sz w:val="24"/>
          <w:szCs w:val="24"/>
          <w:lang w:val="en-US"/>
        </w:rPr>
        <w:t>. v. 76, p. 604-620, 1986.</w:t>
      </w:r>
    </w:p>
    <w:p w14:paraId="46DAE0ED" w14:textId="77777777" w:rsidR="00402401" w:rsidRPr="00B10BE3" w:rsidRDefault="006950C6" w:rsidP="00CD66D9">
      <w:pPr>
        <w:spacing w:after="240" w:line="240" w:lineRule="auto"/>
        <w:jc w:val="both"/>
        <w:rPr>
          <w:rFonts w:ascii="Times New Roman" w:hAnsi="Times New Roman" w:cs="Times New Roman"/>
          <w:color w:val="000000" w:themeColor="text1"/>
          <w:sz w:val="24"/>
          <w:szCs w:val="24"/>
          <w:shd w:val="clear" w:color="auto" w:fill="FFFFFF"/>
          <w:lang w:val="en-US"/>
        </w:rPr>
      </w:pPr>
      <w:r w:rsidRPr="00B10BE3">
        <w:rPr>
          <w:rFonts w:ascii="Times New Roman" w:hAnsi="Times New Roman" w:cs="Times New Roman"/>
          <w:color w:val="000000" w:themeColor="text1"/>
          <w:sz w:val="24"/>
          <w:szCs w:val="24"/>
          <w:shd w:val="clear" w:color="auto" w:fill="FFFFFF"/>
          <w:lang w:val="en-US"/>
        </w:rPr>
        <w:t>LEVITT, S D.; DUBNER, S J.</w:t>
      </w:r>
      <w:r w:rsidRPr="00B10BE3">
        <w:rPr>
          <w:rStyle w:val="apple-converted-space"/>
          <w:rFonts w:ascii="Times New Roman" w:hAnsi="Times New Roman" w:cs="Times New Roman"/>
          <w:color w:val="000000" w:themeColor="text1"/>
          <w:sz w:val="24"/>
          <w:szCs w:val="24"/>
          <w:shd w:val="clear" w:color="auto" w:fill="FFFFFF"/>
          <w:lang w:val="en-US"/>
        </w:rPr>
        <w:t> </w:t>
      </w:r>
      <w:r w:rsidRPr="00B10BE3">
        <w:rPr>
          <w:rFonts w:ascii="Times New Roman" w:hAnsi="Times New Roman" w:cs="Times New Roman"/>
          <w:bCs/>
          <w:color w:val="000000" w:themeColor="text1"/>
          <w:sz w:val="24"/>
          <w:szCs w:val="24"/>
          <w:shd w:val="clear" w:color="auto" w:fill="FFFFFF"/>
          <w:lang w:val="en-US"/>
        </w:rPr>
        <w:t>Think like a freak</w:t>
      </w:r>
      <w:r w:rsidRPr="00B10BE3">
        <w:rPr>
          <w:rFonts w:ascii="Times New Roman" w:hAnsi="Times New Roman" w:cs="Times New Roman"/>
          <w:color w:val="000000" w:themeColor="text1"/>
          <w:sz w:val="24"/>
          <w:szCs w:val="24"/>
          <w:shd w:val="clear" w:color="auto" w:fill="FFFFFF"/>
          <w:lang w:val="en-US"/>
        </w:rPr>
        <w:t>. William Morrow, 2014.</w:t>
      </w:r>
    </w:p>
    <w:p w14:paraId="55F3C68D" w14:textId="033AB9DB" w:rsidR="00C41DC9" w:rsidRDefault="00C41DC9" w:rsidP="00CD66D9">
      <w:pPr>
        <w:spacing w:after="240" w:line="240" w:lineRule="auto"/>
        <w:jc w:val="both"/>
        <w:rPr>
          <w:rFonts w:ascii="Times New Roman" w:hAnsi="Times New Roman" w:cs="Times New Roman"/>
          <w:color w:val="222222"/>
          <w:sz w:val="24"/>
          <w:szCs w:val="24"/>
          <w:shd w:val="clear" w:color="auto" w:fill="FFFFFF"/>
        </w:rPr>
      </w:pPr>
      <w:r w:rsidRPr="00B10BE3">
        <w:rPr>
          <w:rFonts w:ascii="Times New Roman" w:hAnsi="Times New Roman" w:cs="Times New Roman"/>
          <w:color w:val="222222"/>
          <w:sz w:val="24"/>
          <w:szCs w:val="24"/>
          <w:shd w:val="clear" w:color="auto" w:fill="FFFFFF"/>
        </w:rPr>
        <w:t>LIPMAN, Matthew.</w:t>
      </w:r>
      <w:r w:rsidRPr="00B10BE3">
        <w:rPr>
          <w:rStyle w:val="apple-converted-space"/>
          <w:rFonts w:ascii="Times New Roman" w:hAnsi="Times New Roman" w:cs="Times New Roman"/>
          <w:color w:val="222222"/>
          <w:sz w:val="24"/>
          <w:szCs w:val="24"/>
          <w:shd w:val="clear" w:color="auto" w:fill="FFFFFF"/>
        </w:rPr>
        <w:t> </w:t>
      </w:r>
      <w:r w:rsidRPr="00B10BE3">
        <w:rPr>
          <w:rFonts w:ascii="Times New Roman" w:hAnsi="Times New Roman" w:cs="Times New Roman"/>
          <w:b/>
          <w:bCs/>
          <w:color w:val="222222"/>
          <w:sz w:val="24"/>
          <w:szCs w:val="24"/>
          <w:shd w:val="clear" w:color="auto" w:fill="FFFFFF"/>
        </w:rPr>
        <w:t>Thinking in education</w:t>
      </w:r>
      <w:r w:rsidRPr="00B10BE3">
        <w:rPr>
          <w:rFonts w:ascii="Times New Roman" w:hAnsi="Times New Roman" w:cs="Times New Roman"/>
          <w:color w:val="222222"/>
          <w:sz w:val="24"/>
          <w:szCs w:val="24"/>
          <w:shd w:val="clear" w:color="auto" w:fill="FFFFFF"/>
        </w:rPr>
        <w:t>. Cambridge University Press, 2003.</w:t>
      </w:r>
    </w:p>
    <w:p w14:paraId="7EF8C6EB" w14:textId="29268B55" w:rsidR="00DB5E6F" w:rsidRPr="00DB5E6F" w:rsidRDefault="00DB5E6F" w:rsidP="00CD66D9">
      <w:pPr>
        <w:spacing w:after="240" w:line="24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222222"/>
          <w:sz w:val="24"/>
          <w:szCs w:val="24"/>
          <w:shd w:val="clear" w:color="auto" w:fill="FFFFFF"/>
        </w:rPr>
        <w:t>LUKASZEWSKI, A. W.; RONEY, J.</w:t>
      </w:r>
      <w:r w:rsidRPr="00DB5E6F">
        <w:rPr>
          <w:rFonts w:ascii="Times New Roman" w:hAnsi="Times New Roman" w:cs="Times New Roman"/>
          <w:color w:val="222222"/>
          <w:sz w:val="24"/>
          <w:szCs w:val="24"/>
          <w:shd w:val="clear" w:color="auto" w:fill="FFFFFF"/>
        </w:rPr>
        <w:t xml:space="preserve"> R. The origins of extraversion: Joint effects of facultative calibration and genetic polymorphism.</w:t>
      </w:r>
      <w:r w:rsidRPr="00DB5E6F">
        <w:rPr>
          <w:rStyle w:val="apple-converted-space"/>
          <w:rFonts w:ascii="Times New Roman" w:hAnsi="Times New Roman" w:cs="Times New Roman"/>
          <w:color w:val="222222"/>
          <w:sz w:val="24"/>
          <w:szCs w:val="24"/>
          <w:shd w:val="clear" w:color="auto" w:fill="FFFFFF"/>
        </w:rPr>
        <w:t> </w:t>
      </w:r>
      <w:r w:rsidRPr="00DB5E6F">
        <w:rPr>
          <w:rFonts w:ascii="Times New Roman" w:hAnsi="Times New Roman" w:cs="Times New Roman"/>
          <w:b/>
          <w:bCs/>
          <w:color w:val="222222"/>
          <w:sz w:val="24"/>
          <w:szCs w:val="24"/>
          <w:shd w:val="clear" w:color="auto" w:fill="FFFFFF"/>
        </w:rPr>
        <w:t>Personality and Social Psychology Bulletin</w:t>
      </w:r>
      <w:r w:rsidRPr="00DB5E6F">
        <w:rPr>
          <w:rFonts w:ascii="Times New Roman" w:hAnsi="Times New Roman" w:cs="Times New Roman"/>
          <w:color w:val="222222"/>
          <w:sz w:val="24"/>
          <w:szCs w:val="24"/>
          <w:shd w:val="clear" w:color="auto" w:fill="FFFFFF"/>
        </w:rPr>
        <w:t>, v. 37, n. 3, p. 409-421, 2011.</w:t>
      </w:r>
    </w:p>
    <w:p w14:paraId="041502FE" w14:textId="77777777" w:rsidR="00402401" w:rsidRPr="00B10BE3" w:rsidRDefault="00402401" w:rsidP="00CD66D9">
      <w:pPr>
        <w:spacing w:after="240" w:line="240" w:lineRule="auto"/>
        <w:jc w:val="both"/>
        <w:rPr>
          <w:rFonts w:ascii="Times New Roman" w:hAnsi="Times New Roman" w:cs="Times New Roman"/>
          <w:color w:val="000000" w:themeColor="text1"/>
          <w:sz w:val="24"/>
          <w:szCs w:val="24"/>
          <w:shd w:val="clear" w:color="auto" w:fill="FFFFFF"/>
        </w:rPr>
      </w:pPr>
      <w:r w:rsidRPr="00B10BE3">
        <w:rPr>
          <w:rFonts w:ascii="Times New Roman" w:hAnsi="Times New Roman" w:cs="Times New Roman"/>
          <w:sz w:val="24"/>
          <w:szCs w:val="24"/>
        </w:rPr>
        <w:t xml:space="preserve">MARTIN, J.; ROSS, H.  Sibling aggression: Sex differences and parents' reactions. </w:t>
      </w:r>
      <w:r w:rsidRPr="00B10BE3">
        <w:rPr>
          <w:rFonts w:ascii="Times New Roman" w:hAnsi="Times New Roman" w:cs="Times New Roman"/>
          <w:b/>
          <w:iCs/>
          <w:sz w:val="24"/>
          <w:szCs w:val="24"/>
        </w:rPr>
        <w:t>International Journal of Behavioral Development</w:t>
      </w:r>
      <w:r w:rsidRPr="00B10BE3">
        <w:rPr>
          <w:rFonts w:ascii="Times New Roman" w:hAnsi="Times New Roman" w:cs="Times New Roman"/>
          <w:sz w:val="24"/>
          <w:szCs w:val="24"/>
        </w:rPr>
        <w:t xml:space="preserve">, </w:t>
      </w:r>
      <w:r w:rsidRPr="00B10BE3">
        <w:rPr>
          <w:rFonts w:ascii="Times New Roman" w:hAnsi="Times New Roman" w:cs="Times New Roman"/>
          <w:i/>
          <w:iCs/>
          <w:sz w:val="24"/>
          <w:szCs w:val="24"/>
        </w:rPr>
        <w:t>29</w:t>
      </w:r>
      <w:r w:rsidRPr="00B10BE3">
        <w:rPr>
          <w:rFonts w:ascii="Times New Roman" w:hAnsi="Times New Roman" w:cs="Times New Roman"/>
          <w:sz w:val="24"/>
          <w:szCs w:val="24"/>
        </w:rPr>
        <w:t>(2), 129-138. 2005.</w:t>
      </w:r>
    </w:p>
    <w:p w14:paraId="35206FBD" w14:textId="77777777" w:rsidR="00817EA0" w:rsidRPr="00B10BE3" w:rsidRDefault="00817EA0" w:rsidP="00CD66D9">
      <w:pPr>
        <w:widowControl w:val="0"/>
        <w:autoSpaceDE w:val="0"/>
        <w:autoSpaceDN w:val="0"/>
        <w:adjustRightInd w:val="0"/>
        <w:spacing w:after="240" w:line="240" w:lineRule="auto"/>
        <w:jc w:val="both"/>
        <w:rPr>
          <w:rFonts w:ascii="Times New Roman" w:hAnsi="Times New Roman" w:cs="Times New Roman"/>
          <w:noProof/>
          <w:sz w:val="24"/>
          <w:szCs w:val="24"/>
        </w:rPr>
      </w:pPr>
      <w:r w:rsidRPr="00B10BE3">
        <w:rPr>
          <w:rFonts w:ascii="Times New Roman" w:hAnsi="Times New Roman" w:cs="Times New Roman"/>
          <w:noProof/>
          <w:sz w:val="24"/>
          <w:szCs w:val="24"/>
        </w:rPr>
        <w:t xml:space="preserve">MENEZES-FILHO, N. A. </w:t>
      </w:r>
      <w:r w:rsidRPr="00B10BE3">
        <w:rPr>
          <w:rFonts w:ascii="Times New Roman" w:hAnsi="Times New Roman" w:cs="Times New Roman"/>
          <w:b/>
          <w:bCs/>
          <w:noProof/>
          <w:sz w:val="24"/>
          <w:szCs w:val="24"/>
        </w:rPr>
        <w:t>Avaliação Econômica de Projetos Sociais</w:t>
      </w:r>
      <w:r w:rsidRPr="00B10BE3">
        <w:rPr>
          <w:rFonts w:ascii="Times New Roman" w:hAnsi="Times New Roman" w:cs="Times New Roman"/>
          <w:noProof/>
          <w:sz w:val="24"/>
          <w:szCs w:val="24"/>
        </w:rPr>
        <w:t xml:space="preserve">. 1. ed. São Paulo: Dinâmica Gráfica e Editora, 2012. </w:t>
      </w:r>
    </w:p>
    <w:p w14:paraId="386B789B" w14:textId="77777777" w:rsidR="004F4993" w:rsidRPr="00B10BE3" w:rsidRDefault="00434852"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rPr>
        <w:t>M</w:t>
      </w:r>
      <w:r w:rsidR="0010424C" w:rsidRPr="00B10BE3">
        <w:rPr>
          <w:rFonts w:ascii="Times New Roman" w:hAnsi="Times New Roman" w:cs="Times New Roman"/>
          <w:sz w:val="24"/>
          <w:szCs w:val="24"/>
        </w:rPr>
        <w:t>ISCHEL</w:t>
      </w:r>
      <w:r w:rsidRPr="00B10BE3">
        <w:rPr>
          <w:rFonts w:ascii="Times New Roman" w:hAnsi="Times New Roman" w:cs="Times New Roman"/>
          <w:sz w:val="24"/>
          <w:szCs w:val="24"/>
        </w:rPr>
        <w:t>, W.;</w:t>
      </w:r>
      <w:r w:rsidR="0010424C" w:rsidRPr="00B10BE3">
        <w:rPr>
          <w:rFonts w:ascii="Times New Roman" w:hAnsi="Times New Roman" w:cs="Times New Roman"/>
          <w:sz w:val="24"/>
          <w:szCs w:val="24"/>
        </w:rPr>
        <w:t xml:space="preserve"> SHODA</w:t>
      </w:r>
      <w:r w:rsidR="00EB2479" w:rsidRPr="00B10BE3">
        <w:rPr>
          <w:rFonts w:ascii="Times New Roman" w:hAnsi="Times New Roman" w:cs="Times New Roman"/>
          <w:sz w:val="24"/>
          <w:szCs w:val="24"/>
        </w:rPr>
        <w:t>, Y.</w:t>
      </w:r>
      <w:r w:rsidR="007119C8" w:rsidRPr="00B10BE3">
        <w:rPr>
          <w:rFonts w:ascii="Times New Roman" w:hAnsi="Times New Roman" w:cs="Times New Roman"/>
          <w:sz w:val="24"/>
          <w:szCs w:val="24"/>
        </w:rPr>
        <w:t xml:space="preserve">; </w:t>
      </w:r>
      <w:r w:rsidR="004F4993" w:rsidRPr="00B10BE3">
        <w:rPr>
          <w:rFonts w:ascii="Times New Roman" w:hAnsi="Times New Roman" w:cs="Times New Roman"/>
          <w:sz w:val="24"/>
          <w:szCs w:val="24"/>
        </w:rPr>
        <w:t xml:space="preserve">Rodriguez, M. L. (1989). </w:t>
      </w:r>
      <w:r w:rsidR="004F4993" w:rsidRPr="00B10BE3">
        <w:rPr>
          <w:rFonts w:ascii="Times New Roman" w:hAnsi="Times New Roman" w:cs="Times New Roman"/>
          <w:sz w:val="24"/>
          <w:szCs w:val="24"/>
          <w:lang w:val="en-US"/>
        </w:rPr>
        <w:t xml:space="preserve">Delay of gratification in children. </w:t>
      </w:r>
      <w:r w:rsidR="004F4993" w:rsidRPr="00B10BE3">
        <w:rPr>
          <w:rFonts w:ascii="Times New Roman" w:hAnsi="Times New Roman" w:cs="Times New Roman"/>
          <w:b/>
          <w:sz w:val="24"/>
          <w:szCs w:val="24"/>
          <w:lang w:val="en-US"/>
        </w:rPr>
        <w:t>Science</w:t>
      </w:r>
      <w:r w:rsidR="004F4993" w:rsidRPr="00B10BE3">
        <w:rPr>
          <w:rFonts w:ascii="Times New Roman" w:hAnsi="Times New Roman" w:cs="Times New Roman"/>
          <w:sz w:val="24"/>
          <w:szCs w:val="24"/>
          <w:lang w:val="en-US"/>
        </w:rPr>
        <w:t xml:space="preserve"> 244 (4907), 933-938.</w:t>
      </w:r>
    </w:p>
    <w:p w14:paraId="53916766" w14:textId="48411C96" w:rsidR="00E21A63" w:rsidRPr="00B10BE3" w:rsidRDefault="00B95D9C" w:rsidP="00CD66D9">
      <w:pPr>
        <w:spacing w:after="240" w:line="240" w:lineRule="auto"/>
        <w:jc w:val="both"/>
        <w:rPr>
          <w:rFonts w:ascii="Times New Roman" w:hAnsi="Times New Roman" w:cs="Times New Roman"/>
          <w:color w:val="222222"/>
          <w:sz w:val="24"/>
          <w:szCs w:val="24"/>
          <w:shd w:val="clear" w:color="auto" w:fill="FFFFFF"/>
          <w:lang w:val="en-US"/>
        </w:rPr>
      </w:pPr>
      <w:r w:rsidRPr="00B10BE3">
        <w:rPr>
          <w:rFonts w:ascii="Times New Roman" w:hAnsi="Times New Roman" w:cs="Times New Roman"/>
          <w:color w:val="222222"/>
          <w:sz w:val="24"/>
          <w:szCs w:val="24"/>
          <w:shd w:val="clear" w:color="auto" w:fill="FFFFFF"/>
          <w:lang w:val="en-US"/>
        </w:rPr>
        <w:t>MCCRAE, R R.; JOHN, O P. An introduction to the five‐factor model and its applications.</w:t>
      </w:r>
      <w:r w:rsidRPr="00B10BE3">
        <w:rPr>
          <w:rStyle w:val="apple-converted-space"/>
          <w:rFonts w:ascii="Times New Roman" w:hAnsi="Times New Roman" w:cs="Times New Roman"/>
          <w:color w:val="222222"/>
          <w:sz w:val="24"/>
          <w:szCs w:val="24"/>
          <w:shd w:val="clear" w:color="auto" w:fill="FFFFFF"/>
          <w:lang w:val="en-US"/>
        </w:rPr>
        <w:t> </w:t>
      </w:r>
      <w:r w:rsidRPr="00B10BE3">
        <w:rPr>
          <w:rFonts w:ascii="Times New Roman" w:hAnsi="Times New Roman" w:cs="Times New Roman"/>
          <w:b/>
          <w:bCs/>
          <w:color w:val="222222"/>
          <w:sz w:val="24"/>
          <w:szCs w:val="24"/>
          <w:shd w:val="clear" w:color="auto" w:fill="FFFFFF"/>
          <w:lang w:val="en-US"/>
        </w:rPr>
        <w:t>Journal of personality</w:t>
      </w:r>
      <w:r w:rsidRPr="00B10BE3">
        <w:rPr>
          <w:rFonts w:ascii="Times New Roman" w:hAnsi="Times New Roman" w:cs="Times New Roman"/>
          <w:color w:val="222222"/>
          <w:sz w:val="24"/>
          <w:szCs w:val="24"/>
          <w:shd w:val="clear" w:color="auto" w:fill="FFFFFF"/>
          <w:lang w:val="en-US"/>
        </w:rPr>
        <w:t>, v. 60, n. 2, p. 175-215, 1992</w:t>
      </w:r>
    </w:p>
    <w:p w14:paraId="01128F81" w14:textId="23D02769" w:rsidR="00E21A63" w:rsidRPr="00B10BE3" w:rsidRDefault="00E21A63"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lastRenderedPageBreak/>
        <w:t xml:space="preserve">MULLIS, I. V.; MARTIN, M. O.; FOY, P.; DRUCKER, K. T. </w:t>
      </w:r>
      <w:r w:rsidRPr="00B10BE3">
        <w:rPr>
          <w:rFonts w:ascii="Times New Roman" w:hAnsi="Times New Roman" w:cs="Times New Roman"/>
          <w:iCs/>
          <w:sz w:val="24"/>
          <w:szCs w:val="24"/>
          <w:lang w:val="en-US"/>
        </w:rPr>
        <w:t>PIRLS 2011 International Results in Reading</w:t>
      </w:r>
      <w:r w:rsidRPr="00B10BE3">
        <w:rPr>
          <w:rFonts w:ascii="Times New Roman" w:hAnsi="Times New Roman" w:cs="Times New Roman"/>
          <w:sz w:val="24"/>
          <w:szCs w:val="24"/>
          <w:lang w:val="en-US"/>
        </w:rPr>
        <w:t>. International Association for the Evaluation of Educational Achievement. Amsterdam, The Netherlands. 2012.</w:t>
      </w:r>
    </w:p>
    <w:p w14:paraId="7E8F1A6E" w14:textId="40B4B431" w:rsidR="00CB2AFA" w:rsidRPr="00B10BE3" w:rsidRDefault="007438B5" w:rsidP="00CD66D9">
      <w:pPr>
        <w:spacing w:after="240" w:line="240" w:lineRule="auto"/>
        <w:jc w:val="both"/>
        <w:rPr>
          <w:rFonts w:ascii="Times New Roman" w:hAnsi="Times New Roman" w:cs="Times New Roman"/>
          <w:sz w:val="24"/>
          <w:szCs w:val="24"/>
          <w:lang w:val="en-US"/>
        </w:rPr>
      </w:pPr>
      <w:r>
        <w:rPr>
          <w:rFonts w:ascii="Times New Roman" w:hAnsi="Times New Roman" w:cs="Times New Roman"/>
          <w:color w:val="222222"/>
          <w:sz w:val="24"/>
          <w:szCs w:val="20"/>
          <w:shd w:val="clear" w:color="auto" w:fill="FFFFFF"/>
        </w:rPr>
        <w:t>MURNANE, R. J.;</w:t>
      </w:r>
      <w:r w:rsidRPr="007438B5">
        <w:rPr>
          <w:rFonts w:ascii="Times New Roman" w:hAnsi="Times New Roman" w:cs="Times New Roman"/>
          <w:color w:val="222222"/>
          <w:sz w:val="24"/>
          <w:szCs w:val="20"/>
          <w:shd w:val="clear" w:color="auto" w:fill="FFFFFF"/>
        </w:rPr>
        <w:t xml:space="preserve"> W</w:t>
      </w:r>
      <w:r>
        <w:rPr>
          <w:rFonts w:ascii="Times New Roman" w:hAnsi="Times New Roman" w:cs="Times New Roman"/>
          <w:color w:val="222222"/>
          <w:sz w:val="24"/>
          <w:szCs w:val="20"/>
          <w:shd w:val="clear" w:color="auto" w:fill="FFFFFF"/>
        </w:rPr>
        <w:t xml:space="preserve">ILLET, J. B.; DUHALDEBORDE, Y.; </w:t>
      </w:r>
      <w:r w:rsidRPr="007438B5">
        <w:rPr>
          <w:rFonts w:ascii="Times New Roman" w:hAnsi="Times New Roman" w:cs="Times New Roman"/>
          <w:color w:val="222222"/>
          <w:sz w:val="24"/>
          <w:szCs w:val="20"/>
          <w:shd w:val="clear" w:color="auto" w:fill="FFFFFF"/>
        </w:rPr>
        <w:t>T</w:t>
      </w:r>
      <w:r>
        <w:rPr>
          <w:rFonts w:ascii="Times New Roman" w:hAnsi="Times New Roman" w:cs="Times New Roman"/>
          <w:color w:val="222222"/>
          <w:sz w:val="24"/>
          <w:szCs w:val="20"/>
          <w:shd w:val="clear" w:color="auto" w:fill="FFFFFF"/>
        </w:rPr>
        <w:t>YLER</w:t>
      </w:r>
      <w:r w:rsidRPr="007438B5">
        <w:rPr>
          <w:rFonts w:ascii="Times New Roman" w:hAnsi="Times New Roman" w:cs="Times New Roman"/>
          <w:color w:val="222222"/>
          <w:sz w:val="24"/>
          <w:szCs w:val="20"/>
          <w:shd w:val="clear" w:color="auto" w:fill="FFFFFF"/>
        </w:rPr>
        <w:t>, J. H.</w:t>
      </w:r>
      <w:r w:rsidRPr="007438B5">
        <w:rPr>
          <w:rFonts w:ascii="Times New Roman" w:hAnsi="Times New Roman" w:cs="Times New Roman"/>
          <w:color w:val="222222"/>
          <w:sz w:val="32"/>
          <w:szCs w:val="24"/>
          <w:shd w:val="clear" w:color="auto" w:fill="FFFFFF"/>
          <w:lang w:val="en-US"/>
        </w:rPr>
        <w:t xml:space="preserve"> </w:t>
      </w:r>
      <w:r w:rsidR="00CB2AFA" w:rsidRPr="00B10BE3">
        <w:rPr>
          <w:rFonts w:ascii="Times New Roman" w:hAnsi="Times New Roman" w:cs="Times New Roman"/>
          <w:color w:val="222222"/>
          <w:sz w:val="24"/>
          <w:szCs w:val="24"/>
          <w:shd w:val="clear" w:color="auto" w:fill="FFFFFF"/>
          <w:lang w:val="en-US"/>
        </w:rPr>
        <w:t>How important are the cognitive skills of teenagers in predicting subsequent earnings?.</w:t>
      </w:r>
      <w:r w:rsidR="00CB2AFA" w:rsidRPr="00B10BE3">
        <w:rPr>
          <w:rStyle w:val="apple-converted-space"/>
          <w:rFonts w:ascii="Times New Roman" w:hAnsi="Times New Roman" w:cs="Times New Roman"/>
          <w:color w:val="222222"/>
          <w:sz w:val="24"/>
          <w:szCs w:val="24"/>
          <w:shd w:val="clear" w:color="auto" w:fill="FFFFFF"/>
          <w:lang w:val="en-US"/>
        </w:rPr>
        <w:t> </w:t>
      </w:r>
      <w:r w:rsidR="00CB2AFA" w:rsidRPr="00B10BE3">
        <w:rPr>
          <w:rFonts w:ascii="Times New Roman" w:hAnsi="Times New Roman" w:cs="Times New Roman"/>
          <w:b/>
          <w:bCs/>
          <w:color w:val="222222"/>
          <w:sz w:val="24"/>
          <w:szCs w:val="24"/>
          <w:shd w:val="clear" w:color="auto" w:fill="FFFFFF"/>
          <w:lang w:val="en-US"/>
        </w:rPr>
        <w:t>Journal of Policy Analysis and Management</w:t>
      </w:r>
      <w:r w:rsidR="00CB2AFA" w:rsidRPr="00B10BE3">
        <w:rPr>
          <w:rFonts w:ascii="Times New Roman" w:hAnsi="Times New Roman" w:cs="Times New Roman"/>
          <w:color w:val="222222"/>
          <w:sz w:val="24"/>
          <w:szCs w:val="24"/>
          <w:shd w:val="clear" w:color="auto" w:fill="FFFFFF"/>
          <w:lang w:val="en-US"/>
        </w:rPr>
        <w:t>, v. 19, n. 4, p. 547-568, 2000.</w:t>
      </w:r>
      <w:r w:rsidR="00CB2AFA" w:rsidRPr="00B10BE3">
        <w:rPr>
          <w:rFonts w:ascii="Times New Roman" w:hAnsi="Times New Roman" w:cs="Times New Roman"/>
          <w:sz w:val="24"/>
          <w:szCs w:val="24"/>
          <w:lang w:val="en-US"/>
        </w:rPr>
        <w:t xml:space="preserve"> </w:t>
      </w:r>
    </w:p>
    <w:p w14:paraId="3E968040" w14:textId="6F1904E6" w:rsidR="001C7A8C" w:rsidRPr="00B10BE3" w:rsidRDefault="001C7A8C" w:rsidP="00CD66D9">
      <w:pPr>
        <w:autoSpaceDE w:val="0"/>
        <w:autoSpaceDN w:val="0"/>
        <w:adjustRightInd w:val="0"/>
        <w:spacing w:after="240" w:line="240" w:lineRule="auto"/>
        <w:jc w:val="both"/>
        <w:rPr>
          <w:rFonts w:ascii="Times New Roman" w:hAnsi="Times New Roman" w:cs="Times New Roman"/>
          <w:sz w:val="24"/>
          <w:szCs w:val="24"/>
        </w:rPr>
      </w:pPr>
      <w:r w:rsidRPr="007A3CD3">
        <w:rPr>
          <w:rFonts w:ascii="Times New Roman" w:hAnsi="Times New Roman" w:cs="Times New Roman"/>
          <w:sz w:val="24"/>
          <w:szCs w:val="24"/>
          <w:lang w:val="en-US"/>
        </w:rPr>
        <w:t xml:space="preserve">PREFEITURA DO RECIFE, PNUD </w:t>
      </w:r>
      <w:r w:rsidRPr="007A3CD3">
        <w:rPr>
          <w:rFonts w:ascii="Times New Roman" w:hAnsi="Times New Roman" w:cs="Times New Roman"/>
          <w:i/>
          <w:iCs/>
          <w:sz w:val="24"/>
          <w:szCs w:val="24"/>
          <w:lang w:val="en-US"/>
        </w:rPr>
        <w:t>ET AL</w:t>
      </w:r>
      <w:r w:rsidRPr="007A3CD3">
        <w:rPr>
          <w:rFonts w:ascii="Times New Roman" w:hAnsi="Times New Roman" w:cs="Times New Roman"/>
          <w:sz w:val="24"/>
          <w:szCs w:val="24"/>
          <w:lang w:val="en-US"/>
        </w:rPr>
        <w:t xml:space="preserve">. </w:t>
      </w:r>
      <w:r w:rsidRPr="00B10BE3">
        <w:rPr>
          <w:rFonts w:ascii="Times New Roman" w:hAnsi="Times New Roman" w:cs="Times New Roman"/>
          <w:sz w:val="24"/>
          <w:szCs w:val="24"/>
        </w:rPr>
        <w:t xml:space="preserve">Metodologia de divisão do território do recife adotada no atlas municipal do desenvolvimento humano. In: </w:t>
      </w:r>
      <w:r w:rsidRPr="00B10BE3">
        <w:rPr>
          <w:rFonts w:ascii="Times New Roman" w:hAnsi="Times New Roman" w:cs="Times New Roman"/>
          <w:b/>
          <w:iCs/>
          <w:sz w:val="24"/>
          <w:szCs w:val="24"/>
        </w:rPr>
        <w:t>Desenvolvimento humano no</w:t>
      </w:r>
      <w:r w:rsidRPr="00B10BE3">
        <w:rPr>
          <w:rFonts w:ascii="Times New Roman" w:hAnsi="Times New Roman" w:cs="Times New Roman"/>
          <w:b/>
          <w:sz w:val="24"/>
          <w:szCs w:val="24"/>
        </w:rPr>
        <w:t xml:space="preserve"> </w:t>
      </w:r>
      <w:r w:rsidRPr="00B10BE3">
        <w:rPr>
          <w:rFonts w:ascii="Times New Roman" w:hAnsi="Times New Roman" w:cs="Times New Roman"/>
          <w:b/>
          <w:iCs/>
          <w:sz w:val="24"/>
          <w:szCs w:val="24"/>
        </w:rPr>
        <w:t xml:space="preserve">recife </w:t>
      </w:r>
      <w:r w:rsidRPr="00B10BE3">
        <w:rPr>
          <w:rFonts w:ascii="Times New Roman" w:eastAsia="Times New Roman,Italic" w:hAnsi="Times New Roman" w:cs="Times New Roman"/>
          <w:b/>
          <w:iCs/>
          <w:sz w:val="24"/>
          <w:szCs w:val="24"/>
        </w:rPr>
        <w:t xml:space="preserve">– </w:t>
      </w:r>
      <w:r w:rsidRPr="00B10BE3">
        <w:rPr>
          <w:rFonts w:ascii="Times New Roman" w:hAnsi="Times New Roman" w:cs="Times New Roman"/>
          <w:b/>
          <w:iCs/>
          <w:sz w:val="24"/>
          <w:szCs w:val="24"/>
        </w:rPr>
        <w:t>atlas municipal</w:t>
      </w:r>
      <w:r w:rsidRPr="00B10BE3">
        <w:rPr>
          <w:rFonts w:ascii="Times New Roman" w:hAnsi="Times New Roman" w:cs="Times New Roman"/>
          <w:iCs/>
          <w:sz w:val="24"/>
          <w:szCs w:val="24"/>
        </w:rPr>
        <w:t>.</w:t>
      </w:r>
      <w:r w:rsidRPr="00B10BE3">
        <w:rPr>
          <w:rFonts w:ascii="Times New Roman" w:hAnsi="Times New Roman" w:cs="Times New Roman"/>
          <w:i/>
          <w:iCs/>
          <w:sz w:val="24"/>
          <w:szCs w:val="24"/>
        </w:rPr>
        <w:t xml:space="preserve"> </w:t>
      </w:r>
      <w:r w:rsidRPr="00B10BE3">
        <w:rPr>
          <w:rFonts w:ascii="Times New Roman" w:hAnsi="Times New Roman" w:cs="Times New Roman"/>
          <w:sz w:val="24"/>
          <w:szCs w:val="24"/>
        </w:rPr>
        <w:t>Recife, 2005.</w:t>
      </w:r>
    </w:p>
    <w:p w14:paraId="2EC2F31D" w14:textId="77777777" w:rsidR="009C4668" w:rsidRPr="00B10BE3" w:rsidRDefault="000E2F89" w:rsidP="00CD66D9">
      <w:pPr>
        <w:spacing w:after="240" w:line="240" w:lineRule="auto"/>
        <w:jc w:val="both"/>
        <w:rPr>
          <w:rFonts w:ascii="Times New Roman" w:hAnsi="Times New Roman" w:cs="Times New Roman"/>
          <w:b/>
          <w:sz w:val="24"/>
          <w:szCs w:val="24"/>
        </w:rPr>
      </w:pPr>
      <w:r w:rsidRPr="00B10BE3">
        <w:rPr>
          <w:rFonts w:ascii="Times New Roman" w:hAnsi="Times New Roman" w:cs="Times New Roman"/>
          <w:sz w:val="24"/>
          <w:szCs w:val="24"/>
        </w:rPr>
        <w:t>R</w:t>
      </w:r>
      <w:r w:rsidR="007119C8" w:rsidRPr="00B10BE3">
        <w:rPr>
          <w:rFonts w:ascii="Times New Roman" w:hAnsi="Times New Roman" w:cs="Times New Roman"/>
          <w:sz w:val="24"/>
          <w:szCs w:val="24"/>
        </w:rPr>
        <w:t>APOSO</w:t>
      </w:r>
      <w:r w:rsidRPr="00B10BE3">
        <w:rPr>
          <w:rFonts w:ascii="Times New Roman" w:hAnsi="Times New Roman" w:cs="Times New Roman"/>
          <w:sz w:val="24"/>
          <w:szCs w:val="24"/>
        </w:rPr>
        <w:t>, I.</w:t>
      </w:r>
      <w:r w:rsidR="00AF0436" w:rsidRPr="00B10BE3">
        <w:rPr>
          <w:rFonts w:ascii="Times New Roman" w:hAnsi="Times New Roman" w:cs="Times New Roman"/>
          <w:sz w:val="24"/>
          <w:szCs w:val="24"/>
        </w:rPr>
        <w:t xml:space="preserve"> P, A</w:t>
      </w:r>
      <w:r w:rsidR="00CC1646" w:rsidRPr="00B10BE3">
        <w:rPr>
          <w:rFonts w:ascii="Times New Roman" w:hAnsi="Times New Roman" w:cs="Times New Roman"/>
          <w:sz w:val="24"/>
          <w:szCs w:val="24"/>
        </w:rPr>
        <w:t>.</w:t>
      </w:r>
      <w:r w:rsidR="00AF0436" w:rsidRPr="00B10BE3">
        <w:rPr>
          <w:rFonts w:ascii="Times New Roman" w:hAnsi="Times New Roman" w:cs="Times New Roman"/>
          <w:sz w:val="24"/>
          <w:szCs w:val="24"/>
        </w:rPr>
        <w:t>;</w:t>
      </w:r>
      <w:r w:rsidRPr="00B10BE3">
        <w:rPr>
          <w:rFonts w:ascii="Times New Roman" w:hAnsi="Times New Roman" w:cs="Times New Roman"/>
          <w:sz w:val="24"/>
          <w:szCs w:val="24"/>
        </w:rPr>
        <w:t xml:space="preserve"> M</w:t>
      </w:r>
      <w:r w:rsidR="007119C8" w:rsidRPr="00B10BE3">
        <w:rPr>
          <w:rFonts w:ascii="Times New Roman" w:hAnsi="Times New Roman" w:cs="Times New Roman"/>
          <w:sz w:val="24"/>
          <w:szCs w:val="24"/>
        </w:rPr>
        <w:t>ENEZES</w:t>
      </w:r>
      <w:r w:rsidRPr="00B10BE3">
        <w:rPr>
          <w:rFonts w:ascii="Times New Roman" w:hAnsi="Times New Roman" w:cs="Times New Roman"/>
          <w:sz w:val="24"/>
          <w:szCs w:val="24"/>
        </w:rPr>
        <w:t>,</w:t>
      </w:r>
      <w:r w:rsidR="00AF0436" w:rsidRPr="00B10BE3">
        <w:rPr>
          <w:rFonts w:ascii="Times New Roman" w:hAnsi="Times New Roman" w:cs="Times New Roman"/>
          <w:sz w:val="24"/>
          <w:szCs w:val="24"/>
        </w:rPr>
        <w:t xml:space="preserve"> T. A. Impacto do efeito de pares sobre o desempenho escolar dentro da rede direta de amizades na turma.</w:t>
      </w:r>
      <w:r w:rsidR="00AF0436" w:rsidRPr="00B10BE3">
        <w:rPr>
          <w:rFonts w:ascii="Times New Roman" w:hAnsi="Times New Roman" w:cs="Times New Roman"/>
          <w:b/>
          <w:sz w:val="24"/>
          <w:szCs w:val="24"/>
        </w:rPr>
        <w:t xml:space="preserve"> Working in progress</w:t>
      </w:r>
      <w:r w:rsidR="00AF0436" w:rsidRPr="00B10BE3">
        <w:rPr>
          <w:rFonts w:ascii="Times New Roman" w:hAnsi="Times New Roman" w:cs="Times New Roman"/>
          <w:sz w:val="24"/>
          <w:szCs w:val="24"/>
        </w:rPr>
        <w:t>. July, 2014.</w:t>
      </w:r>
    </w:p>
    <w:p w14:paraId="07F56D8A" w14:textId="77777777" w:rsidR="009C4668" w:rsidRPr="00B10BE3" w:rsidRDefault="009C4668"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rPr>
        <w:t>RIANI, J. L. R.; RIOS-NETO, E. L. G.</w:t>
      </w:r>
      <w:r w:rsidRPr="00B10BE3">
        <w:rPr>
          <w:rFonts w:ascii="Times New Roman" w:hAnsi="Times New Roman" w:cs="Times New Roman"/>
          <w:b/>
          <w:sz w:val="24"/>
          <w:szCs w:val="24"/>
        </w:rPr>
        <w:t xml:space="preserve"> </w:t>
      </w:r>
      <w:r w:rsidRPr="00B10BE3">
        <w:rPr>
          <w:rFonts w:ascii="Times New Roman" w:hAnsi="Times New Roman" w:cs="Times New Roman"/>
          <w:sz w:val="24"/>
          <w:szCs w:val="24"/>
        </w:rPr>
        <w:t>Background familiar versus perfil escolar do município: qual possui maior impacto no resultado educacional dos alunos brasileiros?</w:t>
      </w:r>
      <w:r w:rsidRPr="00B10BE3">
        <w:rPr>
          <w:rFonts w:ascii="Times New Roman" w:hAnsi="Times New Roman" w:cs="Times New Roman"/>
          <w:b/>
          <w:sz w:val="24"/>
          <w:szCs w:val="24"/>
        </w:rPr>
        <w:t xml:space="preserve"> Revista Brasileira de Estudos Populacionais</w:t>
      </w:r>
      <w:r w:rsidRPr="00B10BE3">
        <w:rPr>
          <w:rFonts w:ascii="Times New Roman" w:hAnsi="Times New Roman" w:cs="Times New Roman"/>
          <w:sz w:val="24"/>
          <w:szCs w:val="24"/>
        </w:rPr>
        <w:t>, v. 25, n. 2, p. 251-269, 2008.</w:t>
      </w:r>
    </w:p>
    <w:p w14:paraId="6D77FDFA" w14:textId="77777777" w:rsidR="00594BD2" w:rsidRPr="00B10BE3" w:rsidRDefault="00594BD2"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rPr>
        <w:t>ROBINS, J. M.; RITOV, Y. A curse of dimensionality appropriate (coda) asymptotic theory for semiparametric models.</w:t>
      </w:r>
      <w:r w:rsidRPr="00B10BE3">
        <w:rPr>
          <w:rFonts w:ascii="Times New Roman" w:hAnsi="Times New Roman" w:cs="Times New Roman"/>
          <w:b/>
          <w:sz w:val="24"/>
          <w:szCs w:val="24"/>
        </w:rPr>
        <w:t xml:space="preserve"> </w:t>
      </w:r>
      <w:r w:rsidRPr="00B10BE3">
        <w:rPr>
          <w:rFonts w:ascii="Times New Roman" w:hAnsi="Times New Roman" w:cs="Times New Roman"/>
          <w:b/>
          <w:sz w:val="24"/>
          <w:szCs w:val="24"/>
          <w:lang w:val="en-US"/>
        </w:rPr>
        <w:t>Statistics in Medicine</w:t>
      </w:r>
      <w:r w:rsidRPr="00B10BE3">
        <w:rPr>
          <w:rFonts w:ascii="Times New Roman" w:hAnsi="Times New Roman" w:cs="Times New Roman"/>
          <w:sz w:val="24"/>
          <w:szCs w:val="24"/>
          <w:lang w:val="en-US"/>
        </w:rPr>
        <w:t>. v. 16, p.285-319, 1997.</w:t>
      </w:r>
    </w:p>
    <w:p w14:paraId="2F575E87" w14:textId="77777777" w:rsidR="00EB2479" w:rsidRPr="00B10BE3" w:rsidRDefault="00EB2479" w:rsidP="00CD66D9">
      <w:pPr>
        <w:spacing w:after="240" w:line="240" w:lineRule="auto"/>
        <w:jc w:val="both"/>
        <w:rPr>
          <w:rFonts w:ascii="Times New Roman" w:eastAsia="MyriadPro-Regular" w:hAnsi="Times New Roman" w:cs="Times New Roman"/>
          <w:sz w:val="24"/>
          <w:szCs w:val="24"/>
          <w:lang w:val="en-US"/>
        </w:rPr>
      </w:pPr>
      <w:r w:rsidRPr="00B10BE3">
        <w:rPr>
          <w:rFonts w:ascii="Times New Roman" w:hAnsi="Times New Roman" w:cs="Times New Roman"/>
          <w:sz w:val="24"/>
          <w:szCs w:val="24"/>
          <w:lang w:val="en-US"/>
        </w:rPr>
        <w:t>ROSENBAU</w:t>
      </w:r>
      <w:r w:rsidRPr="00B10BE3">
        <w:rPr>
          <w:rFonts w:ascii="Times New Roman" w:eastAsia="MyriadPro-Regular" w:hAnsi="Times New Roman" w:cs="Times New Roman"/>
          <w:sz w:val="24"/>
          <w:szCs w:val="24"/>
          <w:lang w:val="en-US"/>
        </w:rPr>
        <w:t>M, P. Observational studies. Nova York: Springer Verlag, 2002. 375p.</w:t>
      </w:r>
    </w:p>
    <w:p w14:paraId="45D21A83" w14:textId="77777777" w:rsidR="00F16176" w:rsidRPr="00B10BE3" w:rsidRDefault="00F16176" w:rsidP="00CD66D9">
      <w:pPr>
        <w:widowControl w:val="0"/>
        <w:autoSpaceDE w:val="0"/>
        <w:autoSpaceDN w:val="0"/>
        <w:adjustRightInd w:val="0"/>
        <w:spacing w:after="240" w:line="240" w:lineRule="auto"/>
        <w:jc w:val="both"/>
        <w:rPr>
          <w:rFonts w:ascii="Times New Roman" w:hAnsi="Times New Roman" w:cs="Times New Roman"/>
          <w:noProof/>
          <w:sz w:val="24"/>
          <w:szCs w:val="24"/>
          <w:lang w:val="en-US"/>
        </w:rPr>
      </w:pPr>
      <w:r w:rsidRPr="00B10BE3">
        <w:rPr>
          <w:rFonts w:ascii="Times New Roman" w:hAnsi="Times New Roman" w:cs="Times New Roman"/>
          <w:noProof/>
          <w:sz w:val="24"/>
          <w:szCs w:val="24"/>
          <w:lang w:val="en-US"/>
        </w:rPr>
        <w:t xml:space="preserve">ROSENBAUM, P. R.; RUBIN, D. B. The central role of the propensity score in observational studies for causal effects. </w:t>
      </w:r>
      <w:r w:rsidRPr="00B10BE3">
        <w:rPr>
          <w:rFonts w:ascii="Times New Roman" w:hAnsi="Times New Roman" w:cs="Times New Roman"/>
          <w:b/>
          <w:bCs/>
          <w:noProof/>
          <w:sz w:val="24"/>
          <w:szCs w:val="24"/>
          <w:lang w:val="en-US"/>
        </w:rPr>
        <w:t>Biometrika</w:t>
      </w:r>
      <w:r w:rsidRPr="00B10BE3">
        <w:rPr>
          <w:rFonts w:ascii="Times New Roman" w:hAnsi="Times New Roman" w:cs="Times New Roman"/>
          <w:noProof/>
          <w:sz w:val="24"/>
          <w:szCs w:val="24"/>
          <w:lang w:val="en-US"/>
        </w:rPr>
        <w:t xml:space="preserve">, v. 70, n. 1, p. 41–55, 1983. </w:t>
      </w:r>
    </w:p>
    <w:p w14:paraId="284FF9A5" w14:textId="77777777" w:rsidR="00750546" w:rsidRPr="00B10BE3" w:rsidRDefault="00EB2479"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RUBIN, D. Matching to remove bias in observatio</w:t>
      </w:r>
      <w:r w:rsidR="00697A4D" w:rsidRPr="00B10BE3">
        <w:rPr>
          <w:rFonts w:ascii="Times New Roman" w:eastAsia="MyriadPro-Regular" w:hAnsi="Times New Roman" w:cs="Times New Roman"/>
          <w:sz w:val="24"/>
          <w:szCs w:val="24"/>
          <w:lang w:val="en-US"/>
        </w:rPr>
        <w:t xml:space="preserve">nal studies. </w:t>
      </w:r>
      <w:r w:rsidR="00697A4D" w:rsidRPr="00B10BE3">
        <w:rPr>
          <w:rFonts w:ascii="Times New Roman" w:eastAsia="MyriadPro-Regular" w:hAnsi="Times New Roman" w:cs="Times New Roman"/>
          <w:b/>
          <w:sz w:val="24"/>
          <w:szCs w:val="24"/>
          <w:lang w:val="en-US"/>
        </w:rPr>
        <w:t>Biometrics</w:t>
      </w:r>
      <w:r w:rsidR="00697A4D" w:rsidRPr="00B10BE3">
        <w:rPr>
          <w:rFonts w:ascii="Times New Roman" w:eastAsia="MyriadPro-Regular" w:hAnsi="Times New Roman" w:cs="Times New Roman"/>
          <w:sz w:val="24"/>
          <w:szCs w:val="24"/>
          <w:lang w:val="en-US"/>
        </w:rPr>
        <w:t xml:space="preserve">. v. 29, p. 159-183, </w:t>
      </w:r>
      <w:r w:rsidR="00750546" w:rsidRPr="00B10BE3">
        <w:rPr>
          <w:rFonts w:ascii="Times New Roman" w:eastAsia="MyriadPro-Regular" w:hAnsi="Times New Roman" w:cs="Times New Roman"/>
          <w:sz w:val="24"/>
          <w:szCs w:val="24"/>
          <w:lang w:val="en-US"/>
        </w:rPr>
        <w:t>1973.</w:t>
      </w:r>
    </w:p>
    <w:p w14:paraId="1F28F18E" w14:textId="77777777" w:rsidR="00697A4D" w:rsidRPr="00B10BE3" w:rsidRDefault="00697A4D"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 xml:space="preserve">RUBIN, D. Assignment to treatment group on the basis of a covariate. </w:t>
      </w:r>
      <w:r w:rsidRPr="00B10BE3">
        <w:rPr>
          <w:rFonts w:ascii="Times New Roman" w:eastAsia="MyriadPro-Regular" w:hAnsi="Times New Roman" w:cs="Times New Roman"/>
          <w:b/>
          <w:sz w:val="24"/>
          <w:szCs w:val="24"/>
          <w:lang w:val="en-US"/>
        </w:rPr>
        <w:t>Journal of Educational Statistics</w:t>
      </w:r>
      <w:r w:rsidR="00750546" w:rsidRPr="00B10BE3">
        <w:rPr>
          <w:rFonts w:ascii="Times New Roman" w:eastAsia="MyriadPro-Regular" w:hAnsi="Times New Roman" w:cs="Times New Roman"/>
          <w:sz w:val="24"/>
          <w:szCs w:val="24"/>
          <w:lang w:val="en-US"/>
        </w:rPr>
        <w:t>. v. 2, n. 1, p. 1-26, 1977.</w:t>
      </w:r>
    </w:p>
    <w:p w14:paraId="00C79A6C" w14:textId="77777777" w:rsidR="00E77E60" w:rsidRPr="00B10BE3" w:rsidRDefault="00EB2479" w:rsidP="00CD66D9">
      <w:pPr>
        <w:autoSpaceDE w:val="0"/>
        <w:autoSpaceDN w:val="0"/>
        <w:adjustRightInd w:val="0"/>
        <w:spacing w:after="240" w:line="240" w:lineRule="auto"/>
        <w:jc w:val="both"/>
        <w:rPr>
          <w:rFonts w:ascii="Times New Roman" w:eastAsia="MyriadPro-Regular" w:hAnsi="Times New Roman" w:cs="Times New Roman"/>
          <w:sz w:val="24"/>
          <w:szCs w:val="24"/>
          <w:lang w:val="en-US"/>
        </w:rPr>
      </w:pPr>
      <w:r w:rsidRPr="00B10BE3">
        <w:rPr>
          <w:rFonts w:ascii="Times New Roman" w:eastAsia="MyriadPro-Regular" w:hAnsi="Times New Roman" w:cs="Times New Roman"/>
          <w:sz w:val="24"/>
          <w:szCs w:val="24"/>
          <w:lang w:val="en-US"/>
        </w:rPr>
        <w:t xml:space="preserve">RUBIN, D. Using multivariate matched sampling and regression adjustment to control bias in observational studies. </w:t>
      </w:r>
      <w:r w:rsidRPr="00B10BE3">
        <w:rPr>
          <w:rFonts w:ascii="Times New Roman" w:eastAsia="MyriadPro-Regular" w:hAnsi="Times New Roman" w:cs="Times New Roman"/>
          <w:b/>
          <w:sz w:val="24"/>
          <w:szCs w:val="24"/>
          <w:lang w:val="en-US"/>
        </w:rPr>
        <w:t>Journal of American Statistical Association</w:t>
      </w:r>
      <w:r w:rsidRPr="00B10BE3">
        <w:rPr>
          <w:rFonts w:ascii="Times New Roman" w:eastAsia="MyriadPro-Regular" w:hAnsi="Times New Roman" w:cs="Times New Roman"/>
          <w:sz w:val="24"/>
          <w:szCs w:val="24"/>
          <w:lang w:val="en-US"/>
        </w:rPr>
        <w:t>. v. 74, p. 318-328, 1979.</w:t>
      </w:r>
    </w:p>
    <w:p w14:paraId="047BDFCE" w14:textId="7CC96514" w:rsidR="00EB2479" w:rsidRPr="00B10BE3" w:rsidRDefault="00B61A65" w:rsidP="00CD66D9">
      <w:pPr>
        <w:autoSpaceDE w:val="0"/>
        <w:autoSpaceDN w:val="0"/>
        <w:adjustRightInd w:val="0"/>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lang w:val="en-US"/>
        </w:rPr>
        <w:t>SALA-I-MARTIN X</w:t>
      </w:r>
      <w:r w:rsidR="00A33222" w:rsidRPr="00B10BE3">
        <w:rPr>
          <w:rFonts w:ascii="Times New Roman" w:hAnsi="Times New Roman" w:cs="Times New Roman"/>
          <w:sz w:val="24"/>
          <w:szCs w:val="24"/>
          <w:lang w:val="en-US"/>
        </w:rPr>
        <w:t>.</w:t>
      </w:r>
      <w:r w:rsidRPr="00B10BE3">
        <w:rPr>
          <w:rFonts w:ascii="Times New Roman" w:hAnsi="Times New Roman" w:cs="Times New Roman"/>
          <w:sz w:val="24"/>
          <w:szCs w:val="24"/>
          <w:lang w:val="en-US"/>
        </w:rPr>
        <w:t>;</w:t>
      </w:r>
      <w:r w:rsidR="00F62579" w:rsidRPr="00B10BE3">
        <w:rPr>
          <w:rFonts w:ascii="Times New Roman" w:hAnsi="Times New Roman" w:cs="Times New Roman"/>
          <w:sz w:val="24"/>
          <w:szCs w:val="24"/>
          <w:lang w:val="en-US"/>
        </w:rPr>
        <w:t xml:space="preserve"> DOPPELHOFER G.; MILLER R.</w:t>
      </w:r>
      <w:r w:rsidR="00E77E60" w:rsidRPr="00B10BE3">
        <w:rPr>
          <w:rFonts w:ascii="Times New Roman" w:hAnsi="Times New Roman" w:cs="Times New Roman"/>
          <w:sz w:val="24"/>
          <w:szCs w:val="24"/>
          <w:lang w:val="en-US"/>
        </w:rPr>
        <w:t xml:space="preserve"> Determinants of Long-Term Growth: A Bayesian Averaging of Classical Estimates (BACE) Approach, </w:t>
      </w:r>
      <w:r w:rsidR="00E77E60" w:rsidRPr="00B10BE3">
        <w:rPr>
          <w:rFonts w:ascii="Times New Roman" w:hAnsi="Times New Roman" w:cs="Times New Roman"/>
          <w:b/>
          <w:iCs/>
          <w:sz w:val="24"/>
          <w:szCs w:val="24"/>
          <w:lang w:val="en-US"/>
        </w:rPr>
        <w:t>American Economic Review</w:t>
      </w:r>
      <w:r w:rsidR="00E77E60" w:rsidRPr="00B10BE3">
        <w:rPr>
          <w:rFonts w:ascii="Times New Roman" w:hAnsi="Times New Roman" w:cs="Times New Roman"/>
          <w:sz w:val="24"/>
          <w:szCs w:val="24"/>
          <w:lang w:val="en-US"/>
        </w:rPr>
        <w:t xml:space="preserve">. </w:t>
      </w:r>
      <w:r w:rsidR="00E77E60" w:rsidRPr="00B10BE3">
        <w:rPr>
          <w:rFonts w:ascii="Times New Roman" w:hAnsi="Times New Roman" w:cs="Times New Roman"/>
          <w:sz w:val="24"/>
          <w:szCs w:val="24"/>
        </w:rPr>
        <w:t>94(4): 813-835.</w:t>
      </w:r>
      <w:r w:rsidR="00F62579" w:rsidRPr="00B10BE3">
        <w:rPr>
          <w:rFonts w:ascii="Times New Roman" w:hAnsi="Times New Roman" w:cs="Times New Roman"/>
          <w:sz w:val="24"/>
          <w:szCs w:val="24"/>
        </w:rPr>
        <w:t xml:space="preserve"> 2004.</w:t>
      </w:r>
    </w:p>
    <w:p w14:paraId="1F4588A7" w14:textId="77777777" w:rsidR="00F25F2A" w:rsidRPr="00B10BE3" w:rsidRDefault="00F25F2A"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color w:val="222222"/>
          <w:sz w:val="24"/>
          <w:szCs w:val="24"/>
          <w:shd w:val="clear" w:color="auto" w:fill="FFFFFF"/>
        </w:rPr>
        <w:t>SANTOS, D.; PRIMI, R. Desenvolvimento socioemocional e aprendizado escolar: uma proposta de mensuração para apoiar políticas públicas.</w:t>
      </w:r>
      <w:r w:rsidRPr="00B10BE3">
        <w:rPr>
          <w:rStyle w:val="apple-converted-space"/>
          <w:rFonts w:ascii="Times New Roman" w:hAnsi="Times New Roman" w:cs="Times New Roman"/>
          <w:color w:val="222222"/>
          <w:sz w:val="24"/>
          <w:szCs w:val="24"/>
          <w:shd w:val="clear" w:color="auto" w:fill="FFFFFF"/>
        </w:rPr>
        <w:t> </w:t>
      </w:r>
      <w:r w:rsidRPr="00B10BE3">
        <w:rPr>
          <w:rFonts w:ascii="Times New Roman" w:hAnsi="Times New Roman" w:cs="Times New Roman"/>
          <w:b/>
          <w:bCs/>
          <w:color w:val="222222"/>
          <w:sz w:val="24"/>
          <w:szCs w:val="24"/>
          <w:shd w:val="clear" w:color="auto" w:fill="FFFFFF"/>
        </w:rPr>
        <w:t>Relatório sobre resultados preliminares do projeto de medição de competências socioemocionais no Rio de Janeiro. São Paulo: OCDE, SEEDUC, Instituto Ayrton Senna</w:t>
      </w:r>
      <w:r w:rsidRPr="00B10BE3">
        <w:rPr>
          <w:rFonts w:ascii="Times New Roman" w:hAnsi="Times New Roman" w:cs="Times New Roman"/>
          <w:color w:val="222222"/>
          <w:sz w:val="24"/>
          <w:szCs w:val="24"/>
          <w:shd w:val="clear" w:color="auto" w:fill="FFFFFF"/>
        </w:rPr>
        <w:t>, 2014.</w:t>
      </w:r>
    </w:p>
    <w:p w14:paraId="49983116" w14:textId="77777777" w:rsidR="0069622E" w:rsidRPr="00B10BE3" w:rsidRDefault="00484BD2" w:rsidP="00CD66D9">
      <w:pPr>
        <w:spacing w:after="240" w:line="240" w:lineRule="auto"/>
        <w:jc w:val="both"/>
        <w:rPr>
          <w:rFonts w:ascii="Times New Roman" w:hAnsi="Times New Roman" w:cs="Times New Roman"/>
          <w:sz w:val="24"/>
          <w:szCs w:val="24"/>
          <w:lang w:val="en-US"/>
        </w:rPr>
      </w:pPr>
      <w:r w:rsidRPr="00B10BE3">
        <w:rPr>
          <w:rFonts w:ascii="Times New Roman" w:hAnsi="Times New Roman" w:cs="Times New Roman"/>
          <w:sz w:val="24"/>
          <w:szCs w:val="24"/>
          <w:lang w:val="en-US"/>
        </w:rPr>
        <w:t>S</w:t>
      </w:r>
      <w:r w:rsidR="007119C8" w:rsidRPr="00B10BE3">
        <w:rPr>
          <w:rFonts w:ascii="Times New Roman" w:hAnsi="Times New Roman" w:cs="Times New Roman"/>
          <w:sz w:val="24"/>
          <w:szCs w:val="24"/>
          <w:lang w:val="en-US"/>
        </w:rPr>
        <w:t>OTO</w:t>
      </w:r>
      <w:r w:rsidR="00F73450" w:rsidRPr="00B10BE3">
        <w:rPr>
          <w:rFonts w:ascii="Times New Roman" w:hAnsi="Times New Roman" w:cs="Times New Roman"/>
          <w:sz w:val="24"/>
          <w:szCs w:val="24"/>
          <w:lang w:val="en-US"/>
        </w:rPr>
        <w:t xml:space="preserve">, C.; </w:t>
      </w:r>
      <w:r w:rsidRPr="00B10BE3">
        <w:rPr>
          <w:rFonts w:ascii="Times New Roman" w:hAnsi="Times New Roman" w:cs="Times New Roman"/>
          <w:sz w:val="24"/>
          <w:szCs w:val="24"/>
          <w:lang w:val="en-US"/>
        </w:rPr>
        <w:t>J</w:t>
      </w:r>
      <w:r w:rsidR="007119C8" w:rsidRPr="00B10BE3">
        <w:rPr>
          <w:rFonts w:ascii="Times New Roman" w:hAnsi="Times New Roman" w:cs="Times New Roman"/>
          <w:sz w:val="24"/>
          <w:szCs w:val="24"/>
          <w:lang w:val="en-US"/>
        </w:rPr>
        <w:t>OHN</w:t>
      </w:r>
      <w:r w:rsidR="00F73450" w:rsidRPr="00B10BE3">
        <w:rPr>
          <w:rFonts w:ascii="Times New Roman" w:hAnsi="Times New Roman" w:cs="Times New Roman"/>
          <w:sz w:val="24"/>
          <w:szCs w:val="24"/>
          <w:lang w:val="en-US"/>
        </w:rPr>
        <w:t xml:space="preserve">, O.; </w:t>
      </w:r>
      <w:r w:rsidRPr="00B10BE3">
        <w:rPr>
          <w:rFonts w:ascii="Times New Roman" w:hAnsi="Times New Roman" w:cs="Times New Roman"/>
          <w:sz w:val="24"/>
          <w:szCs w:val="24"/>
          <w:lang w:val="en-US"/>
        </w:rPr>
        <w:t>G</w:t>
      </w:r>
      <w:r w:rsidR="007119C8" w:rsidRPr="00B10BE3">
        <w:rPr>
          <w:rFonts w:ascii="Times New Roman" w:hAnsi="Times New Roman" w:cs="Times New Roman"/>
          <w:sz w:val="24"/>
          <w:szCs w:val="24"/>
          <w:lang w:val="en-US"/>
        </w:rPr>
        <w:t>OSLING</w:t>
      </w:r>
      <w:r w:rsidR="00F73450" w:rsidRPr="00B10BE3">
        <w:rPr>
          <w:rFonts w:ascii="Times New Roman" w:hAnsi="Times New Roman" w:cs="Times New Roman"/>
          <w:sz w:val="24"/>
          <w:szCs w:val="24"/>
          <w:lang w:val="en-US"/>
        </w:rPr>
        <w:t>, S.;</w:t>
      </w:r>
      <w:r w:rsidRPr="00B10BE3">
        <w:rPr>
          <w:rFonts w:ascii="Times New Roman" w:hAnsi="Times New Roman" w:cs="Times New Roman"/>
          <w:sz w:val="24"/>
          <w:szCs w:val="24"/>
          <w:lang w:val="en-US"/>
        </w:rPr>
        <w:t xml:space="preserve"> P</w:t>
      </w:r>
      <w:r w:rsidR="007119C8" w:rsidRPr="00B10BE3">
        <w:rPr>
          <w:rFonts w:ascii="Times New Roman" w:hAnsi="Times New Roman" w:cs="Times New Roman"/>
          <w:sz w:val="24"/>
          <w:szCs w:val="24"/>
          <w:lang w:val="en-US"/>
        </w:rPr>
        <w:t>OTTER, J</w:t>
      </w:r>
      <w:r w:rsidRPr="00B10BE3">
        <w:rPr>
          <w:rFonts w:ascii="Times New Roman" w:hAnsi="Times New Roman" w:cs="Times New Roman"/>
          <w:sz w:val="24"/>
          <w:szCs w:val="24"/>
          <w:lang w:val="en-US"/>
        </w:rPr>
        <w:t xml:space="preserve">. Age differences in personality traits from 10 to 65: Big Five domains and facets in a large cross-sectional sample. </w:t>
      </w:r>
      <w:r w:rsidRPr="00B10BE3">
        <w:rPr>
          <w:rFonts w:ascii="Times New Roman" w:hAnsi="Times New Roman" w:cs="Times New Roman"/>
          <w:b/>
          <w:sz w:val="24"/>
          <w:szCs w:val="24"/>
          <w:lang w:val="en-US"/>
        </w:rPr>
        <w:t>Journal of personality and social psychology</w:t>
      </w:r>
      <w:r w:rsidR="007119C8" w:rsidRPr="00B10BE3">
        <w:rPr>
          <w:rFonts w:ascii="Times New Roman" w:hAnsi="Times New Roman" w:cs="Times New Roman"/>
          <w:sz w:val="24"/>
          <w:szCs w:val="24"/>
          <w:lang w:val="en-US"/>
        </w:rPr>
        <w:t xml:space="preserve"> 100 (2), p. 330, 2011.</w:t>
      </w:r>
    </w:p>
    <w:p w14:paraId="15A33371" w14:textId="0092BCF4" w:rsidR="000454C5" w:rsidRDefault="00256B73" w:rsidP="00CD66D9">
      <w:pPr>
        <w:spacing w:after="240" w:line="240" w:lineRule="auto"/>
        <w:jc w:val="both"/>
        <w:rPr>
          <w:rFonts w:ascii="Times New Roman" w:hAnsi="Times New Roman" w:cs="Times New Roman"/>
          <w:sz w:val="24"/>
          <w:szCs w:val="24"/>
        </w:rPr>
      </w:pPr>
      <w:r w:rsidRPr="00B10BE3">
        <w:rPr>
          <w:rFonts w:ascii="Times New Roman" w:hAnsi="Times New Roman" w:cs="Times New Roman"/>
          <w:sz w:val="24"/>
          <w:szCs w:val="24"/>
          <w:lang w:val="en-US"/>
        </w:rPr>
        <w:lastRenderedPageBreak/>
        <w:t xml:space="preserve">WOOLDRIDGE, J. Inverse probability weighted estimation for general missing data problems. </w:t>
      </w:r>
      <w:r w:rsidRPr="0040040D">
        <w:rPr>
          <w:rFonts w:ascii="Times New Roman" w:hAnsi="Times New Roman" w:cs="Times New Roman"/>
          <w:b/>
          <w:sz w:val="24"/>
          <w:szCs w:val="24"/>
        </w:rPr>
        <w:t>Journal of Econometrics</w:t>
      </w:r>
      <w:r w:rsidRPr="0040040D">
        <w:rPr>
          <w:rFonts w:ascii="Times New Roman" w:hAnsi="Times New Roman" w:cs="Times New Roman"/>
          <w:sz w:val="24"/>
          <w:szCs w:val="24"/>
        </w:rPr>
        <w:t xml:space="preserve"> 141:1281–1301, 2007.</w:t>
      </w:r>
    </w:p>
    <w:p w14:paraId="18678601" w14:textId="67941E18" w:rsidR="006108B5" w:rsidRDefault="006108B5" w:rsidP="00CD66D9">
      <w:pPr>
        <w:spacing w:after="240" w:line="240" w:lineRule="auto"/>
        <w:jc w:val="both"/>
        <w:rPr>
          <w:rFonts w:ascii="Times New Roman" w:hAnsi="Times New Roman" w:cs="Times New Roman"/>
          <w:sz w:val="24"/>
          <w:szCs w:val="24"/>
        </w:rPr>
      </w:pPr>
    </w:p>
    <w:p w14:paraId="385362E6" w14:textId="420454CF" w:rsidR="006108B5" w:rsidRDefault="006108B5" w:rsidP="00CD66D9">
      <w:pPr>
        <w:spacing w:after="240" w:line="240" w:lineRule="auto"/>
        <w:jc w:val="both"/>
        <w:rPr>
          <w:rFonts w:ascii="Times New Roman" w:hAnsi="Times New Roman" w:cs="Times New Roman"/>
          <w:sz w:val="24"/>
          <w:szCs w:val="24"/>
        </w:rPr>
      </w:pPr>
    </w:p>
    <w:p w14:paraId="3B366224" w14:textId="0680B20B" w:rsidR="006108B5" w:rsidRDefault="006108B5" w:rsidP="00CD66D9">
      <w:pPr>
        <w:spacing w:after="240" w:line="240" w:lineRule="auto"/>
        <w:jc w:val="both"/>
        <w:rPr>
          <w:rFonts w:ascii="Times New Roman" w:hAnsi="Times New Roman" w:cs="Times New Roman"/>
          <w:sz w:val="24"/>
          <w:szCs w:val="24"/>
        </w:rPr>
      </w:pPr>
    </w:p>
    <w:p w14:paraId="123B0858" w14:textId="489943F1" w:rsidR="006108B5" w:rsidRDefault="006108B5" w:rsidP="00CD66D9">
      <w:pPr>
        <w:spacing w:after="240" w:line="240" w:lineRule="auto"/>
        <w:jc w:val="both"/>
        <w:rPr>
          <w:rFonts w:ascii="Times New Roman" w:hAnsi="Times New Roman" w:cs="Times New Roman"/>
          <w:sz w:val="24"/>
          <w:szCs w:val="24"/>
        </w:rPr>
      </w:pPr>
    </w:p>
    <w:p w14:paraId="3AD05416" w14:textId="0ABCF746" w:rsidR="006108B5" w:rsidRDefault="006108B5" w:rsidP="00CD66D9">
      <w:pPr>
        <w:spacing w:after="240" w:line="240" w:lineRule="auto"/>
        <w:jc w:val="both"/>
        <w:rPr>
          <w:rFonts w:ascii="Times New Roman" w:hAnsi="Times New Roman" w:cs="Times New Roman"/>
          <w:sz w:val="24"/>
          <w:szCs w:val="24"/>
        </w:rPr>
      </w:pPr>
    </w:p>
    <w:p w14:paraId="0E66F86C" w14:textId="4E6E4074" w:rsidR="006108B5" w:rsidRDefault="006108B5" w:rsidP="00CD66D9">
      <w:pPr>
        <w:spacing w:after="240" w:line="240" w:lineRule="auto"/>
        <w:jc w:val="both"/>
        <w:rPr>
          <w:rFonts w:ascii="Times New Roman" w:hAnsi="Times New Roman" w:cs="Times New Roman"/>
          <w:sz w:val="24"/>
          <w:szCs w:val="24"/>
        </w:rPr>
      </w:pPr>
    </w:p>
    <w:p w14:paraId="76AB747C" w14:textId="64CE4896" w:rsidR="006108B5" w:rsidRDefault="006108B5" w:rsidP="00CD66D9">
      <w:pPr>
        <w:spacing w:after="240" w:line="240" w:lineRule="auto"/>
        <w:jc w:val="both"/>
        <w:rPr>
          <w:rFonts w:ascii="Times New Roman" w:hAnsi="Times New Roman" w:cs="Times New Roman"/>
          <w:sz w:val="24"/>
          <w:szCs w:val="24"/>
        </w:rPr>
      </w:pPr>
    </w:p>
    <w:p w14:paraId="58C3992D" w14:textId="188255C9" w:rsidR="006108B5" w:rsidRDefault="006108B5" w:rsidP="00CD66D9">
      <w:pPr>
        <w:spacing w:after="240" w:line="240" w:lineRule="auto"/>
        <w:jc w:val="both"/>
        <w:rPr>
          <w:rFonts w:ascii="Times New Roman" w:hAnsi="Times New Roman" w:cs="Times New Roman"/>
          <w:sz w:val="24"/>
          <w:szCs w:val="24"/>
        </w:rPr>
      </w:pPr>
    </w:p>
    <w:p w14:paraId="5B21D00B" w14:textId="3BC53653" w:rsidR="006108B5" w:rsidRDefault="006108B5" w:rsidP="00CD66D9">
      <w:pPr>
        <w:spacing w:after="240" w:line="240" w:lineRule="auto"/>
        <w:jc w:val="both"/>
        <w:rPr>
          <w:rFonts w:ascii="Times New Roman" w:hAnsi="Times New Roman" w:cs="Times New Roman"/>
          <w:sz w:val="24"/>
          <w:szCs w:val="24"/>
        </w:rPr>
      </w:pPr>
    </w:p>
    <w:p w14:paraId="17C1DFE7" w14:textId="095C06CD" w:rsidR="006108B5" w:rsidRDefault="006108B5" w:rsidP="00CD66D9">
      <w:pPr>
        <w:spacing w:after="240" w:line="240" w:lineRule="auto"/>
        <w:jc w:val="both"/>
        <w:rPr>
          <w:rFonts w:ascii="Times New Roman" w:hAnsi="Times New Roman" w:cs="Times New Roman"/>
          <w:sz w:val="24"/>
          <w:szCs w:val="24"/>
        </w:rPr>
      </w:pPr>
    </w:p>
    <w:p w14:paraId="2A7D978D" w14:textId="5DB3C251" w:rsidR="006108B5" w:rsidRDefault="006108B5" w:rsidP="00CD66D9">
      <w:pPr>
        <w:spacing w:after="240" w:line="240" w:lineRule="auto"/>
        <w:jc w:val="both"/>
        <w:rPr>
          <w:rFonts w:ascii="Times New Roman" w:hAnsi="Times New Roman" w:cs="Times New Roman"/>
          <w:sz w:val="24"/>
          <w:szCs w:val="24"/>
        </w:rPr>
      </w:pPr>
    </w:p>
    <w:p w14:paraId="5432928A" w14:textId="4560C1F2" w:rsidR="006108B5" w:rsidRDefault="006108B5" w:rsidP="00CD66D9">
      <w:pPr>
        <w:spacing w:after="240" w:line="240" w:lineRule="auto"/>
        <w:jc w:val="both"/>
        <w:rPr>
          <w:rFonts w:ascii="Times New Roman" w:hAnsi="Times New Roman" w:cs="Times New Roman"/>
          <w:sz w:val="24"/>
          <w:szCs w:val="24"/>
        </w:rPr>
      </w:pPr>
    </w:p>
    <w:p w14:paraId="2BFD4312" w14:textId="4CB05C7C" w:rsidR="006108B5" w:rsidRDefault="006108B5" w:rsidP="00CD66D9">
      <w:pPr>
        <w:spacing w:after="240" w:line="240" w:lineRule="auto"/>
        <w:jc w:val="both"/>
        <w:rPr>
          <w:rFonts w:ascii="Times New Roman" w:hAnsi="Times New Roman" w:cs="Times New Roman"/>
          <w:sz w:val="24"/>
          <w:szCs w:val="24"/>
        </w:rPr>
      </w:pPr>
    </w:p>
    <w:p w14:paraId="24D8D3C5" w14:textId="4D3216C5" w:rsidR="006108B5" w:rsidRDefault="006108B5" w:rsidP="00CD66D9">
      <w:pPr>
        <w:spacing w:after="240" w:line="240" w:lineRule="auto"/>
        <w:jc w:val="both"/>
        <w:rPr>
          <w:rFonts w:ascii="Times New Roman" w:hAnsi="Times New Roman" w:cs="Times New Roman"/>
          <w:sz w:val="24"/>
          <w:szCs w:val="24"/>
        </w:rPr>
      </w:pPr>
    </w:p>
    <w:p w14:paraId="15A06AF8" w14:textId="3ECE6D72" w:rsidR="006108B5" w:rsidRDefault="006108B5" w:rsidP="00CD66D9">
      <w:pPr>
        <w:spacing w:after="240" w:line="240" w:lineRule="auto"/>
        <w:jc w:val="both"/>
        <w:rPr>
          <w:rFonts w:ascii="Times New Roman" w:hAnsi="Times New Roman" w:cs="Times New Roman"/>
          <w:sz w:val="24"/>
          <w:szCs w:val="24"/>
        </w:rPr>
      </w:pPr>
    </w:p>
    <w:p w14:paraId="10499478" w14:textId="64CC40FC" w:rsidR="009E6E92" w:rsidRDefault="009E6E92" w:rsidP="00CD66D9">
      <w:pPr>
        <w:spacing w:after="240" w:line="240" w:lineRule="auto"/>
        <w:jc w:val="both"/>
        <w:rPr>
          <w:rFonts w:ascii="Times New Roman" w:hAnsi="Times New Roman" w:cs="Times New Roman"/>
          <w:sz w:val="24"/>
          <w:szCs w:val="24"/>
        </w:rPr>
      </w:pPr>
    </w:p>
    <w:p w14:paraId="0AE5F7FD" w14:textId="4B678869" w:rsidR="009E6E92" w:rsidRDefault="009E6E92" w:rsidP="00CD66D9">
      <w:pPr>
        <w:spacing w:after="240" w:line="240" w:lineRule="auto"/>
        <w:jc w:val="both"/>
        <w:rPr>
          <w:rFonts w:ascii="Times New Roman" w:hAnsi="Times New Roman" w:cs="Times New Roman"/>
          <w:sz w:val="24"/>
          <w:szCs w:val="24"/>
        </w:rPr>
      </w:pPr>
    </w:p>
    <w:p w14:paraId="5DE90746" w14:textId="292CB078" w:rsidR="009E6E92" w:rsidRDefault="009E6E92" w:rsidP="00CD66D9">
      <w:pPr>
        <w:spacing w:after="240" w:line="240" w:lineRule="auto"/>
        <w:jc w:val="both"/>
        <w:rPr>
          <w:rFonts w:ascii="Times New Roman" w:hAnsi="Times New Roman" w:cs="Times New Roman"/>
          <w:sz w:val="24"/>
          <w:szCs w:val="24"/>
        </w:rPr>
      </w:pPr>
    </w:p>
    <w:p w14:paraId="327AAD62" w14:textId="77777777" w:rsidR="009E6E92" w:rsidRDefault="009E6E92" w:rsidP="00CD66D9">
      <w:pPr>
        <w:spacing w:after="240" w:line="240" w:lineRule="auto"/>
        <w:jc w:val="both"/>
        <w:rPr>
          <w:rFonts w:ascii="Times New Roman" w:hAnsi="Times New Roman" w:cs="Times New Roman"/>
          <w:sz w:val="24"/>
          <w:szCs w:val="24"/>
        </w:rPr>
      </w:pPr>
    </w:p>
    <w:p w14:paraId="1E8DAE65" w14:textId="4608557C" w:rsidR="006108B5" w:rsidRDefault="006108B5" w:rsidP="00CD66D9">
      <w:pPr>
        <w:spacing w:after="240" w:line="240" w:lineRule="auto"/>
        <w:jc w:val="both"/>
        <w:rPr>
          <w:rFonts w:ascii="Times New Roman" w:hAnsi="Times New Roman" w:cs="Times New Roman"/>
          <w:sz w:val="24"/>
          <w:szCs w:val="24"/>
        </w:rPr>
      </w:pPr>
    </w:p>
    <w:p w14:paraId="48C44553" w14:textId="29656CBC" w:rsidR="006108B5" w:rsidRDefault="006108B5" w:rsidP="00CD66D9">
      <w:pPr>
        <w:spacing w:after="240" w:line="240" w:lineRule="auto"/>
        <w:jc w:val="both"/>
        <w:rPr>
          <w:rFonts w:ascii="Times New Roman" w:hAnsi="Times New Roman" w:cs="Times New Roman"/>
          <w:sz w:val="24"/>
          <w:szCs w:val="24"/>
        </w:rPr>
      </w:pPr>
    </w:p>
    <w:p w14:paraId="3309237E" w14:textId="4FB171BA" w:rsidR="006108B5" w:rsidRDefault="006108B5" w:rsidP="00CD66D9">
      <w:pPr>
        <w:spacing w:after="240" w:line="240" w:lineRule="auto"/>
        <w:jc w:val="both"/>
        <w:rPr>
          <w:rFonts w:ascii="Times New Roman" w:hAnsi="Times New Roman" w:cs="Times New Roman"/>
          <w:sz w:val="24"/>
          <w:szCs w:val="24"/>
        </w:rPr>
      </w:pPr>
    </w:p>
    <w:p w14:paraId="74FD9CC7" w14:textId="30E726B7" w:rsidR="006108B5" w:rsidRDefault="006108B5" w:rsidP="00CD66D9">
      <w:pPr>
        <w:spacing w:after="240" w:line="240" w:lineRule="auto"/>
        <w:jc w:val="both"/>
        <w:rPr>
          <w:rFonts w:ascii="Times New Roman" w:hAnsi="Times New Roman" w:cs="Times New Roman"/>
          <w:sz w:val="24"/>
          <w:szCs w:val="24"/>
        </w:rPr>
      </w:pPr>
    </w:p>
    <w:p w14:paraId="2EC51452" w14:textId="77777777" w:rsidR="006108B5" w:rsidRPr="0040040D" w:rsidRDefault="006108B5" w:rsidP="00CD66D9">
      <w:pPr>
        <w:spacing w:after="240" w:line="240" w:lineRule="auto"/>
        <w:jc w:val="both"/>
        <w:rPr>
          <w:rFonts w:ascii="Times New Roman" w:hAnsi="Times New Roman" w:cs="Times New Roman"/>
          <w:sz w:val="24"/>
          <w:szCs w:val="24"/>
        </w:rPr>
      </w:pPr>
    </w:p>
    <w:p w14:paraId="30F92CAD" w14:textId="77777777" w:rsidR="0006488A" w:rsidRPr="00B10BE3" w:rsidRDefault="00696AE1"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lastRenderedPageBreak/>
        <w:t xml:space="preserve">Apêndice </w:t>
      </w:r>
      <w:r w:rsidR="0006488A" w:rsidRPr="00B10BE3">
        <w:rPr>
          <w:rFonts w:ascii="Times New Roman" w:hAnsi="Times New Roman" w:cs="Times New Roman"/>
          <w:b/>
          <w:sz w:val="24"/>
          <w:szCs w:val="24"/>
        </w:rPr>
        <w:t xml:space="preserve"> </w:t>
      </w:r>
    </w:p>
    <w:p w14:paraId="6233AC48" w14:textId="77777777" w:rsidR="000858A4" w:rsidRPr="00B10BE3" w:rsidRDefault="0006488A"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 xml:space="preserve">A       </w:t>
      </w:r>
      <w:r w:rsidR="00696AE1" w:rsidRPr="00B10BE3">
        <w:rPr>
          <w:rFonts w:ascii="Times New Roman" w:hAnsi="Times New Roman" w:cs="Times New Roman"/>
          <w:b/>
          <w:sz w:val="24"/>
          <w:szCs w:val="24"/>
        </w:rPr>
        <w:t xml:space="preserve"> Informação utilizada para criar as os scores das habilidades não cognitivas</w:t>
      </w:r>
      <w:r w:rsidRPr="00B10BE3">
        <w:rPr>
          <w:rFonts w:ascii="Times New Roman" w:hAnsi="Times New Roman" w:cs="Times New Roman"/>
          <w:b/>
          <w:sz w:val="24"/>
          <w:szCs w:val="24"/>
        </w:rPr>
        <w:t xml:space="preserve"> e </w:t>
      </w:r>
      <w:r w:rsidR="00732B76" w:rsidRPr="00B10BE3">
        <w:rPr>
          <w:rFonts w:ascii="Times New Roman" w:hAnsi="Times New Roman" w:cs="Times New Roman"/>
          <w:b/>
          <w:sz w:val="24"/>
          <w:szCs w:val="24"/>
        </w:rPr>
        <w:t>presença do responsável</w:t>
      </w:r>
    </w:p>
    <w:p w14:paraId="73653246" w14:textId="77777777" w:rsidR="00696AE1" w:rsidRPr="00B10BE3" w:rsidRDefault="00917B05" w:rsidP="00CD66D9">
      <w:pPr>
        <w:spacing w:line="240" w:lineRule="auto"/>
        <w:jc w:val="both"/>
        <w:rPr>
          <w:rFonts w:ascii="Times New Roman" w:eastAsia="Times New Roman" w:hAnsi="Times New Roman" w:cs="Times New Roman"/>
          <w:b/>
          <w:color w:val="000000"/>
          <w:sz w:val="24"/>
          <w:szCs w:val="24"/>
        </w:rPr>
      </w:pPr>
      <w:r w:rsidRPr="00B10BE3">
        <w:rPr>
          <w:rFonts w:ascii="Times New Roman" w:eastAsia="Times New Roman" w:hAnsi="Times New Roman" w:cs="Times New Roman"/>
          <w:b/>
          <w:color w:val="000000"/>
          <w:sz w:val="24"/>
          <w:szCs w:val="24"/>
        </w:rPr>
        <w:t>Conscienciosidade</w:t>
      </w:r>
    </w:p>
    <w:p w14:paraId="0C46ABC2" w14:textId="77777777" w:rsidR="00225BAF" w:rsidRPr="00B10BE3" w:rsidRDefault="00225BAF" w:rsidP="00CD66D9">
      <w:pPr>
        <w:spacing w:line="240" w:lineRule="auto"/>
        <w:jc w:val="both"/>
        <w:rPr>
          <w:rFonts w:ascii="Times New Roman" w:eastAsia="Times New Roman" w:hAnsi="Times New Roman" w:cs="Times New Roman"/>
          <w:color w:val="000000"/>
          <w:sz w:val="24"/>
          <w:szCs w:val="24"/>
        </w:rPr>
      </w:pPr>
      <w:r w:rsidRPr="00B10BE3">
        <w:rPr>
          <w:rFonts w:ascii="Times New Roman" w:eastAsia="Times New Roman" w:hAnsi="Times New Roman" w:cs="Times New Roman"/>
          <w:color w:val="000000"/>
          <w:sz w:val="24"/>
          <w:szCs w:val="24"/>
        </w:rPr>
        <w:t>Você gosta de ir para escola? Você faz dever de casa de matemática?</w:t>
      </w:r>
      <w:r w:rsidR="0082751B" w:rsidRPr="00B10BE3">
        <w:rPr>
          <w:rFonts w:ascii="Times New Roman" w:eastAsia="Times New Roman" w:hAnsi="Times New Roman" w:cs="Times New Roman"/>
          <w:color w:val="000000"/>
          <w:sz w:val="24"/>
          <w:szCs w:val="24"/>
        </w:rPr>
        <w:t xml:space="preserve"> </w:t>
      </w:r>
      <w:r w:rsidRPr="00B10BE3">
        <w:rPr>
          <w:rFonts w:ascii="Times New Roman" w:eastAsia="Times New Roman" w:hAnsi="Times New Roman" w:cs="Times New Roman"/>
          <w:color w:val="000000"/>
          <w:sz w:val="24"/>
          <w:szCs w:val="24"/>
        </w:rPr>
        <w:t>Com que frequência você estuda as matérias da escola? Quando você tem uma prova você costuma estudar somente na véspera da prova? Você lê revistas em quadrinhos ou livros de histórias? Vou terminar o ensino médio? Vou fazer faculdade?</w:t>
      </w:r>
    </w:p>
    <w:p w14:paraId="0E37DC90" w14:textId="77777777" w:rsidR="00696AE1" w:rsidRPr="00B10BE3" w:rsidRDefault="00917B05"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Extroversão</w:t>
      </w:r>
    </w:p>
    <w:p w14:paraId="101544CD" w14:textId="77777777" w:rsidR="00225BAF" w:rsidRPr="00B10BE3" w:rsidRDefault="00225BAF"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Sou uma pessoa popular, tenho muitos amigos? O aluno é fisicamente atraente? O aluno tem uma personalidade atraente (é carismático)? O aluno é extremamente tímido?</w:t>
      </w:r>
    </w:p>
    <w:p w14:paraId="1AFD20B3" w14:textId="77777777" w:rsidR="00917B05" w:rsidRPr="00B10BE3" w:rsidRDefault="004C0436"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Estabilidade emocional</w:t>
      </w:r>
    </w:p>
    <w:p w14:paraId="7BDC3DA7" w14:textId="77777777" w:rsidR="00225BAF" w:rsidRPr="00B10BE3" w:rsidRDefault="00225BAF"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Você se sente deixado de lado na sua sala de aula? Eu gosto de mim do jeito que eu sou? Eu mudaria algo físico em mim? Eu mudaria algo na minha personalidade? Estou tentando perder (ganhar) peso? Eu mudaria de família se pudesse? Eu gostaria de estudar numa escola diferente? </w:t>
      </w:r>
    </w:p>
    <w:p w14:paraId="4B362C93" w14:textId="77777777" w:rsidR="00646932" w:rsidRPr="00B10BE3" w:rsidRDefault="00732B76" w:rsidP="00CD66D9">
      <w:pPr>
        <w:spacing w:line="240" w:lineRule="auto"/>
        <w:jc w:val="both"/>
        <w:rPr>
          <w:rFonts w:ascii="Times New Roman" w:hAnsi="Times New Roman" w:cs="Times New Roman"/>
          <w:b/>
          <w:sz w:val="24"/>
          <w:szCs w:val="24"/>
        </w:rPr>
      </w:pPr>
      <w:r w:rsidRPr="00B10BE3">
        <w:rPr>
          <w:rFonts w:ascii="Times New Roman" w:hAnsi="Times New Roman" w:cs="Times New Roman"/>
          <w:b/>
          <w:sz w:val="24"/>
          <w:szCs w:val="24"/>
        </w:rPr>
        <w:t>Presença do responsável</w:t>
      </w:r>
    </w:p>
    <w:p w14:paraId="7858D572" w14:textId="77777777" w:rsidR="00DD5C2E" w:rsidRPr="00B10BE3" w:rsidRDefault="00DD5C2E" w:rsidP="00CD66D9">
      <w:pPr>
        <w:spacing w:line="240" w:lineRule="auto"/>
        <w:jc w:val="both"/>
        <w:rPr>
          <w:rFonts w:ascii="Times New Roman" w:hAnsi="Times New Roman" w:cs="Times New Roman"/>
          <w:sz w:val="24"/>
          <w:szCs w:val="24"/>
        </w:rPr>
      </w:pPr>
      <w:r w:rsidRPr="00B10BE3">
        <w:rPr>
          <w:rFonts w:ascii="Times New Roman" w:hAnsi="Times New Roman" w:cs="Times New Roman"/>
          <w:sz w:val="24"/>
          <w:szCs w:val="24"/>
        </w:rPr>
        <w:t xml:space="preserve">Você participa do conselho escolar? </w:t>
      </w:r>
      <w:r w:rsidR="00997265" w:rsidRPr="00B10BE3">
        <w:rPr>
          <w:rFonts w:ascii="Times New Roman" w:hAnsi="Times New Roman" w:cs="Times New Roman"/>
          <w:sz w:val="24"/>
          <w:szCs w:val="24"/>
        </w:rPr>
        <w:t>Este ano, você já conversou com algum professor da escola para saber como o aluno [falar nome ]está indo? Você confere o boletim escolar do aluno [falar nome]? Se o aluno [falar nome] tira boa nota, você costuma elogiar?</w:t>
      </w:r>
    </w:p>
    <w:p w14:paraId="030172A6" w14:textId="77777777" w:rsidR="00646932" w:rsidRPr="00B10BE3" w:rsidRDefault="00646932" w:rsidP="00CD66D9">
      <w:pPr>
        <w:spacing w:line="240" w:lineRule="auto"/>
        <w:jc w:val="both"/>
        <w:rPr>
          <w:rFonts w:ascii="Times New Roman" w:hAnsi="Times New Roman" w:cs="Times New Roman"/>
          <w:sz w:val="24"/>
          <w:szCs w:val="24"/>
        </w:rPr>
      </w:pPr>
    </w:p>
    <w:p w14:paraId="69980412" w14:textId="77777777" w:rsidR="00646932" w:rsidRPr="00B10BE3" w:rsidRDefault="00646932" w:rsidP="00CD66D9">
      <w:pPr>
        <w:spacing w:line="240" w:lineRule="auto"/>
        <w:jc w:val="both"/>
        <w:rPr>
          <w:rFonts w:ascii="Times New Roman" w:hAnsi="Times New Roman" w:cs="Times New Roman"/>
          <w:sz w:val="24"/>
          <w:szCs w:val="24"/>
        </w:rPr>
      </w:pPr>
    </w:p>
    <w:p w14:paraId="07E12879" w14:textId="77777777" w:rsidR="00646932" w:rsidRPr="00B10BE3" w:rsidRDefault="00646932" w:rsidP="00CD66D9">
      <w:pPr>
        <w:spacing w:line="240" w:lineRule="auto"/>
        <w:jc w:val="both"/>
        <w:rPr>
          <w:rFonts w:ascii="Times New Roman" w:hAnsi="Times New Roman" w:cs="Times New Roman"/>
          <w:sz w:val="24"/>
          <w:szCs w:val="24"/>
        </w:rPr>
      </w:pPr>
    </w:p>
    <w:p w14:paraId="63DA4CB9" w14:textId="77777777" w:rsidR="00646932" w:rsidRPr="00B10BE3" w:rsidRDefault="00646932" w:rsidP="00CD66D9">
      <w:pPr>
        <w:spacing w:line="240" w:lineRule="auto"/>
        <w:jc w:val="both"/>
        <w:rPr>
          <w:rFonts w:ascii="Times New Roman" w:hAnsi="Times New Roman" w:cs="Times New Roman"/>
          <w:sz w:val="24"/>
          <w:szCs w:val="24"/>
        </w:rPr>
      </w:pPr>
    </w:p>
    <w:p w14:paraId="48BE39D6" w14:textId="77777777" w:rsidR="00646932" w:rsidRPr="00B10BE3" w:rsidRDefault="00646932" w:rsidP="00CD66D9">
      <w:pPr>
        <w:spacing w:line="240" w:lineRule="auto"/>
        <w:jc w:val="both"/>
        <w:rPr>
          <w:rFonts w:ascii="Times New Roman" w:hAnsi="Times New Roman" w:cs="Times New Roman"/>
          <w:sz w:val="24"/>
          <w:szCs w:val="24"/>
        </w:rPr>
      </w:pPr>
    </w:p>
    <w:p w14:paraId="44BD9E69" w14:textId="298BF0C5" w:rsidR="00646932" w:rsidRDefault="00646932" w:rsidP="00CD66D9">
      <w:pPr>
        <w:spacing w:line="240" w:lineRule="auto"/>
        <w:jc w:val="both"/>
        <w:rPr>
          <w:rFonts w:ascii="Times New Roman" w:hAnsi="Times New Roman" w:cs="Times New Roman"/>
          <w:sz w:val="24"/>
          <w:szCs w:val="24"/>
        </w:rPr>
      </w:pPr>
    </w:p>
    <w:p w14:paraId="78A08BA8" w14:textId="5350DA5E" w:rsidR="00621DAD" w:rsidRDefault="00621DAD" w:rsidP="00CD66D9">
      <w:pPr>
        <w:spacing w:line="240" w:lineRule="auto"/>
        <w:jc w:val="both"/>
        <w:rPr>
          <w:rFonts w:ascii="Times New Roman" w:hAnsi="Times New Roman" w:cs="Times New Roman"/>
          <w:sz w:val="24"/>
          <w:szCs w:val="24"/>
        </w:rPr>
      </w:pPr>
    </w:p>
    <w:p w14:paraId="5FD63099" w14:textId="77777777" w:rsidR="00621DAD" w:rsidRPr="00B10BE3" w:rsidRDefault="00621DAD" w:rsidP="00CD66D9">
      <w:pPr>
        <w:spacing w:line="240" w:lineRule="auto"/>
        <w:jc w:val="both"/>
        <w:rPr>
          <w:rFonts w:ascii="Times New Roman" w:hAnsi="Times New Roman" w:cs="Times New Roman"/>
          <w:sz w:val="24"/>
          <w:szCs w:val="24"/>
        </w:rPr>
      </w:pPr>
    </w:p>
    <w:p w14:paraId="3972E98D" w14:textId="77777777" w:rsidR="001951E6" w:rsidRPr="00B10BE3" w:rsidRDefault="001951E6" w:rsidP="00CD66D9">
      <w:pPr>
        <w:spacing w:line="240" w:lineRule="auto"/>
        <w:jc w:val="both"/>
        <w:rPr>
          <w:rFonts w:ascii="Times New Roman" w:hAnsi="Times New Roman" w:cs="Times New Roman"/>
          <w:sz w:val="24"/>
          <w:szCs w:val="24"/>
        </w:rPr>
      </w:pPr>
    </w:p>
    <w:p w14:paraId="0876A409" w14:textId="77777777" w:rsidR="00646932" w:rsidRPr="00B10BE3" w:rsidRDefault="00646932" w:rsidP="00CD66D9">
      <w:pPr>
        <w:spacing w:line="240" w:lineRule="auto"/>
        <w:jc w:val="both"/>
        <w:rPr>
          <w:rFonts w:ascii="Times New Roman" w:hAnsi="Times New Roman" w:cs="Times New Roman"/>
          <w:sz w:val="24"/>
          <w:szCs w:val="24"/>
        </w:rPr>
      </w:pPr>
    </w:p>
    <w:p w14:paraId="4A7FB0A1" w14:textId="77777777" w:rsidR="00110E0F" w:rsidRPr="00B10BE3" w:rsidRDefault="00110E0F" w:rsidP="00CD66D9">
      <w:pPr>
        <w:spacing w:line="240" w:lineRule="auto"/>
        <w:jc w:val="both"/>
        <w:rPr>
          <w:rFonts w:ascii="Times New Roman" w:hAnsi="Times New Roman" w:cs="Times New Roman"/>
          <w:sz w:val="24"/>
          <w:szCs w:val="24"/>
        </w:rPr>
      </w:pPr>
    </w:p>
    <w:p w14:paraId="1FA7F5A5" w14:textId="77777777" w:rsidR="00646932" w:rsidRPr="00B10BE3" w:rsidRDefault="00646932" w:rsidP="00CD66D9">
      <w:pPr>
        <w:spacing w:line="240" w:lineRule="auto"/>
        <w:jc w:val="both"/>
        <w:rPr>
          <w:rFonts w:ascii="Times New Roman" w:hAnsi="Times New Roman" w:cs="Times New Roman"/>
          <w:sz w:val="24"/>
          <w:szCs w:val="24"/>
        </w:rPr>
      </w:pPr>
    </w:p>
    <w:p w14:paraId="098776AA" w14:textId="134D9AB8" w:rsidR="00110E0F" w:rsidRPr="003B7C77" w:rsidRDefault="00321171" w:rsidP="00CD66D9">
      <w:pPr>
        <w:spacing w:after="0" w:line="240" w:lineRule="auto"/>
        <w:jc w:val="center"/>
        <w:rPr>
          <w:rFonts w:ascii="Times New Roman" w:hAnsi="Times New Roman" w:cs="Times New Roman"/>
          <w:sz w:val="32"/>
          <w:szCs w:val="24"/>
        </w:rPr>
      </w:pPr>
      <w:r w:rsidRPr="003B7C77">
        <w:rPr>
          <w:rFonts w:ascii="Times New Roman" w:eastAsia="Times New Roman" w:hAnsi="Times New Roman" w:cs="Times New Roman"/>
          <w:b/>
          <w:color w:val="000000"/>
          <w:sz w:val="24"/>
          <w:szCs w:val="20"/>
        </w:rPr>
        <w:lastRenderedPageBreak/>
        <w:t>Tabela 1</w:t>
      </w:r>
      <w:r w:rsidR="00110E0F" w:rsidRPr="003B7C77">
        <w:rPr>
          <w:rFonts w:ascii="Times New Roman" w:eastAsia="Times New Roman" w:hAnsi="Times New Roman" w:cs="Times New Roman"/>
          <w:b/>
          <w:color w:val="000000"/>
          <w:sz w:val="24"/>
          <w:szCs w:val="20"/>
        </w:rPr>
        <w:t>A - Papel das habilidades não cognitivas</w:t>
      </w:r>
    </w:p>
    <w:tbl>
      <w:tblPr>
        <w:tblW w:w="5000" w:type="pct"/>
        <w:jc w:val="center"/>
        <w:tblCellMar>
          <w:left w:w="70" w:type="dxa"/>
          <w:right w:w="70" w:type="dxa"/>
        </w:tblCellMar>
        <w:tblLook w:val="04A0" w:firstRow="1" w:lastRow="0" w:firstColumn="1" w:lastColumn="0" w:noHBand="0" w:noVBand="1"/>
      </w:tblPr>
      <w:tblGrid>
        <w:gridCol w:w="2197"/>
        <w:gridCol w:w="1134"/>
        <w:gridCol w:w="1275"/>
        <w:gridCol w:w="1134"/>
        <w:gridCol w:w="851"/>
        <w:gridCol w:w="1417"/>
        <w:gridCol w:w="1492"/>
      </w:tblGrid>
      <w:tr w:rsidR="00110E0F" w:rsidRPr="00B10BE3" w14:paraId="065B8ECE" w14:textId="77777777" w:rsidTr="00CD47DB">
        <w:trPr>
          <w:trHeight w:val="70"/>
          <w:jc w:val="center"/>
        </w:trPr>
        <w:tc>
          <w:tcPr>
            <w:tcW w:w="1156" w:type="pct"/>
            <w:vMerge w:val="restart"/>
            <w:tcBorders>
              <w:top w:val="single" w:sz="4" w:space="0" w:color="auto"/>
              <w:left w:val="nil"/>
              <w:right w:val="nil"/>
            </w:tcBorders>
            <w:shd w:val="clear" w:color="auto" w:fill="auto"/>
            <w:vAlign w:val="center"/>
          </w:tcPr>
          <w:p w14:paraId="2CE00252" w14:textId="77777777" w:rsidR="00110E0F" w:rsidRPr="00B10BE3" w:rsidRDefault="00110E0F" w:rsidP="00CD66D9">
            <w:pPr>
              <w:spacing w:after="0" w:line="240" w:lineRule="auto"/>
              <w:jc w:val="center"/>
              <w:rPr>
                <w:rFonts w:ascii="Times New Roman" w:eastAsia="Times New Roman" w:hAnsi="Times New Roman" w:cs="Times New Roman"/>
                <w:i/>
                <w:color w:val="000000"/>
                <w:sz w:val="20"/>
                <w:szCs w:val="20"/>
              </w:rPr>
            </w:pPr>
            <w:r w:rsidRPr="00B10BE3">
              <w:rPr>
                <w:rFonts w:ascii="Times New Roman" w:eastAsia="Times New Roman" w:hAnsi="Times New Roman" w:cs="Times New Roman"/>
                <w:i/>
                <w:color w:val="000000"/>
                <w:sz w:val="20"/>
                <w:szCs w:val="20"/>
              </w:rPr>
              <w:t>Bullying</w:t>
            </w:r>
          </w:p>
        </w:tc>
        <w:tc>
          <w:tcPr>
            <w:tcW w:w="597" w:type="pct"/>
            <w:vMerge w:val="restart"/>
            <w:tcBorders>
              <w:top w:val="single" w:sz="4" w:space="0" w:color="auto"/>
              <w:left w:val="nil"/>
              <w:right w:val="nil"/>
            </w:tcBorders>
            <w:shd w:val="clear" w:color="auto" w:fill="auto"/>
            <w:vAlign w:val="center"/>
          </w:tcPr>
          <w:p w14:paraId="28C5BDD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Coeficiente</w:t>
            </w:r>
          </w:p>
        </w:tc>
        <w:tc>
          <w:tcPr>
            <w:tcW w:w="671" w:type="pct"/>
            <w:vMerge w:val="restart"/>
            <w:tcBorders>
              <w:top w:val="single" w:sz="4" w:space="0" w:color="auto"/>
              <w:left w:val="nil"/>
              <w:right w:val="nil"/>
            </w:tcBorders>
            <w:shd w:val="clear" w:color="auto" w:fill="auto"/>
            <w:vAlign w:val="center"/>
          </w:tcPr>
          <w:p w14:paraId="451171F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Erro padrão </w:t>
            </w:r>
          </w:p>
        </w:tc>
        <w:tc>
          <w:tcPr>
            <w:tcW w:w="597" w:type="pct"/>
            <w:vMerge w:val="restart"/>
            <w:tcBorders>
              <w:top w:val="single" w:sz="4" w:space="0" w:color="auto"/>
              <w:left w:val="nil"/>
              <w:right w:val="nil"/>
            </w:tcBorders>
            <w:shd w:val="clear" w:color="auto" w:fill="auto"/>
            <w:vAlign w:val="center"/>
          </w:tcPr>
          <w:p w14:paraId="494F0BA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Estatística t</w:t>
            </w:r>
          </w:p>
        </w:tc>
        <w:tc>
          <w:tcPr>
            <w:tcW w:w="448" w:type="pct"/>
            <w:vMerge w:val="restart"/>
            <w:tcBorders>
              <w:top w:val="single" w:sz="4" w:space="0" w:color="auto"/>
              <w:left w:val="nil"/>
              <w:right w:val="nil"/>
            </w:tcBorders>
            <w:shd w:val="clear" w:color="auto" w:fill="auto"/>
            <w:vAlign w:val="center"/>
          </w:tcPr>
          <w:p w14:paraId="787E81C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P valor</w:t>
            </w:r>
          </w:p>
        </w:tc>
        <w:tc>
          <w:tcPr>
            <w:tcW w:w="1531" w:type="pct"/>
            <w:gridSpan w:val="2"/>
            <w:tcBorders>
              <w:top w:val="single" w:sz="4" w:space="0" w:color="auto"/>
              <w:left w:val="nil"/>
              <w:bottom w:val="single" w:sz="4" w:space="0" w:color="auto"/>
              <w:right w:val="nil"/>
            </w:tcBorders>
            <w:shd w:val="clear" w:color="auto" w:fill="auto"/>
            <w:vAlign w:val="center"/>
            <w:hideMark/>
          </w:tcPr>
          <w:p w14:paraId="284551B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Intervalo de Confiança </w:t>
            </w:r>
          </w:p>
        </w:tc>
      </w:tr>
      <w:tr w:rsidR="00110E0F" w:rsidRPr="00B10BE3" w14:paraId="5F3ABF0A" w14:textId="77777777" w:rsidTr="00CD47DB">
        <w:trPr>
          <w:trHeight w:val="70"/>
          <w:jc w:val="center"/>
        </w:trPr>
        <w:tc>
          <w:tcPr>
            <w:tcW w:w="1156" w:type="pct"/>
            <w:vMerge/>
            <w:tcBorders>
              <w:left w:val="nil"/>
              <w:bottom w:val="single" w:sz="4" w:space="0" w:color="auto"/>
              <w:right w:val="nil"/>
            </w:tcBorders>
            <w:shd w:val="clear" w:color="auto" w:fill="auto"/>
            <w:vAlign w:val="center"/>
          </w:tcPr>
          <w:p w14:paraId="01821B5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vMerge/>
            <w:tcBorders>
              <w:left w:val="nil"/>
              <w:bottom w:val="single" w:sz="4" w:space="0" w:color="auto"/>
              <w:right w:val="nil"/>
            </w:tcBorders>
            <w:shd w:val="clear" w:color="auto" w:fill="auto"/>
            <w:vAlign w:val="center"/>
          </w:tcPr>
          <w:p w14:paraId="77600D1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671" w:type="pct"/>
            <w:vMerge/>
            <w:tcBorders>
              <w:left w:val="nil"/>
              <w:bottom w:val="single" w:sz="4" w:space="0" w:color="auto"/>
              <w:right w:val="nil"/>
            </w:tcBorders>
            <w:shd w:val="clear" w:color="auto" w:fill="auto"/>
            <w:vAlign w:val="center"/>
          </w:tcPr>
          <w:p w14:paraId="3AE3B49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vMerge/>
            <w:tcBorders>
              <w:left w:val="nil"/>
              <w:bottom w:val="single" w:sz="4" w:space="0" w:color="auto"/>
              <w:right w:val="nil"/>
            </w:tcBorders>
            <w:shd w:val="clear" w:color="auto" w:fill="auto"/>
            <w:vAlign w:val="center"/>
          </w:tcPr>
          <w:p w14:paraId="4C945D9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448" w:type="pct"/>
            <w:vMerge/>
            <w:tcBorders>
              <w:left w:val="nil"/>
              <w:bottom w:val="single" w:sz="4" w:space="0" w:color="auto"/>
              <w:right w:val="nil"/>
            </w:tcBorders>
            <w:shd w:val="clear" w:color="auto" w:fill="auto"/>
            <w:vAlign w:val="center"/>
          </w:tcPr>
          <w:p w14:paraId="72D88941"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46" w:type="pct"/>
            <w:tcBorders>
              <w:top w:val="single" w:sz="4" w:space="0" w:color="auto"/>
              <w:left w:val="nil"/>
              <w:bottom w:val="single" w:sz="4" w:space="0" w:color="auto"/>
              <w:right w:val="nil"/>
            </w:tcBorders>
            <w:shd w:val="clear" w:color="auto" w:fill="auto"/>
            <w:vAlign w:val="center"/>
          </w:tcPr>
          <w:p w14:paraId="7816836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Limite Inferior</w:t>
            </w:r>
          </w:p>
        </w:tc>
        <w:tc>
          <w:tcPr>
            <w:tcW w:w="785" w:type="pct"/>
            <w:tcBorders>
              <w:top w:val="single" w:sz="4" w:space="0" w:color="auto"/>
              <w:left w:val="nil"/>
              <w:bottom w:val="single" w:sz="4" w:space="0" w:color="auto"/>
              <w:right w:val="nil"/>
            </w:tcBorders>
            <w:shd w:val="clear" w:color="auto" w:fill="auto"/>
            <w:vAlign w:val="center"/>
          </w:tcPr>
          <w:p w14:paraId="12BC5CA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Limite Superior</w:t>
            </w:r>
          </w:p>
        </w:tc>
      </w:tr>
      <w:tr w:rsidR="00110E0F" w:rsidRPr="00B10BE3" w14:paraId="4D5D12CA" w14:textId="77777777" w:rsidTr="00CD47DB">
        <w:trPr>
          <w:trHeight w:val="70"/>
          <w:jc w:val="center"/>
        </w:trPr>
        <w:tc>
          <w:tcPr>
            <w:tcW w:w="1156" w:type="pct"/>
            <w:tcBorders>
              <w:top w:val="single" w:sz="4" w:space="0" w:color="auto"/>
              <w:left w:val="nil"/>
              <w:bottom w:val="nil"/>
              <w:right w:val="nil"/>
            </w:tcBorders>
            <w:shd w:val="clear" w:color="auto" w:fill="auto"/>
            <w:vAlign w:val="center"/>
            <w:hideMark/>
          </w:tcPr>
          <w:p w14:paraId="6BBFDD1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Homem</w:t>
            </w:r>
          </w:p>
        </w:tc>
        <w:tc>
          <w:tcPr>
            <w:tcW w:w="597" w:type="pct"/>
            <w:tcBorders>
              <w:top w:val="single" w:sz="4" w:space="0" w:color="auto"/>
              <w:left w:val="nil"/>
              <w:bottom w:val="nil"/>
              <w:right w:val="nil"/>
            </w:tcBorders>
            <w:shd w:val="clear" w:color="auto" w:fill="auto"/>
            <w:vAlign w:val="center"/>
            <w:hideMark/>
          </w:tcPr>
          <w:p w14:paraId="3A90A75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0.0315483</w:t>
            </w:r>
          </w:p>
        </w:tc>
        <w:tc>
          <w:tcPr>
            <w:tcW w:w="671" w:type="pct"/>
            <w:tcBorders>
              <w:top w:val="single" w:sz="4" w:space="0" w:color="auto"/>
              <w:left w:val="nil"/>
              <w:bottom w:val="nil"/>
              <w:right w:val="nil"/>
            </w:tcBorders>
            <w:shd w:val="clear" w:color="auto" w:fill="auto"/>
            <w:vAlign w:val="center"/>
            <w:hideMark/>
          </w:tcPr>
          <w:p w14:paraId="5A71CB6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0.0900364</w:t>
            </w:r>
          </w:p>
        </w:tc>
        <w:tc>
          <w:tcPr>
            <w:tcW w:w="597" w:type="pct"/>
            <w:tcBorders>
              <w:top w:val="single" w:sz="4" w:space="0" w:color="auto"/>
              <w:left w:val="nil"/>
              <w:bottom w:val="nil"/>
              <w:right w:val="nil"/>
            </w:tcBorders>
            <w:shd w:val="clear" w:color="auto" w:fill="auto"/>
            <w:vAlign w:val="center"/>
            <w:hideMark/>
          </w:tcPr>
          <w:p w14:paraId="5A949A0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0.35</w:t>
            </w:r>
          </w:p>
        </w:tc>
        <w:tc>
          <w:tcPr>
            <w:tcW w:w="448" w:type="pct"/>
            <w:tcBorders>
              <w:top w:val="single" w:sz="4" w:space="0" w:color="auto"/>
              <w:left w:val="nil"/>
              <w:bottom w:val="nil"/>
              <w:right w:val="nil"/>
            </w:tcBorders>
            <w:shd w:val="clear" w:color="auto" w:fill="auto"/>
            <w:vAlign w:val="center"/>
            <w:hideMark/>
          </w:tcPr>
          <w:p w14:paraId="11E63BE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0.726</w:t>
            </w:r>
          </w:p>
        </w:tc>
        <w:tc>
          <w:tcPr>
            <w:tcW w:w="746" w:type="pct"/>
            <w:tcBorders>
              <w:top w:val="single" w:sz="4" w:space="0" w:color="auto"/>
              <w:left w:val="nil"/>
              <w:bottom w:val="nil"/>
              <w:right w:val="nil"/>
            </w:tcBorders>
            <w:shd w:val="clear" w:color="auto" w:fill="auto"/>
            <w:vAlign w:val="center"/>
            <w:hideMark/>
          </w:tcPr>
          <w:p w14:paraId="48944D8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-0.1449199</w:t>
            </w:r>
          </w:p>
        </w:tc>
        <w:tc>
          <w:tcPr>
            <w:tcW w:w="785" w:type="pct"/>
            <w:tcBorders>
              <w:top w:val="single" w:sz="4" w:space="0" w:color="auto"/>
              <w:left w:val="nil"/>
              <w:bottom w:val="nil"/>
              <w:right w:val="nil"/>
            </w:tcBorders>
            <w:shd w:val="clear" w:color="auto" w:fill="auto"/>
            <w:vAlign w:val="center"/>
            <w:hideMark/>
          </w:tcPr>
          <w:p w14:paraId="7C6F1A9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0.2080164</w:t>
            </w:r>
          </w:p>
        </w:tc>
      </w:tr>
      <w:tr w:rsidR="00110E0F" w:rsidRPr="00B10BE3" w14:paraId="04C214DA" w14:textId="77777777" w:rsidTr="00CD47DB">
        <w:trPr>
          <w:trHeight w:val="80"/>
          <w:jc w:val="center"/>
        </w:trPr>
        <w:tc>
          <w:tcPr>
            <w:tcW w:w="1156" w:type="pct"/>
            <w:tcBorders>
              <w:top w:val="nil"/>
              <w:left w:val="nil"/>
              <w:bottom w:val="nil"/>
              <w:right w:val="nil"/>
            </w:tcBorders>
            <w:shd w:val="clear" w:color="auto" w:fill="auto"/>
            <w:vAlign w:val="center"/>
            <w:hideMark/>
          </w:tcPr>
          <w:p w14:paraId="06A69EB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Branco</w:t>
            </w:r>
          </w:p>
        </w:tc>
        <w:tc>
          <w:tcPr>
            <w:tcW w:w="597" w:type="pct"/>
            <w:tcBorders>
              <w:top w:val="nil"/>
              <w:left w:val="nil"/>
              <w:bottom w:val="nil"/>
              <w:right w:val="nil"/>
            </w:tcBorders>
            <w:shd w:val="clear" w:color="auto" w:fill="auto"/>
            <w:vAlign w:val="center"/>
            <w:hideMark/>
          </w:tcPr>
          <w:p w14:paraId="4124537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-0.0993068</w:t>
            </w:r>
          </w:p>
        </w:tc>
        <w:tc>
          <w:tcPr>
            <w:tcW w:w="671" w:type="pct"/>
            <w:tcBorders>
              <w:top w:val="nil"/>
              <w:left w:val="nil"/>
              <w:bottom w:val="nil"/>
              <w:right w:val="nil"/>
            </w:tcBorders>
            <w:shd w:val="clear" w:color="auto" w:fill="auto"/>
            <w:vAlign w:val="center"/>
            <w:hideMark/>
          </w:tcPr>
          <w:p w14:paraId="29A396F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0.1132489</w:t>
            </w:r>
          </w:p>
        </w:tc>
        <w:tc>
          <w:tcPr>
            <w:tcW w:w="597" w:type="pct"/>
            <w:tcBorders>
              <w:top w:val="nil"/>
              <w:left w:val="nil"/>
              <w:bottom w:val="nil"/>
              <w:right w:val="nil"/>
            </w:tcBorders>
            <w:shd w:val="clear" w:color="auto" w:fill="auto"/>
            <w:vAlign w:val="center"/>
            <w:hideMark/>
          </w:tcPr>
          <w:p w14:paraId="03E2355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-0.88</w:t>
            </w:r>
          </w:p>
        </w:tc>
        <w:tc>
          <w:tcPr>
            <w:tcW w:w="448" w:type="pct"/>
            <w:tcBorders>
              <w:top w:val="nil"/>
              <w:left w:val="nil"/>
              <w:bottom w:val="nil"/>
              <w:right w:val="nil"/>
            </w:tcBorders>
            <w:shd w:val="clear" w:color="auto" w:fill="auto"/>
            <w:vAlign w:val="center"/>
            <w:hideMark/>
          </w:tcPr>
          <w:p w14:paraId="18249D9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0.381</w:t>
            </w:r>
          </w:p>
        </w:tc>
        <w:tc>
          <w:tcPr>
            <w:tcW w:w="746" w:type="pct"/>
            <w:tcBorders>
              <w:top w:val="nil"/>
              <w:left w:val="nil"/>
              <w:bottom w:val="nil"/>
              <w:right w:val="nil"/>
            </w:tcBorders>
            <w:shd w:val="clear" w:color="auto" w:fill="auto"/>
            <w:vAlign w:val="center"/>
            <w:hideMark/>
          </w:tcPr>
          <w:p w14:paraId="4FBDE3D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-0.3212706</w:t>
            </w:r>
          </w:p>
        </w:tc>
        <w:tc>
          <w:tcPr>
            <w:tcW w:w="785" w:type="pct"/>
            <w:tcBorders>
              <w:top w:val="nil"/>
              <w:left w:val="nil"/>
              <w:bottom w:val="nil"/>
              <w:right w:val="nil"/>
            </w:tcBorders>
            <w:shd w:val="clear" w:color="auto" w:fill="auto"/>
            <w:vAlign w:val="center"/>
            <w:hideMark/>
          </w:tcPr>
          <w:p w14:paraId="42DBC93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0.122657</w:t>
            </w:r>
          </w:p>
        </w:tc>
      </w:tr>
      <w:tr w:rsidR="00110E0F" w:rsidRPr="00B10BE3" w14:paraId="3BB702E2" w14:textId="77777777" w:rsidTr="00CD47DB">
        <w:trPr>
          <w:trHeight w:val="80"/>
          <w:jc w:val="center"/>
        </w:trPr>
        <w:tc>
          <w:tcPr>
            <w:tcW w:w="1156" w:type="pct"/>
            <w:tcBorders>
              <w:top w:val="nil"/>
              <w:left w:val="nil"/>
              <w:bottom w:val="nil"/>
              <w:right w:val="nil"/>
            </w:tcBorders>
            <w:shd w:val="clear" w:color="auto" w:fill="auto"/>
            <w:vAlign w:val="center"/>
            <w:hideMark/>
          </w:tcPr>
          <w:p w14:paraId="24A69D9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Negro</w:t>
            </w:r>
          </w:p>
        </w:tc>
        <w:tc>
          <w:tcPr>
            <w:tcW w:w="597" w:type="pct"/>
            <w:tcBorders>
              <w:top w:val="nil"/>
              <w:left w:val="nil"/>
              <w:bottom w:val="nil"/>
              <w:right w:val="nil"/>
            </w:tcBorders>
            <w:shd w:val="clear" w:color="auto" w:fill="auto"/>
            <w:vAlign w:val="center"/>
            <w:hideMark/>
          </w:tcPr>
          <w:p w14:paraId="26F7FAF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0.2630003</w:t>
            </w:r>
          </w:p>
        </w:tc>
        <w:tc>
          <w:tcPr>
            <w:tcW w:w="671" w:type="pct"/>
            <w:tcBorders>
              <w:top w:val="nil"/>
              <w:left w:val="nil"/>
              <w:bottom w:val="nil"/>
              <w:right w:val="nil"/>
            </w:tcBorders>
            <w:shd w:val="clear" w:color="auto" w:fill="auto"/>
            <w:vAlign w:val="center"/>
            <w:hideMark/>
          </w:tcPr>
          <w:p w14:paraId="1263215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0.1309174</w:t>
            </w:r>
          </w:p>
        </w:tc>
        <w:tc>
          <w:tcPr>
            <w:tcW w:w="597" w:type="pct"/>
            <w:tcBorders>
              <w:top w:val="nil"/>
              <w:left w:val="nil"/>
              <w:bottom w:val="nil"/>
              <w:right w:val="nil"/>
            </w:tcBorders>
            <w:shd w:val="clear" w:color="auto" w:fill="auto"/>
            <w:vAlign w:val="center"/>
            <w:hideMark/>
          </w:tcPr>
          <w:p w14:paraId="00037B2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2.01</w:t>
            </w:r>
          </w:p>
        </w:tc>
        <w:tc>
          <w:tcPr>
            <w:tcW w:w="448" w:type="pct"/>
            <w:tcBorders>
              <w:top w:val="nil"/>
              <w:left w:val="nil"/>
              <w:bottom w:val="nil"/>
              <w:right w:val="nil"/>
            </w:tcBorders>
            <w:shd w:val="clear" w:color="auto" w:fill="auto"/>
            <w:vAlign w:val="center"/>
            <w:hideMark/>
          </w:tcPr>
          <w:p w14:paraId="20991C0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0.045</w:t>
            </w:r>
          </w:p>
        </w:tc>
        <w:tc>
          <w:tcPr>
            <w:tcW w:w="746" w:type="pct"/>
            <w:tcBorders>
              <w:top w:val="nil"/>
              <w:left w:val="nil"/>
              <w:bottom w:val="nil"/>
              <w:right w:val="nil"/>
            </w:tcBorders>
            <w:shd w:val="clear" w:color="auto" w:fill="auto"/>
            <w:vAlign w:val="center"/>
            <w:hideMark/>
          </w:tcPr>
          <w:p w14:paraId="2CD5189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0.006407</w:t>
            </w:r>
          </w:p>
        </w:tc>
        <w:tc>
          <w:tcPr>
            <w:tcW w:w="785" w:type="pct"/>
            <w:tcBorders>
              <w:top w:val="nil"/>
              <w:left w:val="nil"/>
              <w:bottom w:val="nil"/>
              <w:right w:val="nil"/>
            </w:tcBorders>
            <w:shd w:val="clear" w:color="auto" w:fill="auto"/>
            <w:vAlign w:val="center"/>
            <w:hideMark/>
          </w:tcPr>
          <w:p w14:paraId="061DAE5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0.5195937</w:t>
            </w:r>
          </w:p>
        </w:tc>
      </w:tr>
      <w:tr w:rsidR="00110E0F" w:rsidRPr="00B10BE3" w14:paraId="0F4D9454" w14:textId="77777777" w:rsidTr="00CD47DB">
        <w:trPr>
          <w:trHeight w:val="80"/>
          <w:jc w:val="center"/>
        </w:trPr>
        <w:tc>
          <w:tcPr>
            <w:tcW w:w="1156" w:type="pct"/>
            <w:tcBorders>
              <w:top w:val="nil"/>
              <w:left w:val="nil"/>
              <w:bottom w:val="nil"/>
              <w:right w:val="nil"/>
            </w:tcBorders>
            <w:shd w:val="clear" w:color="auto" w:fill="auto"/>
            <w:vAlign w:val="center"/>
            <w:hideMark/>
          </w:tcPr>
          <w:p w14:paraId="76F6792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Idade </w:t>
            </w:r>
          </w:p>
        </w:tc>
        <w:tc>
          <w:tcPr>
            <w:tcW w:w="597" w:type="pct"/>
            <w:tcBorders>
              <w:top w:val="nil"/>
              <w:left w:val="nil"/>
              <w:bottom w:val="nil"/>
              <w:right w:val="nil"/>
            </w:tcBorders>
            <w:shd w:val="clear" w:color="auto" w:fill="auto"/>
            <w:vAlign w:val="center"/>
            <w:hideMark/>
          </w:tcPr>
          <w:p w14:paraId="68935FB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-0.1505146</w:t>
            </w:r>
          </w:p>
        </w:tc>
        <w:tc>
          <w:tcPr>
            <w:tcW w:w="671" w:type="pct"/>
            <w:tcBorders>
              <w:top w:val="nil"/>
              <w:left w:val="nil"/>
              <w:bottom w:val="nil"/>
              <w:right w:val="nil"/>
            </w:tcBorders>
            <w:shd w:val="clear" w:color="auto" w:fill="auto"/>
            <w:vAlign w:val="center"/>
            <w:hideMark/>
          </w:tcPr>
          <w:p w14:paraId="78CB6A9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0.0598539</w:t>
            </w:r>
          </w:p>
        </w:tc>
        <w:tc>
          <w:tcPr>
            <w:tcW w:w="597" w:type="pct"/>
            <w:tcBorders>
              <w:top w:val="nil"/>
              <w:left w:val="nil"/>
              <w:bottom w:val="nil"/>
              <w:right w:val="nil"/>
            </w:tcBorders>
            <w:shd w:val="clear" w:color="auto" w:fill="auto"/>
            <w:vAlign w:val="center"/>
            <w:hideMark/>
          </w:tcPr>
          <w:p w14:paraId="2EC5C3E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-2.51</w:t>
            </w:r>
          </w:p>
        </w:tc>
        <w:tc>
          <w:tcPr>
            <w:tcW w:w="448" w:type="pct"/>
            <w:tcBorders>
              <w:top w:val="nil"/>
              <w:left w:val="nil"/>
              <w:bottom w:val="nil"/>
              <w:right w:val="nil"/>
            </w:tcBorders>
            <w:shd w:val="clear" w:color="auto" w:fill="auto"/>
            <w:vAlign w:val="center"/>
            <w:hideMark/>
          </w:tcPr>
          <w:p w14:paraId="73FA529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0.012</w:t>
            </w:r>
          </w:p>
        </w:tc>
        <w:tc>
          <w:tcPr>
            <w:tcW w:w="746" w:type="pct"/>
            <w:tcBorders>
              <w:top w:val="nil"/>
              <w:left w:val="nil"/>
              <w:bottom w:val="nil"/>
              <w:right w:val="nil"/>
            </w:tcBorders>
            <w:shd w:val="clear" w:color="auto" w:fill="auto"/>
            <w:vAlign w:val="center"/>
            <w:hideMark/>
          </w:tcPr>
          <w:p w14:paraId="653FF9A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-0.267826</w:t>
            </w:r>
          </w:p>
        </w:tc>
        <w:tc>
          <w:tcPr>
            <w:tcW w:w="785" w:type="pct"/>
            <w:tcBorders>
              <w:top w:val="nil"/>
              <w:left w:val="nil"/>
              <w:bottom w:val="nil"/>
              <w:right w:val="nil"/>
            </w:tcBorders>
            <w:shd w:val="clear" w:color="auto" w:fill="auto"/>
            <w:vAlign w:val="center"/>
            <w:hideMark/>
          </w:tcPr>
          <w:p w14:paraId="62591A2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-0.0332032</w:t>
            </w:r>
          </w:p>
        </w:tc>
      </w:tr>
      <w:tr w:rsidR="00110E0F" w:rsidRPr="00B10BE3" w14:paraId="1884D434" w14:textId="77777777" w:rsidTr="00CD47DB">
        <w:trPr>
          <w:trHeight w:val="80"/>
          <w:jc w:val="center"/>
        </w:trPr>
        <w:tc>
          <w:tcPr>
            <w:tcW w:w="1156" w:type="pct"/>
            <w:tcBorders>
              <w:top w:val="nil"/>
              <w:left w:val="nil"/>
              <w:bottom w:val="nil"/>
              <w:right w:val="nil"/>
            </w:tcBorders>
            <w:shd w:val="clear" w:color="auto" w:fill="auto"/>
            <w:vAlign w:val="center"/>
            <w:hideMark/>
          </w:tcPr>
          <w:p w14:paraId="2E40108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Abaixo do peso ideal</w:t>
            </w:r>
          </w:p>
        </w:tc>
        <w:tc>
          <w:tcPr>
            <w:tcW w:w="597" w:type="pct"/>
            <w:tcBorders>
              <w:top w:val="nil"/>
              <w:left w:val="nil"/>
              <w:bottom w:val="nil"/>
              <w:right w:val="nil"/>
            </w:tcBorders>
            <w:shd w:val="clear" w:color="auto" w:fill="auto"/>
            <w:vAlign w:val="center"/>
            <w:hideMark/>
          </w:tcPr>
          <w:p w14:paraId="6AC7568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-0.746746</w:t>
            </w:r>
          </w:p>
        </w:tc>
        <w:tc>
          <w:tcPr>
            <w:tcW w:w="671" w:type="pct"/>
            <w:tcBorders>
              <w:top w:val="nil"/>
              <w:left w:val="nil"/>
              <w:bottom w:val="nil"/>
              <w:right w:val="nil"/>
            </w:tcBorders>
            <w:shd w:val="clear" w:color="auto" w:fill="auto"/>
            <w:vAlign w:val="center"/>
            <w:hideMark/>
          </w:tcPr>
          <w:p w14:paraId="7C501F9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0.3359548</w:t>
            </w:r>
          </w:p>
        </w:tc>
        <w:tc>
          <w:tcPr>
            <w:tcW w:w="597" w:type="pct"/>
            <w:tcBorders>
              <w:top w:val="nil"/>
              <w:left w:val="nil"/>
              <w:bottom w:val="nil"/>
              <w:right w:val="nil"/>
            </w:tcBorders>
            <w:shd w:val="clear" w:color="auto" w:fill="auto"/>
            <w:vAlign w:val="center"/>
            <w:hideMark/>
          </w:tcPr>
          <w:p w14:paraId="28D8988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-2.22</w:t>
            </w:r>
          </w:p>
        </w:tc>
        <w:tc>
          <w:tcPr>
            <w:tcW w:w="448" w:type="pct"/>
            <w:tcBorders>
              <w:top w:val="nil"/>
              <w:left w:val="nil"/>
              <w:bottom w:val="nil"/>
              <w:right w:val="nil"/>
            </w:tcBorders>
            <w:shd w:val="clear" w:color="auto" w:fill="auto"/>
            <w:vAlign w:val="center"/>
            <w:hideMark/>
          </w:tcPr>
          <w:p w14:paraId="1860678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0.026</w:t>
            </w:r>
          </w:p>
        </w:tc>
        <w:tc>
          <w:tcPr>
            <w:tcW w:w="746" w:type="pct"/>
            <w:tcBorders>
              <w:top w:val="nil"/>
              <w:left w:val="nil"/>
              <w:bottom w:val="nil"/>
              <w:right w:val="nil"/>
            </w:tcBorders>
            <w:shd w:val="clear" w:color="auto" w:fill="auto"/>
            <w:vAlign w:val="center"/>
            <w:hideMark/>
          </w:tcPr>
          <w:p w14:paraId="45719DB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-1.405.205</w:t>
            </w:r>
          </w:p>
        </w:tc>
        <w:tc>
          <w:tcPr>
            <w:tcW w:w="785" w:type="pct"/>
            <w:tcBorders>
              <w:top w:val="nil"/>
              <w:left w:val="nil"/>
              <w:bottom w:val="nil"/>
              <w:right w:val="nil"/>
            </w:tcBorders>
            <w:shd w:val="clear" w:color="auto" w:fill="auto"/>
            <w:vAlign w:val="center"/>
            <w:hideMark/>
          </w:tcPr>
          <w:p w14:paraId="32BD056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-0.0882866</w:t>
            </w:r>
          </w:p>
        </w:tc>
      </w:tr>
      <w:tr w:rsidR="00110E0F" w:rsidRPr="00B10BE3" w14:paraId="557BD288" w14:textId="77777777" w:rsidTr="00CD47DB">
        <w:trPr>
          <w:trHeight w:val="80"/>
          <w:jc w:val="center"/>
        </w:trPr>
        <w:tc>
          <w:tcPr>
            <w:tcW w:w="1156" w:type="pct"/>
            <w:tcBorders>
              <w:top w:val="nil"/>
              <w:left w:val="nil"/>
              <w:bottom w:val="nil"/>
              <w:right w:val="nil"/>
            </w:tcBorders>
            <w:shd w:val="clear" w:color="auto" w:fill="auto"/>
            <w:vAlign w:val="center"/>
            <w:hideMark/>
          </w:tcPr>
          <w:p w14:paraId="3ACD809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Peso normal</w:t>
            </w:r>
          </w:p>
        </w:tc>
        <w:tc>
          <w:tcPr>
            <w:tcW w:w="597" w:type="pct"/>
            <w:tcBorders>
              <w:top w:val="nil"/>
              <w:left w:val="nil"/>
              <w:bottom w:val="nil"/>
              <w:right w:val="nil"/>
            </w:tcBorders>
            <w:shd w:val="clear" w:color="auto" w:fill="auto"/>
            <w:vAlign w:val="center"/>
            <w:hideMark/>
          </w:tcPr>
          <w:p w14:paraId="78CA24E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-0.7980587</w:t>
            </w:r>
          </w:p>
        </w:tc>
        <w:tc>
          <w:tcPr>
            <w:tcW w:w="671" w:type="pct"/>
            <w:tcBorders>
              <w:top w:val="nil"/>
              <w:left w:val="nil"/>
              <w:bottom w:val="nil"/>
              <w:right w:val="nil"/>
            </w:tcBorders>
            <w:shd w:val="clear" w:color="auto" w:fill="auto"/>
            <w:vAlign w:val="center"/>
            <w:hideMark/>
          </w:tcPr>
          <w:p w14:paraId="7DF7614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0.3373092</w:t>
            </w:r>
          </w:p>
        </w:tc>
        <w:tc>
          <w:tcPr>
            <w:tcW w:w="597" w:type="pct"/>
            <w:tcBorders>
              <w:top w:val="nil"/>
              <w:left w:val="nil"/>
              <w:bottom w:val="nil"/>
              <w:right w:val="nil"/>
            </w:tcBorders>
            <w:shd w:val="clear" w:color="auto" w:fill="auto"/>
            <w:vAlign w:val="center"/>
            <w:hideMark/>
          </w:tcPr>
          <w:p w14:paraId="165CB2A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-2.37</w:t>
            </w:r>
          </w:p>
        </w:tc>
        <w:tc>
          <w:tcPr>
            <w:tcW w:w="448" w:type="pct"/>
            <w:tcBorders>
              <w:top w:val="nil"/>
              <w:left w:val="nil"/>
              <w:bottom w:val="nil"/>
              <w:right w:val="nil"/>
            </w:tcBorders>
            <w:shd w:val="clear" w:color="auto" w:fill="auto"/>
            <w:vAlign w:val="center"/>
            <w:hideMark/>
          </w:tcPr>
          <w:p w14:paraId="7D3E3E8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0.018</w:t>
            </w:r>
          </w:p>
        </w:tc>
        <w:tc>
          <w:tcPr>
            <w:tcW w:w="746" w:type="pct"/>
            <w:tcBorders>
              <w:top w:val="nil"/>
              <w:left w:val="nil"/>
              <w:bottom w:val="nil"/>
              <w:right w:val="nil"/>
            </w:tcBorders>
            <w:shd w:val="clear" w:color="auto" w:fill="auto"/>
            <w:vAlign w:val="center"/>
            <w:hideMark/>
          </w:tcPr>
          <w:p w14:paraId="57F1B20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-1.459.173</w:t>
            </w:r>
          </w:p>
        </w:tc>
        <w:tc>
          <w:tcPr>
            <w:tcW w:w="785" w:type="pct"/>
            <w:tcBorders>
              <w:top w:val="nil"/>
              <w:left w:val="nil"/>
              <w:bottom w:val="nil"/>
              <w:right w:val="nil"/>
            </w:tcBorders>
            <w:shd w:val="clear" w:color="auto" w:fill="auto"/>
            <w:vAlign w:val="center"/>
            <w:hideMark/>
          </w:tcPr>
          <w:p w14:paraId="6E47D9C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-0.1369447</w:t>
            </w:r>
          </w:p>
        </w:tc>
      </w:tr>
      <w:tr w:rsidR="00110E0F" w:rsidRPr="00B10BE3" w14:paraId="300A2047" w14:textId="77777777" w:rsidTr="00CD47DB">
        <w:trPr>
          <w:trHeight w:val="80"/>
          <w:jc w:val="center"/>
        </w:trPr>
        <w:tc>
          <w:tcPr>
            <w:tcW w:w="1156" w:type="pct"/>
            <w:tcBorders>
              <w:top w:val="nil"/>
              <w:left w:val="nil"/>
              <w:bottom w:val="nil"/>
              <w:right w:val="nil"/>
            </w:tcBorders>
            <w:shd w:val="clear" w:color="auto" w:fill="auto"/>
            <w:vAlign w:val="center"/>
            <w:hideMark/>
          </w:tcPr>
          <w:p w14:paraId="0A48A0D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Acima do peso</w:t>
            </w:r>
          </w:p>
        </w:tc>
        <w:tc>
          <w:tcPr>
            <w:tcW w:w="597" w:type="pct"/>
            <w:tcBorders>
              <w:top w:val="nil"/>
              <w:left w:val="nil"/>
              <w:bottom w:val="nil"/>
              <w:right w:val="nil"/>
            </w:tcBorders>
            <w:shd w:val="clear" w:color="auto" w:fill="auto"/>
            <w:vAlign w:val="center"/>
            <w:hideMark/>
          </w:tcPr>
          <w:p w14:paraId="1F4E63F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-0.3315147</w:t>
            </w:r>
          </w:p>
        </w:tc>
        <w:tc>
          <w:tcPr>
            <w:tcW w:w="671" w:type="pct"/>
            <w:tcBorders>
              <w:top w:val="nil"/>
              <w:left w:val="nil"/>
              <w:bottom w:val="nil"/>
              <w:right w:val="nil"/>
            </w:tcBorders>
            <w:shd w:val="clear" w:color="auto" w:fill="auto"/>
            <w:vAlign w:val="center"/>
            <w:hideMark/>
          </w:tcPr>
          <w:p w14:paraId="1D5DE61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0.364212</w:t>
            </w:r>
          </w:p>
        </w:tc>
        <w:tc>
          <w:tcPr>
            <w:tcW w:w="597" w:type="pct"/>
            <w:tcBorders>
              <w:top w:val="nil"/>
              <w:left w:val="nil"/>
              <w:bottom w:val="nil"/>
              <w:right w:val="nil"/>
            </w:tcBorders>
            <w:shd w:val="clear" w:color="auto" w:fill="auto"/>
            <w:vAlign w:val="center"/>
            <w:hideMark/>
          </w:tcPr>
          <w:p w14:paraId="3651587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-0.91</w:t>
            </w:r>
          </w:p>
        </w:tc>
        <w:tc>
          <w:tcPr>
            <w:tcW w:w="448" w:type="pct"/>
            <w:tcBorders>
              <w:top w:val="nil"/>
              <w:left w:val="nil"/>
              <w:bottom w:val="nil"/>
              <w:right w:val="nil"/>
            </w:tcBorders>
            <w:shd w:val="clear" w:color="auto" w:fill="auto"/>
            <w:vAlign w:val="center"/>
            <w:hideMark/>
          </w:tcPr>
          <w:p w14:paraId="69BB07E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0.363</w:t>
            </w:r>
          </w:p>
        </w:tc>
        <w:tc>
          <w:tcPr>
            <w:tcW w:w="746" w:type="pct"/>
            <w:tcBorders>
              <w:top w:val="nil"/>
              <w:left w:val="nil"/>
              <w:bottom w:val="nil"/>
              <w:right w:val="nil"/>
            </w:tcBorders>
            <w:shd w:val="clear" w:color="auto" w:fill="auto"/>
            <w:vAlign w:val="center"/>
            <w:hideMark/>
          </w:tcPr>
          <w:p w14:paraId="472BC1E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-1.045.357</w:t>
            </w:r>
          </w:p>
        </w:tc>
        <w:tc>
          <w:tcPr>
            <w:tcW w:w="785" w:type="pct"/>
            <w:tcBorders>
              <w:top w:val="nil"/>
              <w:left w:val="nil"/>
              <w:bottom w:val="nil"/>
              <w:right w:val="nil"/>
            </w:tcBorders>
            <w:shd w:val="clear" w:color="auto" w:fill="auto"/>
            <w:vAlign w:val="center"/>
            <w:hideMark/>
          </w:tcPr>
          <w:p w14:paraId="74BA743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0.3823277</w:t>
            </w:r>
          </w:p>
        </w:tc>
      </w:tr>
      <w:tr w:rsidR="00110E0F" w:rsidRPr="00B10BE3" w14:paraId="5CAEA8A5" w14:textId="77777777" w:rsidTr="00CD47DB">
        <w:trPr>
          <w:trHeight w:val="80"/>
          <w:jc w:val="center"/>
        </w:trPr>
        <w:tc>
          <w:tcPr>
            <w:tcW w:w="1156" w:type="pct"/>
            <w:tcBorders>
              <w:top w:val="nil"/>
              <w:left w:val="nil"/>
              <w:bottom w:val="nil"/>
              <w:right w:val="nil"/>
            </w:tcBorders>
            <w:shd w:val="clear" w:color="auto" w:fill="auto"/>
            <w:vAlign w:val="center"/>
            <w:hideMark/>
          </w:tcPr>
          <w:p w14:paraId="0F850EA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Conscienciosidade</w:t>
            </w:r>
          </w:p>
        </w:tc>
        <w:tc>
          <w:tcPr>
            <w:tcW w:w="597" w:type="pct"/>
            <w:tcBorders>
              <w:top w:val="nil"/>
              <w:left w:val="nil"/>
              <w:bottom w:val="nil"/>
              <w:right w:val="nil"/>
            </w:tcBorders>
            <w:shd w:val="clear" w:color="auto" w:fill="auto"/>
            <w:vAlign w:val="center"/>
            <w:hideMark/>
          </w:tcPr>
          <w:p w14:paraId="7E8FBB6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0.0543598</w:t>
            </w:r>
          </w:p>
        </w:tc>
        <w:tc>
          <w:tcPr>
            <w:tcW w:w="671" w:type="pct"/>
            <w:tcBorders>
              <w:top w:val="nil"/>
              <w:left w:val="nil"/>
              <w:bottom w:val="nil"/>
              <w:right w:val="nil"/>
            </w:tcBorders>
            <w:shd w:val="clear" w:color="auto" w:fill="auto"/>
            <w:vAlign w:val="center"/>
            <w:hideMark/>
          </w:tcPr>
          <w:p w14:paraId="6B14B0E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0.0445333</w:t>
            </w:r>
          </w:p>
        </w:tc>
        <w:tc>
          <w:tcPr>
            <w:tcW w:w="597" w:type="pct"/>
            <w:tcBorders>
              <w:top w:val="nil"/>
              <w:left w:val="nil"/>
              <w:bottom w:val="nil"/>
              <w:right w:val="nil"/>
            </w:tcBorders>
            <w:shd w:val="clear" w:color="auto" w:fill="auto"/>
            <w:vAlign w:val="center"/>
            <w:hideMark/>
          </w:tcPr>
          <w:p w14:paraId="13D4B74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1.22</w:t>
            </w:r>
          </w:p>
        </w:tc>
        <w:tc>
          <w:tcPr>
            <w:tcW w:w="448" w:type="pct"/>
            <w:tcBorders>
              <w:top w:val="nil"/>
              <w:left w:val="nil"/>
              <w:bottom w:val="nil"/>
              <w:right w:val="nil"/>
            </w:tcBorders>
            <w:shd w:val="clear" w:color="auto" w:fill="auto"/>
            <w:vAlign w:val="center"/>
            <w:hideMark/>
          </w:tcPr>
          <w:p w14:paraId="62884C1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0.222</w:t>
            </w:r>
          </w:p>
        </w:tc>
        <w:tc>
          <w:tcPr>
            <w:tcW w:w="746" w:type="pct"/>
            <w:tcBorders>
              <w:top w:val="nil"/>
              <w:left w:val="nil"/>
              <w:bottom w:val="nil"/>
              <w:right w:val="nil"/>
            </w:tcBorders>
            <w:shd w:val="clear" w:color="auto" w:fill="auto"/>
            <w:vAlign w:val="center"/>
            <w:hideMark/>
          </w:tcPr>
          <w:p w14:paraId="21DC607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-0.0329239</w:t>
            </w:r>
          </w:p>
        </w:tc>
        <w:tc>
          <w:tcPr>
            <w:tcW w:w="785" w:type="pct"/>
            <w:tcBorders>
              <w:top w:val="nil"/>
              <w:left w:val="nil"/>
              <w:bottom w:val="nil"/>
              <w:right w:val="nil"/>
            </w:tcBorders>
            <w:shd w:val="clear" w:color="auto" w:fill="auto"/>
            <w:vAlign w:val="center"/>
            <w:hideMark/>
          </w:tcPr>
          <w:p w14:paraId="1E6D284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0.1416435</w:t>
            </w:r>
          </w:p>
        </w:tc>
      </w:tr>
      <w:tr w:rsidR="00110E0F" w:rsidRPr="00B10BE3" w14:paraId="5DDA0433" w14:textId="77777777" w:rsidTr="00CD47DB">
        <w:trPr>
          <w:trHeight w:val="80"/>
          <w:jc w:val="center"/>
        </w:trPr>
        <w:tc>
          <w:tcPr>
            <w:tcW w:w="1156" w:type="pct"/>
            <w:tcBorders>
              <w:top w:val="nil"/>
              <w:left w:val="nil"/>
              <w:bottom w:val="nil"/>
              <w:right w:val="nil"/>
            </w:tcBorders>
            <w:shd w:val="clear" w:color="auto" w:fill="auto"/>
            <w:vAlign w:val="center"/>
            <w:hideMark/>
          </w:tcPr>
          <w:p w14:paraId="3388AA0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Extroversão</w:t>
            </w:r>
          </w:p>
        </w:tc>
        <w:tc>
          <w:tcPr>
            <w:tcW w:w="597" w:type="pct"/>
            <w:tcBorders>
              <w:top w:val="nil"/>
              <w:left w:val="nil"/>
              <w:bottom w:val="nil"/>
              <w:right w:val="nil"/>
            </w:tcBorders>
            <w:shd w:val="clear" w:color="auto" w:fill="auto"/>
            <w:vAlign w:val="center"/>
            <w:hideMark/>
          </w:tcPr>
          <w:p w14:paraId="1CEF40C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-0.0184709</w:t>
            </w:r>
          </w:p>
        </w:tc>
        <w:tc>
          <w:tcPr>
            <w:tcW w:w="671" w:type="pct"/>
            <w:tcBorders>
              <w:top w:val="nil"/>
              <w:left w:val="nil"/>
              <w:bottom w:val="nil"/>
              <w:right w:val="nil"/>
            </w:tcBorders>
            <w:shd w:val="clear" w:color="auto" w:fill="auto"/>
            <w:vAlign w:val="center"/>
            <w:hideMark/>
          </w:tcPr>
          <w:p w14:paraId="21941C2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0.0453776</w:t>
            </w:r>
          </w:p>
        </w:tc>
        <w:tc>
          <w:tcPr>
            <w:tcW w:w="597" w:type="pct"/>
            <w:tcBorders>
              <w:top w:val="nil"/>
              <w:left w:val="nil"/>
              <w:bottom w:val="nil"/>
              <w:right w:val="nil"/>
            </w:tcBorders>
            <w:shd w:val="clear" w:color="auto" w:fill="auto"/>
            <w:vAlign w:val="center"/>
            <w:hideMark/>
          </w:tcPr>
          <w:p w14:paraId="4A080D0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-0.41</w:t>
            </w:r>
          </w:p>
        </w:tc>
        <w:tc>
          <w:tcPr>
            <w:tcW w:w="448" w:type="pct"/>
            <w:tcBorders>
              <w:top w:val="nil"/>
              <w:left w:val="nil"/>
              <w:bottom w:val="nil"/>
              <w:right w:val="nil"/>
            </w:tcBorders>
            <w:shd w:val="clear" w:color="auto" w:fill="auto"/>
            <w:vAlign w:val="center"/>
            <w:hideMark/>
          </w:tcPr>
          <w:p w14:paraId="31E8CD1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0.684</w:t>
            </w:r>
          </w:p>
        </w:tc>
        <w:tc>
          <w:tcPr>
            <w:tcW w:w="746" w:type="pct"/>
            <w:tcBorders>
              <w:top w:val="nil"/>
              <w:left w:val="nil"/>
              <w:bottom w:val="nil"/>
              <w:right w:val="nil"/>
            </w:tcBorders>
            <w:shd w:val="clear" w:color="auto" w:fill="auto"/>
            <w:vAlign w:val="center"/>
            <w:hideMark/>
          </w:tcPr>
          <w:p w14:paraId="4B10B56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-0.1074093</w:t>
            </w:r>
          </w:p>
        </w:tc>
        <w:tc>
          <w:tcPr>
            <w:tcW w:w="785" w:type="pct"/>
            <w:tcBorders>
              <w:top w:val="nil"/>
              <w:left w:val="nil"/>
              <w:bottom w:val="nil"/>
              <w:right w:val="nil"/>
            </w:tcBorders>
            <w:shd w:val="clear" w:color="auto" w:fill="auto"/>
            <w:vAlign w:val="center"/>
            <w:hideMark/>
          </w:tcPr>
          <w:p w14:paraId="5B0B5C1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0.0704675</w:t>
            </w:r>
          </w:p>
        </w:tc>
      </w:tr>
      <w:tr w:rsidR="00110E0F" w:rsidRPr="00B10BE3" w14:paraId="04598FD0" w14:textId="77777777" w:rsidTr="00CD47DB">
        <w:trPr>
          <w:trHeight w:val="80"/>
          <w:jc w:val="center"/>
        </w:trPr>
        <w:tc>
          <w:tcPr>
            <w:tcW w:w="1156" w:type="pct"/>
            <w:tcBorders>
              <w:top w:val="nil"/>
              <w:left w:val="nil"/>
              <w:bottom w:val="nil"/>
              <w:right w:val="nil"/>
            </w:tcBorders>
            <w:shd w:val="clear" w:color="auto" w:fill="auto"/>
            <w:vAlign w:val="center"/>
            <w:hideMark/>
          </w:tcPr>
          <w:p w14:paraId="0FE00AC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hAnsi="Times New Roman" w:cs="Times New Roman"/>
                <w:sz w:val="20"/>
                <w:szCs w:val="24"/>
              </w:rPr>
              <w:t>Estabilidade emocional</w:t>
            </w:r>
          </w:p>
        </w:tc>
        <w:tc>
          <w:tcPr>
            <w:tcW w:w="597" w:type="pct"/>
            <w:tcBorders>
              <w:top w:val="nil"/>
              <w:left w:val="nil"/>
              <w:bottom w:val="nil"/>
              <w:right w:val="nil"/>
            </w:tcBorders>
            <w:shd w:val="clear" w:color="auto" w:fill="auto"/>
            <w:vAlign w:val="center"/>
            <w:hideMark/>
          </w:tcPr>
          <w:p w14:paraId="210AE7A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-0.3598603</w:t>
            </w:r>
          </w:p>
        </w:tc>
        <w:tc>
          <w:tcPr>
            <w:tcW w:w="671" w:type="pct"/>
            <w:tcBorders>
              <w:top w:val="nil"/>
              <w:left w:val="nil"/>
              <w:bottom w:val="nil"/>
              <w:right w:val="nil"/>
            </w:tcBorders>
            <w:shd w:val="clear" w:color="auto" w:fill="auto"/>
            <w:vAlign w:val="center"/>
            <w:hideMark/>
          </w:tcPr>
          <w:p w14:paraId="3A66170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0.0436649</w:t>
            </w:r>
          </w:p>
        </w:tc>
        <w:tc>
          <w:tcPr>
            <w:tcW w:w="597" w:type="pct"/>
            <w:tcBorders>
              <w:top w:val="nil"/>
              <w:left w:val="nil"/>
              <w:bottom w:val="nil"/>
              <w:right w:val="nil"/>
            </w:tcBorders>
            <w:shd w:val="clear" w:color="auto" w:fill="auto"/>
            <w:vAlign w:val="center"/>
            <w:hideMark/>
          </w:tcPr>
          <w:p w14:paraId="798E898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-8.24</w:t>
            </w:r>
          </w:p>
        </w:tc>
        <w:tc>
          <w:tcPr>
            <w:tcW w:w="448" w:type="pct"/>
            <w:tcBorders>
              <w:top w:val="nil"/>
              <w:left w:val="nil"/>
              <w:bottom w:val="nil"/>
              <w:right w:val="nil"/>
            </w:tcBorders>
            <w:shd w:val="clear" w:color="auto" w:fill="auto"/>
            <w:vAlign w:val="center"/>
            <w:hideMark/>
          </w:tcPr>
          <w:p w14:paraId="6C3F41B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0.000</w:t>
            </w:r>
          </w:p>
        </w:tc>
        <w:tc>
          <w:tcPr>
            <w:tcW w:w="746" w:type="pct"/>
            <w:tcBorders>
              <w:top w:val="nil"/>
              <w:left w:val="nil"/>
              <w:bottom w:val="nil"/>
              <w:right w:val="nil"/>
            </w:tcBorders>
            <w:shd w:val="clear" w:color="auto" w:fill="auto"/>
            <w:vAlign w:val="center"/>
            <w:hideMark/>
          </w:tcPr>
          <w:p w14:paraId="51C9919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-0.445442</w:t>
            </w:r>
          </w:p>
        </w:tc>
        <w:tc>
          <w:tcPr>
            <w:tcW w:w="785" w:type="pct"/>
            <w:tcBorders>
              <w:top w:val="nil"/>
              <w:left w:val="nil"/>
              <w:bottom w:val="nil"/>
              <w:right w:val="nil"/>
            </w:tcBorders>
            <w:shd w:val="clear" w:color="auto" w:fill="auto"/>
            <w:vAlign w:val="center"/>
            <w:hideMark/>
          </w:tcPr>
          <w:p w14:paraId="3CE3A5B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-0.2742786</w:t>
            </w:r>
          </w:p>
        </w:tc>
      </w:tr>
      <w:tr w:rsidR="00110E0F" w:rsidRPr="00B10BE3" w14:paraId="0FB2640C" w14:textId="77777777" w:rsidTr="00CD47DB">
        <w:trPr>
          <w:trHeight w:val="80"/>
          <w:jc w:val="center"/>
        </w:trPr>
        <w:tc>
          <w:tcPr>
            <w:tcW w:w="1156" w:type="pct"/>
            <w:tcBorders>
              <w:top w:val="nil"/>
              <w:left w:val="nil"/>
              <w:bottom w:val="nil"/>
              <w:right w:val="nil"/>
            </w:tcBorders>
            <w:shd w:val="clear" w:color="auto" w:fill="auto"/>
            <w:vAlign w:val="center"/>
            <w:hideMark/>
          </w:tcPr>
          <w:p w14:paraId="7AEEDDB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Reprovado 2 ou mais</w:t>
            </w:r>
          </w:p>
        </w:tc>
        <w:tc>
          <w:tcPr>
            <w:tcW w:w="597" w:type="pct"/>
            <w:tcBorders>
              <w:top w:val="nil"/>
              <w:left w:val="nil"/>
              <w:bottom w:val="nil"/>
              <w:right w:val="nil"/>
            </w:tcBorders>
            <w:shd w:val="clear" w:color="auto" w:fill="auto"/>
            <w:vAlign w:val="center"/>
            <w:hideMark/>
          </w:tcPr>
          <w:p w14:paraId="38BD0721"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0.2241488</w:t>
            </w:r>
          </w:p>
        </w:tc>
        <w:tc>
          <w:tcPr>
            <w:tcW w:w="671" w:type="pct"/>
            <w:tcBorders>
              <w:top w:val="nil"/>
              <w:left w:val="nil"/>
              <w:bottom w:val="nil"/>
              <w:right w:val="nil"/>
            </w:tcBorders>
            <w:shd w:val="clear" w:color="auto" w:fill="auto"/>
            <w:vAlign w:val="center"/>
            <w:hideMark/>
          </w:tcPr>
          <w:p w14:paraId="46C75FD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0.2185827</w:t>
            </w:r>
          </w:p>
        </w:tc>
        <w:tc>
          <w:tcPr>
            <w:tcW w:w="597" w:type="pct"/>
            <w:tcBorders>
              <w:top w:val="nil"/>
              <w:left w:val="nil"/>
              <w:bottom w:val="nil"/>
              <w:right w:val="nil"/>
            </w:tcBorders>
            <w:shd w:val="clear" w:color="auto" w:fill="auto"/>
            <w:vAlign w:val="center"/>
            <w:hideMark/>
          </w:tcPr>
          <w:p w14:paraId="69B3C52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1.03</w:t>
            </w:r>
          </w:p>
        </w:tc>
        <w:tc>
          <w:tcPr>
            <w:tcW w:w="448" w:type="pct"/>
            <w:tcBorders>
              <w:top w:val="nil"/>
              <w:left w:val="nil"/>
              <w:bottom w:val="nil"/>
              <w:right w:val="nil"/>
            </w:tcBorders>
            <w:shd w:val="clear" w:color="auto" w:fill="auto"/>
            <w:vAlign w:val="center"/>
            <w:hideMark/>
          </w:tcPr>
          <w:p w14:paraId="309FE035"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0.305</w:t>
            </w:r>
          </w:p>
        </w:tc>
        <w:tc>
          <w:tcPr>
            <w:tcW w:w="746" w:type="pct"/>
            <w:tcBorders>
              <w:top w:val="nil"/>
              <w:left w:val="nil"/>
              <w:bottom w:val="nil"/>
              <w:right w:val="nil"/>
            </w:tcBorders>
            <w:shd w:val="clear" w:color="auto" w:fill="auto"/>
            <w:vAlign w:val="center"/>
            <w:hideMark/>
          </w:tcPr>
          <w:p w14:paraId="0069261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-0.2042653</w:t>
            </w:r>
          </w:p>
        </w:tc>
        <w:tc>
          <w:tcPr>
            <w:tcW w:w="785" w:type="pct"/>
            <w:tcBorders>
              <w:top w:val="nil"/>
              <w:left w:val="nil"/>
              <w:bottom w:val="nil"/>
              <w:right w:val="nil"/>
            </w:tcBorders>
            <w:shd w:val="clear" w:color="auto" w:fill="auto"/>
            <w:vAlign w:val="center"/>
            <w:hideMark/>
          </w:tcPr>
          <w:p w14:paraId="5CE6720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0.6525629</w:t>
            </w:r>
          </w:p>
        </w:tc>
      </w:tr>
      <w:tr w:rsidR="00110E0F" w:rsidRPr="00B10BE3" w14:paraId="11858F66" w14:textId="77777777" w:rsidTr="00CD47DB">
        <w:trPr>
          <w:trHeight w:val="80"/>
          <w:jc w:val="center"/>
        </w:trPr>
        <w:tc>
          <w:tcPr>
            <w:tcW w:w="1156" w:type="pct"/>
            <w:tcBorders>
              <w:top w:val="nil"/>
              <w:left w:val="nil"/>
              <w:bottom w:val="nil"/>
              <w:right w:val="nil"/>
            </w:tcBorders>
            <w:shd w:val="clear" w:color="auto" w:fill="auto"/>
            <w:vAlign w:val="center"/>
            <w:hideMark/>
          </w:tcPr>
          <w:p w14:paraId="49B4E3D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Reprovado 1 vez</w:t>
            </w:r>
          </w:p>
        </w:tc>
        <w:tc>
          <w:tcPr>
            <w:tcW w:w="597" w:type="pct"/>
            <w:tcBorders>
              <w:top w:val="nil"/>
              <w:left w:val="nil"/>
              <w:bottom w:val="nil"/>
              <w:right w:val="nil"/>
            </w:tcBorders>
            <w:shd w:val="clear" w:color="auto" w:fill="auto"/>
            <w:vAlign w:val="center"/>
            <w:hideMark/>
          </w:tcPr>
          <w:p w14:paraId="3B96AEB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0.1260472</w:t>
            </w:r>
          </w:p>
        </w:tc>
        <w:tc>
          <w:tcPr>
            <w:tcW w:w="671" w:type="pct"/>
            <w:tcBorders>
              <w:top w:val="nil"/>
              <w:left w:val="nil"/>
              <w:bottom w:val="nil"/>
              <w:right w:val="nil"/>
            </w:tcBorders>
            <w:shd w:val="clear" w:color="auto" w:fill="auto"/>
            <w:vAlign w:val="center"/>
            <w:hideMark/>
          </w:tcPr>
          <w:p w14:paraId="1EBA628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0.1246028</w:t>
            </w:r>
          </w:p>
        </w:tc>
        <w:tc>
          <w:tcPr>
            <w:tcW w:w="597" w:type="pct"/>
            <w:tcBorders>
              <w:top w:val="nil"/>
              <w:left w:val="nil"/>
              <w:bottom w:val="nil"/>
              <w:right w:val="nil"/>
            </w:tcBorders>
            <w:shd w:val="clear" w:color="auto" w:fill="auto"/>
            <w:vAlign w:val="center"/>
            <w:hideMark/>
          </w:tcPr>
          <w:p w14:paraId="6F619A2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1.01</w:t>
            </w:r>
          </w:p>
        </w:tc>
        <w:tc>
          <w:tcPr>
            <w:tcW w:w="448" w:type="pct"/>
            <w:tcBorders>
              <w:top w:val="nil"/>
              <w:left w:val="nil"/>
              <w:bottom w:val="nil"/>
              <w:right w:val="nil"/>
            </w:tcBorders>
            <w:shd w:val="clear" w:color="auto" w:fill="auto"/>
            <w:vAlign w:val="center"/>
            <w:hideMark/>
          </w:tcPr>
          <w:p w14:paraId="0E646361"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0.312</w:t>
            </w:r>
          </w:p>
        </w:tc>
        <w:tc>
          <w:tcPr>
            <w:tcW w:w="746" w:type="pct"/>
            <w:tcBorders>
              <w:top w:val="nil"/>
              <w:left w:val="nil"/>
              <w:bottom w:val="nil"/>
              <w:right w:val="nil"/>
            </w:tcBorders>
            <w:shd w:val="clear" w:color="auto" w:fill="auto"/>
            <w:vAlign w:val="center"/>
            <w:hideMark/>
          </w:tcPr>
          <w:p w14:paraId="3C45282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-0.1181698</w:t>
            </w:r>
          </w:p>
        </w:tc>
        <w:tc>
          <w:tcPr>
            <w:tcW w:w="785" w:type="pct"/>
            <w:tcBorders>
              <w:top w:val="nil"/>
              <w:left w:val="nil"/>
              <w:bottom w:val="nil"/>
              <w:right w:val="nil"/>
            </w:tcBorders>
            <w:shd w:val="clear" w:color="auto" w:fill="auto"/>
            <w:vAlign w:val="center"/>
            <w:hideMark/>
          </w:tcPr>
          <w:p w14:paraId="4423191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0.3702643</w:t>
            </w:r>
          </w:p>
        </w:tc>
      </w:tr>
      <w:tr w:rsidR="00110E0F" w:rsidRPr="00B10BE3" w14:paraId="126D7EBC" w14:textId="77777777" w:rsidTr="00CD47DB">
        <w:trPr>
          <w:trHeight w:val="80"/>
          <w:jc w:val="center"/>
        </w:trPr>
        <w:tc>
          <w:tcPr>
            <w:tcW w:w="1156" w:type="pct"/>
            <w:tcBorders>
              <w:top w:val="nil"/>
              <w:left w:val="nil"/>
              <w:bottom w:val="nil"/>
              <w:right w:val="nil"/>
            </w:tcBorders>
            <w:shd w:val="clear" w:color="auto" w:fill="auto"/>
            <w:vAlign w:val="center"/>
            <w:hideMark/>
          </w:tcPr>
          <w:p w14:paraId="4BDAF6F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Bolsa família</w:t>
            </w:r>
          </w:p>
        </w:tc>
        <w:tc>
          <w:tcPr>
            <w:tcW w:w="597" w:type="pct"/>
            <w:tcBorders>
              <w:top w:val="nil"/>
              <w:left w:val="nil"/>
              <w:bottom w:val="nil"/>
              <w:right w:val="nil"/>
            </w:tcBorders>
            <w:shd w:val="clear" w:color="auto" w:fill="auto"/>
            <w:vAlign w:val="center"/>
            <w:hideMark/>
          </w:tcPr>
          <w:p w14:paraId="2A40994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0.0531306</w:t>
            </w:r>
          </w:p>
        </w:tc>
        <w:tc>
          <w:tcPr>
            <w:tcW w:w="671" w:type="pct"/>
            <w:tcBorders>
              <w:top w:val="nil"/>
              <w:left w:val="nil"/>
              <w:bottom w:val="nil"/>
              <w:right w:val="nil"/>
            </w:tcBorders>
            <w:shd w:val="clear" w:color="auto" w:fill="auto"/>
            <w:vAlign w:val="center"/>
            <w:hideMark/>
          </w:tcPr>
          <w:p w14:paraId="0B44F9D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0.0926475</w:t>
            </w:r>
          </w:p>
        </w:tc>
        <w:tc>
          <w:tcPr>
            <w:tcW w:w="597" w:type="pct"/>
            <w:tcBorders>
              <w:top w:val="nil"/>
              <w:left w:val="nil"/>
              <w:bottom w:val="nil"/>
              <w:right w:val="nil"/>
            </w:tcBorders>
            <w:shd w:val="clear" w:color="auto" w:fill="auto"/>
            <w:vAlign w:val="center"/>
            <w:hideMark/>
          </w:tcPr>
          <w:p w14:paraId="70312D5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0.57</w:t>
            </w:r>
          </w:p>
        </w:tc>
        <w:tc>
          <w:tcPr>
            <w:tcW w:w="448" w:type="pct"/>
            <w:tcBorders>
              <w:top w:val="nil"/>
              <w:left w:val="nil"/>
              <w:bottom w:val="nil"/>
              <w:right w:val="nil"/>
            </w:tcBorders>
            <w:shd w:val="clear" w:color="auto" w:fill="auto"/>
            <w:vAlign w:val="center"/>
            <w:hideMark/>
          </w:tcPr>
          <w:p w14:paraId="29A4DE4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0.566</w:t>
            </w:r>
          </w:p>
        </w:tc>
        <w:tc>
          <w:tcPr>
            <w:tcW w:w="746" w:type="pct"/>
            <w:tcBorders>
              <w:top w:val="nil"/>
              <w:left w:val="nil"/>
              <w:bottom w:val="nil"/>
              <w:right w:val="nil"/>
            </w:tcBorders>
            <w:shd w:val="clear" w:color="auto" w:fill="auto"/>
            <w:vAlign w:val="center"/>
            <w:hideMark/>
          </w:tcPr>
          <w:p w14:paraId="34EF75C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-0.1284552</w:t>
            </w:r>
          </w:p>
        </w:tc>
        <w:tc>
          <w:tcPr>
            <w:tcW w:w="785" w:type="pct"/>
            <w:tcBorders>
              <w:top w:val="nil"/>
              <w:left w:val="nil"/>
              <w:bottom w:val="nil"/>
              <w:right w:val="nil"/>
            </w:tcBorders>
            <w:shd w:val="clear" w:color="auto" w:fill="auto"/>
            <w:vAlign w:val="center"/>
            <w:hideMark/>
          </w:tcPr>
          <w:p w14:paraId="6186FB8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0.2347163</w:t>
            </w:r>
          </w:p>
        </w:tc>
      </w:tr>
      <w:tr w:rsidR="00110E0F" w:rsidRPr="00B10BE3" w14:paraId="3D1A603D" w14:textId="77777777" w:rsidTr="00CD47DB">
        <w:trPr>
          <w:trHeight w:val="300"/>
          <w:jc w:val="center"/>
        </w:trPr>
        <w:tc>
          <w:tcPr>
            <w:tcW w:w="1156" w:type="pct"/>
            <w:tcBorders>
              <w:top w:val="nil"/>
              <w:left w:val="nil"/>
              <w:bottom w:val="nil"/>
              <w:right w:val="nil"/>
            </w:tcBorders>
            <w:shd w:val="clear" w:color="auto" w:fill="auto"/>
            <w:vAlign w:val="center"/>
            <w:hideMark/>
          </w:tcPr>
          <w:p w14:paraId="0DA3A75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Esc. PM e Aplicação</w:t>
            </w:r>
          </w:p>
        </w:tc>
        <w:tc>
          <w:tcPr>
            <w:tcW w:w="597" w:type="pct"/>
            <w:tcBorders>
              <w:top w:val="nil"/>
              <w:left w:val="nil"/>
              <w:bottom w:val="nil"/>
              <w:right w:val="nil"/>
            </w:tcBorders>
            <w:shd w:val="clear" w:color="auto" w:fill="auto"/>
            <w:vAlign w:val="center"/>
            <w:hideMark/>
          </w:tcPr>
          <w:p w14:paraId="5A57CBE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-0.7897129</w:t>
            </w:r>
          </w:p>
        </w:tc>
        <w:tc>
          <w:tcPr>
            <w:tcW w:w="671" w:type="pct"/>
            <w:tcBorders>
              <w:top w:val="nil"/>
              <w:left w:val="nil"/>
              <w:bottom w:val="nil"/>
              <w:right w:val="nil"/>
            </w:tcBorders>
            <w:shd w:val="clear" w:color="auto" w:fill="auto"/>
            <w:vAlign w:val="center"/>
            <w:hideMark/>
          </w:tcPr>
          <w:p w14:paraId="7535930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0.3317696</w:t>
            </w:r>
          </w:p>
        </w:tc>
        <w:tc>
          <w:tcPr>
            <w:tcW w:w="597" w:type="pct"/>
            <w:tcBorders>
              <w:top w:val="nil"/>
              <w:left w:val="nil"/>
              <w:bottom w:val="nil"/>
              <w:right w:val="nil"/>
            </w:tcBorders>
            <w:shd w:val="clear" w:color="auto" w:fill="auto"/>
            <w:vAlign w:val="center"/>
            <w:hideMark/>
          </w:tcPr>
          <w:p w14:paraId="2356BCB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-2.38</w:t>
            </w:r>
          </w:p>
        </w:tc>
        <w:tc>
          <w:tcPr>
            <w:tcW w:w="448" w:type="pct"/>
            <w:tcBorders>
              <w:top w:val="nil"/>
              <w:left w:val="nil"/>
              <w:bottom w:val="nil"/>
              <w:right w:val="nil"/>
            </w:tcBorders>
            <w:shd w:val="clear" w:color="auto" w:fill="auto"/>
            <w:vAlign w:val="center"/>
            <w:hideMark/>
          </w:tcPr>
          <w:p w14:paraId="5192FA2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0.017</w:t>
            </w:r>
          </w:p>
        </w:tc>
        <w:tc>
          <w:tcPr>
            <w:tcW w:w="746" w:type="pct"/>
            <w:tcBorders>
              <w:top w:val="nil"/>
              <w:left w:val="nil"/>
              <w:bottom w:val="nil"/>
              <w:right w:val="nil"/>
            </w:tcBorders>
            <w:shd w:val="clear" w:color="auto" w:fill="auto"/>
            <w:vAlign w:val="center"/>
            <w:hideMark/>
          </w:tcPr>
          <w:p w14:paraId="0E94323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-1.439.969</w:t>
            </w:r>
          </w:p>
        </w:tc>
        <w:tc>
          <w:tcPr>
            <w:tcW w:w="785" w:type="pct"/>
            <w:tcBorders>
              <w:top w:val="nil"/>
              <w:left w:val="nil"/>
              <w:bottom w:val="nil"/>
              <w:right w:val="nil"/>
            </w:tcBorders>
            <w:shd w:val="clear" w:color="auto" w:fill="auto"/>
            <w:vAlign w:val="center"/>
            <w:hideMark/>
          </w:tcPr>
          <w:p w14:paraId="665745B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-0.1394565</w:t>
            </w:r>
          </w:p>
        </w:tc>
      </w:tr>
      <w:tr w:rsidR="00110E0F" w:rsidRPr="00B10BE3" w14:paraId="26D8BB62" w14:textId="77777777" w:rsidTr="00CD47DB">
        <w:trPr>
          <w:trHeight w:val="80"/>
          <w:jc w:val="center"/>
        </w:trPr>
        <w:tc>
          <w:tcPr>
            <w:tcW w:w="1156" w:type="pct"/>
            <w:tcBorders>
              <w:top w:val="nil"/>
              <w:left w:val="nil"/>
              <w:bottom w:val="nil"/>
              <w:right w:val="nil"/>
            </w:tcBorders>
            <w:shd w:val="clear" w:color="auto" w:fill="auto"/>
            <w:vAlign w:val="center"/>
            <w:hideMark/>
          </w:tcPr>
          <w:p w14:paraId="37EAC71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Pré-escola</w:t>
            </w:r>
          </w:p>
        </w:tc>
        <w:tc>
          <w:tcPr>
            <w:tcW w:w="597" w:type="pct"/>
            <w:tcBorders>
              <w:top w:val="nil"/>
              <w:left w:val="nil"/>
              <w:bottom w:val="nil"/>
              <w:right w:val="nil"/>
            </w:tcBorders>
            <w:shd w:val="clear" w:color="auto" w:fill="auto"/>
            <w:vAlign w:val="center"/>
            <w:hideMark/>
          </w:tcPr>
          <w:p w14:paraId="44E3DF3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0.0243196</w:t>
            </w:r>
          </w:p>
        </w:tc>
        <w:tc>
          <w:tcPr>
            <w:tcW w:w="671" w:type="pct"/>
            <w:tcBorders>
              <w:top w:val="nil"/>
              <w:left w:val="nil"/>
              <w:bottom w:val="nil"/>
              <w:right w:val="nil"/>
            </w:tcBorders>
            <w:shd w:val="clear" w:color="auto" w:fill="auto"/>
            <w:vAlign w:val="center"/>
            <w:hideMark/>
          </w:tcPr>
          <w:p w14:paraId="74F8485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0.2343001</w:t>
            </w:r>
          </w:p>
        </w:tc>
        <w:tc>
          <w:tcPr>
            <w:tcW w:w="597" w:type="pct"/>
            <w:tcBorders>
              <w:top w:val="nil"/>
              <w:left w:val="nil"/>
              <w:bottom w:val="nil"/>
              <w:right w:val="nil"/>
            </w:tcBorders>
            <w:shd w:val="clear" w:color="auto" w:fill="auto"/>
            <w:vAlign w:val="center"/>
            <w:hideMark/>
          </w:tcPr>
          <w:p w14:paraId="73FBB38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0.10</w:t>
            </w:r>
          </w:p>
        </w:tc>
        <w:tc>
          <w:tcPr>
            <w:tcW w:w="448" w:type="pct"/>
            <w:tcBorders>
              <w:top w:val="nil"/>
              <w:left w:val="nil"/>
              <w:bottom w:val="nil"/>
              <w:right w:val="nil"/>
            </w:tcBorders>
            <w:shd w:val="clear" w:color="auto" w:fill="auto"/>
            <w:vAlign w:val="center"/>
            <w:hideMark/>
          </w:tcPr>
          <w:p w14:paraId="1A241DF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0.917</w:t>
            </w:r>
          </w:p>
        </w:tc>
        <w:tc>
          <w:tcPr>
            <w:tcW w:w="746" w:type="pct"/>
            <w:tcBorders>
              <w:top w:val="nil"/>
              <w:left w:val="nil"/>
              <w:bottom w:val="nil"/>
              <w:right w:val="nil"/>
            </w:tcBorders>
            <w:shd w:val="clear" w:color="auto" w:fill="auto"/>
            <w:vAlign w:val="center"/>
            <w:hideMark/>
          </w:tcPr>
          <w:p w14:paraId="769D417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-0.4349001</w:t>
            </w:r>
          </w:p>
        </w:tc>
        <w:tc>
          <w:tcPr>
            <w:tcW w:w="785" w:type="pct"/>
            <w:tcBorders>
              <w:top w:val="nil"/>
              <w:left w:val="nil"/>
              <w:bottom w:val="nil"/>
              <w:right w:val="nil"/>
            </w:tcBorders>
            <w:shd w:val="clear" w:color="auto" w:fill="auto"/>
            <w:vAlign w:val="center"/>
            <w:hideMark/>
          </w:tcPr>
          <w:p w14:paraId="09E4BAA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0.4835394</w:t>
            </w:r>
          </w:p>
        </w:tc>
      </w:tr>
      <w:tr w:rsidR="00110E0F" w:rsidRPr="00B10BE3" w14:paraId="4F05EE7E" w14:textId="77777777" w:rsidTr="00CD47DB">
        <w:trPr>
          <w:trHeight w:val="80"/>
          <w:jc w:val="center"/>
        </w:trPr>
        <w:tc>
          <w:tcPr>
            <w:tcW w:w="1156" w:type="pct"/>
            <w:tcBorders>
              <w:top w:val="nil"/>
              <w:left w:val="nil"/>
              <w:bottom w:val="nil"/>
              <w:right w:val="nil"/>
            </w:tcBorders>
            <w:shd w:val="clear" w:color="auto" w:fill="auto"/>
            <w:vAlign w:val="center"/>
            <w:hideMark/>
          </w:tcPr>
          <w:p w14:paraId="639972F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Alfabetização</w:t>
            </w:r>
          </w:p>
        </w:tc>
        <w:tc>
          <w:tcPr>
            <w:tcW w:w="597" w:type="pct"/>
            <w:tcBorders>
              <w:top w:val="nil"/>
              <w:left w:val="nil"/>
              <w:bottom w:val="nil"/>
              <w:right w:val="nil"/>
            </w:tcBorders>
            <w:shd w:val="clear" w:color="auto" w:fill="auto"/>
            <w:vAlign w:val="center"/>
            <w:hideMark/>
          </w:tcPr>
          <w:p w14:paraId="10DC822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-0.0867263</w:t>
            </w:r>
          </w:p>
        </w:tc>
        <w:tc>
          <w:tcPr>
            <w:tcW w:w="671" w:type="pct"/>
            <w:tcBorders>
              <w:top w:val="nil"/>
              <w:left w:val="nil"/>
              <w:bottom w:val="nil"/>
              <w:right w:val="nil"/>
            </w:tcBorders>
            <w:shd w:val="clear" w:color="auto" w:fill="auto"/>
            <w:vAlign w:val="center"/>
            <w:hideMark/>
          </w:tcPr>
          <w:p w14:paraId="767A589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0.2449091</w:t>
            </w:r>
          </w:p>
        </w:tc>
        <w:tc>
          <w:tcPr>
            <w:tcW w:w="597" w:type="pct"/>
            <w:tcBorders>
              <w:top w:val="nil"/>
              <w:left w:val="nil"/>
              <w:bottom w:val="nil"/>
              <w:right w:val="nil"/>
            </w:tcBorders>
            <w:shd w:val="clear" w:color="auto" w:fill="auto"/>
            <w:vAlign w:val="center"/>
            <w:hideMark/>
          </w:tcPr>
          <w:p w14:paraId="4EA4FF01"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-0.35</w:t>
            </w:r>
          </w:p>
        </w:tc>
        <w:tc>
          <w:tcPr>
            <w:tcW w:w="448" w:type="pct"/>
            <w:tcBorders>
              <w:top w:val="nil"/>
              <w:left w:val="nil"/>
              <w:bottom w:val="nil"/>
              <w:right w:val="nil"/>
            </w:tcBorders>
            <w:shd w:val="clear" w:color="auto" w:fill="auto"/>
            <w:vAlign w:val="center"/>
            <w:hideMark/>
          </w:tcPr>
          <w:p w14:paraId="2AD7B01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0.723</w:t>
            </w:r>
          </w:p>
        </w:tc>
        <w:tc>
          <w:tcPr>
            <w:tcW w:w="746" w:type="pct"/>
            <w:tcBorders>
              <w:top w:val="nil"/>
              <w:left w:val="nil"/>
              <w:bottom w:val="nil"/>
              <w:right w:val="nil"/>
            </w:tcBorders>
            <w:shd w:val="clear" w:color="auto" w:fill="auto"/>
            <w:vAlign w:val="center"/>
            <w:hideMark/>
          </w:tcPr>
          <w:p w14:paraId="2F8B3D5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-0.5667392</w:t>
            </w:r>
          </w:p>
        </w:tc>
        <w:tc>
          <w:tcPr>
            <w:tcW w:w="785" w:type="pct"/>
            <w:tcBorders>
              <w:top w:val="nil"/>
              <w:left w:val="nil"/>
              <w:bottom w:val="nil"/>
              <w:right w:val="nil"/>
            </w:tcBorders>
            <w:shd w:val="clear" w:color="auto" w:fill="auto"/>
            <w:vAlign w:val="center"/>
            <w:hideMark/>
          </w:tcPr>
          <w:p w14:paraId="0BBC39E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0.3932867</w:t>
            </w:r>
          </w:p>
        </w:tc>
      </w:tr>
      <w:tr w:rsidR="00110E0F" w:rsidRPr="00B10BE3" w14:paraId="4E94A870" w14:textId="77777777" w:rsidTr="00CD47DB">
        <w:trPr>
          <w:trHeight w:val="80"/>
          <w:jc w:val="center"/>
        </w:trPr>
        <w:tc>
          <w:tcPr>
            <w:tcW w:w="1156" w:type="pct"/>
            <w:tcBorders>
              <w:top w:val="nil"/>
              <w:left w:val="nil"/>
              <w:bottom w:val="nil"/>
              <w:right w:val="nil"/>
            </w:tcBorders>
            <w:shd w:val="clear" w:color="auto" w:fill="auto"/>
            <w:vAlign w:val="center"/>
            <w:hideMark/>
          </w:tcPr>
          <w:p w14:paraId="319B2B9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Constante</w:t>
            </w:r>
          </w:p>
        </w:tc>
        <w:tc>
          <w:tcPr>
            <w:tcW w:w="597" w:type="pct"/>
            <w:tcBorders>
              <w:top w:val="nil"/>
              <w:left w:val="nil"/>
              <w:bottom w:val="nil"/>
              <w:right w:val="nil"/>
            </w:tcBorders>
            <w:shd w:val="clear" w:color="auto" w:fill="auto"/>
            <w:vAlign w:val="center"/>
            <w:hideMark/>
          </w:tcPr>
          <w:p w14:paraId="28E5300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2.183059</w:t>
            </w:r>
          </w:p>
        </w:tc>
        <w:tc>
          <w:tcPr>
            <w:tcW w:w="671" w:type="pct"/>
            <w:tcBorders>
              <w:top w:val="nil"/>
              <w:left w:val="nil"/>
              <w:bottom w:val="nil"/>
              <w:right w:val="nil"/>
            </w:tcBorders>
            <w:shd w:val="clear" w:color="auto" w:fill="auto"/>
            <w:vAlign w:val="center"/>
            <w:hideMark/>
          </w:tcPr>
          <w:p w14:paraId="7B7152E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0.9597405</w:t>
            </w:r>
          </w:p>
        </w:tc>
        <w:tc>
          <w:tcPr>
            <w:tcW w:w="597" w:type="pct"/>
            <w:tcBorders>
              <w:top w:val="nil"/>
              <w:left w:val="nil"/>
              <w:bottom w:val="nil"/>
              <w:right w:val="nil"/>
            </w:tcBorders>
            <w:shd w:val="clear" w:color="auto" w:fill="auto"/>
            <w:vAlign w:val="center"/>
            <w:hideMark/>
          </w:tcPr>
          <w:p w14:paraId="4585CB7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2.27</w:t>
            </w:r>
          </w:p>
        </w:tc>
        <w:tc>
          <w:tcPr>
            <w:tcW w:w="448" w:type="pct"/>
            <w:tcBorders>
              <w:top w:val="nil"/>
              <w:left w:val="nil"/>
              <w:bottom w:val="nil"/>
              <w:right w:val="nil"/>
            </w:tcBorders>
            <w:shd w:val="clear" w:color="auto" w:fill="auto"/>
            <w:vAlign w:val="center"/>
            <w:hideMark/>
          </w:tcPr>
          <w:p w14:paraId="38DAAD5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0.023</w:t>
            </w:r>
          </w:p>
        </w:tc>
        <w:tc>
          <w:tcPr>
            <w:tcW w:w="746" w:type="pct"/>
            <w:tcBorders>
              <w:top w:val="nil"/>
              <w:left w:val="nil"/>
              <w:bottom w:val="nil"/>
              <w:right w:val="nil"/>
            </w:tcBorders>
            <w:shd w:val="clear" w:color="auto" w:fill="auto"/>
            <w:vAlign w:val="center"/>
            <w:hideMark/>
          </w:tcPr>
          <w:p w14:paraId="383946D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0.3020022</w:t>
            </w:r>
          </w:p>
        </w:tc>
        <w:tc>
          <w:tcPr>
            <w:tcW w:w="785" w:type="pct"/>
            <w:tcBorders>
              <w:top w:val="nil"/>
              <w:left w:val="nil"/>
              <w:bottom w:val="nil"/>
              <w:right w:val="nil"/>
            </w:tcBorders>
            <w:shd w:val="clear" w:color="auto" w:fill="auto"/>
            <w:vAlign w:val="center"/>
            <w:hideMark/>
          </w:tcPr>
          <w:p w14:paraId="085F643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4.064116</w:t>
            </w:r>
          </w:p>
        </w:tc>
      </w:tr>
      <w:tr w:rsidR="00110E0F" w:rsidRPr="00B10BE3" w14:paraId="7BF00CF0" w14:textId="77777777" w:rsidTr="00CD47DB">
        <w:trPr>
          <w:trHeight w:val="80"/>
          <w:jc w:val="center"/>
        </w:trPr>
        <w:tc>
          <w:tcPr>
            <w:tcW w:w="1156" w:type="pct"/>
            <w:tcBorders>
              <w:top w:val="nil"/>
              <w:left w:val="nil"/>
              <w:bottom w:val="nil"/>
              <w:right w:val="nil"/>
            </w:tcBorders>
            <w:shd w:val="clear" w:color="auto" w:fill="auto"/>
            <w:vAlign w:val="center"/>
          </w:tcPr>
          <w:p w14:paraId="380EA05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Controle do Aluno</w:t>
            </w:r>
          </w:p>
        </w:tc>
        <w:tc>
          <w:tcPr>
            <w:tcW w:w="597" w:type="pct"/>
            <w:tcBorders>
              <w:top w:val="nil"/>
              <w:left w:val="nil"/>
              <w:bottom w:val="nil"/>
              <w:right w:val="nil"/>
            </w:tcBorders>
            <w:shd w:val="clear" w:color="auto" w:fill="auto"/>
            <w:vAlign w:val="center"/>
          </w:tcPr>
          <w:p w14:paraId="2429E04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671" w:type="pct"/>
            <w:tcBorders>
              <w:top w:val="nil"/>
              <w:left w:val="nil"/>
              <w:bottom w:val="nil"/>
              <w:right w:val="nil"/>
            </w:tcBorders>
            <w:shd w:val="clear" w:color="auto" w:fill="auto"/>
            <w:vAlign w:val="center"/>
          </w:tcPr>
          <w:p w14:paraId="758EDAB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tcBorders>
              <w:top w:val="nil"/>
              <w:left w:val="nil"/>
              <w:bottom w:val="nil"/>
              <w:right w:val="nil"/>
            </w:tcBorders>
            <w:shd w:val="clear" w:color="auto" w:fill="auto"/>
            <w:vAlign w:val="center"/>
          </w:tcPr>
          <w:p w14:paraId="046A6CA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448" w:type="pct"/>
            <w:tcBorders>
              <w:top w:val="nil"/>
              <w:left w:val="nil"/>
              <w:bottom w:val="nil"/>
              <w:right w:val="nil"/>
            </w:tcBorders>
            <w:shd w:val="clear" w:color="auto" w:fill="auto"/>
            <w:vAlign w:val="center"/>
          </w:tcPr>
          <w:p w14:paraId="01D76DB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46" w:type="pct"/>
            <w:tcBorders>
              <w:top w:val="nil"/>
              <w:left w:val="nil"/>
              <w:bottom w:val="nil"/>
              <w:right w:val="nil"/>
            </w:tcBorders>
            <w:shd w:val="clear" w:color="auto" w:fill="auto"/>
            <w:vAlign w:val="center"/>
          </w:tcPr>
          <w:p w14:paraId="40996CB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85" w:type="pct"/>
            <w:tcBorders>
              <w:top w:val="nil"/>
              <w:left w:val="nil"/>
              <w:bottom w:val="nil"/>
              <w:right w:val="nil"/>
            </w:tcBorders>
            <w:shd w:val="clear" w:color="auto" w:fill="auto"/>
            <w:vAlign w:val="center"/>
          </w:tcPr>
          <w:p w14:paraId="58EC4A6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r>
      <w:tr w:rsidR="00110E0F" w:rsidRPr="00B10BE3" w14:paraId="4F0FE04D" w14:textId="77777777" w:rsidTr="00CD47DB">
        <w:trPr>
          <w:trHeight w:val="80"/>
          <w:jc w:val="center"/>
        </w:trPr>
        <w:tc>
          <w:tcPr>
            <w:tcW w:w="1156" w:type="pct"/>
            <w:tcBorders>
              <w:top w:val="nil"/>
              <w:left w:val="nil"/>
              <w:bottom w:val="nil"/>
              <w:right w:val="nil"/>
            </w:tcBorders>
            <w:shd w:val="clear" w:color="auto" w:fill="auto"/>
            <w:vAlign w:val="center"/>
          </w:tcPr>
          <w:p w14:paraId="432D4F1E"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Controle dos Pais</w:t>
            </w:r>
          </w:p>
        </w:tc>
        <w:tc>
          <w:tcPr>
            <w:tcW w:w="597" w:type="pct"/>
            <w:tcBorders>
              <w:top w:val="nil"/>
              <w:left w:val="nil"/>
              <w:bottom w:val="nil"/>
              <w:right w:val="nil"/>
            </w:tcBorders>
            <w:shd w:val="clear" w:color="auto" w:fill="auto"/>
            <w:vAlign w:val="center"/>
          </w:tcPr>
          <w:p w14:paraId="3C411C8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671" w:type="pct"/>
            <w:tcBorders>
              <w:top w:val="nil"/>
              <w:left w:val="nil"/>
              <w:bottom w:val="nil"/>
              <w:right w:val="nil"/>
            </w:tcBorders>
            <w:shd w:val="clear" w:color="auto" w:fill="auto"/>
            <w:vAlign w:val="center"/>
          </w:tcPr>
          <w:p w14:paraId="28F0065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tcBorders>
              <w:top w:val="nil"/>
              <w:left w:val="nil"/>
              <w:bottom w:val="nil"/>
              <w:right w:val="nil"/>
            </w:tcBorders>
            <w:shd w:val="clear" w:color="auto" w:fill="auto"/>
            <w:vAlign w:val="center"/>
          </w:tcPr>
          <w:p w14:paraId="1B30F4C8"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448" w:type="pct"/>
            <w:tcBorders>
              <w:top w:val="nil"/>
              <w:left w:val="nil"/>
              <w:bottom w:val="nil"/>
              <w:right w:val="nil"/>
            </w:tcBorders>
            <w:shd w:val="clear" w:color="auto" w:fill="auto"/>
            <w:vAlign w:val="center"/>
          </w:tcPr>
          <w:p w14:paraId="402B4BB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46" w:type="pct"/>
            <w:tcBorders>
              <w:top w:val="nil"/>
              <w:left w:val="nil"/>
              <w:bottom w:val="nil"/>
              <w:right w:val="nil"/>
            </w:tcBorders>
            <w:shd w:val="clear" w:color="auto" w:fill="auto"/>
            <w:vAlign w:val="center"/>
          </w:tcPr>
          <w:p w14:paraId="580461A7"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85" w:type="pct"/>
            <w:tcBorders>
              <w:top w:val="nil"/>
              <w:left w:val="nil"/>
              <w:bottom w:val="nil"/>
              <w:right w:val="nil"/>
            </w:tcBorders>
            <w:shd w:val="clear" w:color="auto" w:fill="auto"/>
            <w:vAlign w:val="center"/>
          </w:tcPr>
          <w:p w14:paraId="3B232A05" w14:textId="77777777" w:rsidR="00110E0F" w:rsidRPr="00B10BE3" w:rsidRDefault="00110E0F" w:rsidP="00CD66D9">
            <w:pPr>
              <w:spacing w:after="0" w:line="240" w:lineRule="auto"/>
              <w:rPr>
                <w:rFonts w:ascii="Times New Roman" w:eastAsia="Times New Roman" w:hAnsi="Times New Roman" w:cs="Times New Roman"/>
                <w:color w:val="000000"/>
                <w:sz w:val="20"/>
                <w:szCs w:val="20"/>
              </w:rPr>
            </w:pPr>
          </w:p>
        </w:tc>
      </w:tr>
      <w:tr w:rsidR="00110E0F" w:rsidRPr="00B10BE3" w14:paraId="34CF4F90" w14:textId="77777777" w:rsidTr="00CD47DB">
        <w:trPr>
          <w:trHeight w:val="80"/>
          <w:jc w:val="center"/>
        </w:trPr>
        <w:tc>
          <w:tcPr>
            <w:tcW w:w="1156" w:type="pct"/>
            <w:tcBorders>
              <w:top w:val="nil"/>
              <w:left w:val="nil"/>
              <w:bottom w:val="nil"/>
              <w:right w:val="nil"/>
            </w:tcBorders>
            <w:shd w:val="clear" w:color="auto" w:fill="auto"/>
            <w:vAlign w:val="center"/>
          </w:tcPr>
          <w:p w14:paraId="2F1CC5B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Controle do Professor</w:t>
            </w:r>
          </w:p>
        </w:tc>
        <w:tc>
          <w:tcPr>
            <w:tcW w:w="597" w:type="pct"/>
            <w:tcBorders>
              <w:top w:val="nil"/>
              <w:left w:val="nil"/>
              <w:bottom w:val="nil"/>
              <w:right w:val="nil"/>
            </w:tcBorders>
            <w:shd w:val="clear" w:color="auto" w:fill="auto"/>
            <w:vAlign w:val="center"/>
          </w:tcPr>
          <w:p w14:paraId="7DD8B0F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671" w:type="pct"/>
            <w:tcBorders>
              <w:top w:val="nil"/>
              <w:left w:val="nil"/>
              <w:bottom w:val="nil"/>
              <w:right w:val="nil"/>
            </w:tcBorders>
            <w:shd w:val="clear" w:color="auto" w:fill="auto"/>
            <w:vAlign w:val="center"/>
          </w:tcPr>
          <w:p w14:paraId="7D0B327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tcBorders>
              <w:top w:val="nil"/>
              <w:left w:val="nil"/>
              <w:bottom w:val="nil"/>
              <w:right w:val="nil"/>
            </w:tcBorders>
            <w:shd w:val="clear" w:color="auto" w:fill="auto"/>
            <w:vAlign w:val="center"/>
          </w:tcPr>
          <w:p w14:paraId="319B63E2"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448" w:type="pct"/>
            <w:tcBorders>
              <w:top w:val="nil"/>
              <w:left w:val="nil"/>
              <w:bottom w:val="nil"/>
              <w:right w:val="nil"/>
            </w:tcBorders>
            <w:shd w:val="clear" w:color="auto" w:fill="auto"/>
            <w:vAlign w:val="center"/>
          </w:tcPr>
          <w:p w14:paraId="3153A38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46" w:type="pct"/>
            <w:tcBorders>
              <w:top w:val="nil"/>
              <w:left w:val="nil"/>
              <w:bottom w:val="nil"/>
              <w:right w:val="nil"/>
            </w:tcBorders>
            <w:shd w:val="clear" w:color="auto" w:fill="auto"/>
            <w:vAlign w:val="center"/>
          </w:tcPr>
          <w:p w14:paraId="70B638E1"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85" w:type="pct"/>
            <w:tcBorders>
              <w:top w:val="nil"/>
              <w:left w:val="nil"/>
              <w:bottom w:val="nil"/>
              <w:right w:val="nil"/>
            </w:tcBorders>
            <w:shd w:val="clear" w:color="auto" w:fill="auto"/>
            <w:vAlign w:val="center"/>
          </w:tcPr>
          <w:p w14:paraId="19B0F5B8" w14:textId="77777777" w:rsidR="00110E0F" w:rsidRPr="00B10BE3" w:rsidRDefault="00110E0F" w:rsidP="00CD66D9">
            <w:pPr>
              <w:spacing w:after="0" w:line="240" w:lineRule="auto"/>
              <w:rPr>
                <w:rFonts w:ascii="Times New Roman" w:eastAsia="Times New Roman" w:hAnsi="Times New Roman" w:cs="Times New Roman"/>
                <w:color w:val="000000"/>
                <w:sz w:val="20"/>
                <w:szCs w:val="20"/>
              </w:rPr>
            </w:pPr>
          </w:p>
        </w:tc>
      </w:tr>
      <w:tr w:rsidR="00110E0F" w:rsidRPr="00B10BE3" w14:paraId="3A008CC2" w14:textId="77777777" w:rsidTr="00CD47DB">
        <w:trPr>
          <w:trHeight w:val="80"/>
          <w:jc w:val="center"/>
        </w:trPr>
        <w:tc>
          <w:tcPr>
            <w:tcW w:w="1156" w:type="pct"/>
            <w:tcBorders>
              <w:top w:val="nil"/>
              <w:left w:val="nil"/>
              <w:bottom w:val="nil"/>
              <w:right w:val="nil"/>
            </w:tcBorders>
            <w:shd w:val="clear" w:color="auto" w:fill="auto"/>
            <w:vAlign w:val="center"/>
          </w:tcPr>
          <w:p w14:paraId="102C183D"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Característica da Escola</w:t>
            </w:r>
          </w:p>
        </w:tc>
        <w:tc>
          <w:tcPr>
            <w:tcW w:w="597" w:type="pct"/>
            <w:tcBorders>
              <w:top w:val="nil"/>
              <w:left w:val="nil"/>
              <w:bottom w:val="nil"/>
              <w:right w:val="nil"/>
            </w:tcBorders>
            <w:shd w:val="clear" w:color="auto" w:fill="auto"/>
            <w:vAlign w:val="center"/>
          </w:tcPr>
          <w:p w14:paraId="06AA963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671" w:type="pct"/>
            <w:tcBorders>
              <w:top w:val="nil"/>
              <w:left w:val="nil"/>
              <w:bottom w:val="nil"/>
              <w:right w:val="nil"/>
            </w:tcBorders>
            <w:shd w:val="clear" w:color="auto" w:fill="auto"/>
            <w:vAlign w:val="center"/>
          </w:tcPr>
          <w:p w14:paraId="59522681"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tcBorders>
              <w:top w:val="nil"/>
              <w:left w:val="nil"/>
              <w:bottom w:val="nil"/>
              <w:right w:val="nil"/>
            </w:tcBorders>
            <w:shd w:val="clear" w:color="auto" w:fill="auto"/>
            <w:vAlign w:val="center"/>
          </w:tcPr>
          <w:p w14:paraId="3F9C113C"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448" w:type="pct"/>
            <w:tcBorders>
              <w:top w:val="nil"/>
              <w:left w:val="nil"/>
              <w:bottom w:val="nil"/>
              <w:right w:val="nil"/>
            </w:tcBorders>
            <w:shd w:val="clear" w:color="auto" w:fill="auto"/>
            <w:vAlign w:val="center"/>
          </w:tcPr>
          <w:p w14:paraId="614DF3A0"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46" w:type="pct"/>
            <w:tcBorders>
              <w:top w:val="nil"/>
              <w:left w:val="nil"/>
              <w:bottom w:val="nil"/>
              <w:right w:val="nil"/>
            </w:tcBorders>
            <w:shd w:val="clear" w:color="auto" w:fill="auto"/>
            <w:vAlign w:val="center"/>
          </w:tcPr>
          <w:p w14:paraId="0688303F"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85" w:type="pct"/>
            <w:tcBorders>
              <w:top w:val="nil"/>
              <w:left w:val="nil"/>
              <w:bottom w:val="nil"/>
              <w:right w:val="nil"/>
            </w:tcBorders>
            <w:shd w:val="clear" w:color="auto" w:fill="auto"/>
            <w:vAlign w:val="center"/>
          </w:tcPr>
          <w:p w14:paraId="31AFA2AD" w14:textId="77777777" w:rsidR="00110E0F" w:rsidRPr="00B10BE3" w:rsidRDefault="00110E0F" w:rsidP="00CD66D9">
            <w:pPr>
              <w:spacing w:after="0" w:line="240" w:lineRule="auto"/>
              <w:rPr>
                <w:rFonts w:ascii="Times New Roman" w:eastAsia="Times New Roman" w:hAnsi="Times New Roman" w:cs="Times New Roman"/>
                <w:color w:val="000000"/>
                <w:sz w:val="20"/>
                <w:szCs w:val="20"/>
              </w:rPr>
            </w:pPr>
          </w:p>
        </w:tc>
      </w:tr>
      <w:tr w:rsidR="00110E0F" w:rsidRPr="00B10BE3" w14:paraId="4CAD8CE4" w14:textId="77777777" w:rsidTr="00CD47DB">
        <w:trPr>
          <w:trHeight w:val="80"/>
          <w:jc w:val="center"/>
        </w:trPr>
        <w:tc>
          <w:tcPr>
            <w:tcW w:w="1156" w:type="pct"/>
            <w:tcBorders>
              <w:top w:val="nil"/>
              <w:left w:val="nil"/>
              <w:bottom w:val="single" w:sz="4" w:space="0" w:color="auto"/>
              <w:right w:val="nil"/>
            </w:tcBorders>
            <w:shd w:val="clear" w:color="auto" w:fill="auto"/>
            <w:vAlign w:val="center"/>
          </w:tcPr>
          <w:p w14:paraId="4224B403"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Observações</w:t>
            </w:r>
          </w:p>
        </w:tc>
        <w:tc>
          <w:tcPr>
            <w:tcW w:w="597" w:type="pct"/>
            <w:tcBorders>
              <w:top w:val="nil"/>
              <w:left w:val="nil"/>
              <w:bottom w:val="single" w:sz="4" w:space="0" w:color="auto"/>
              <w:right w:val="nil"/>
            </w:tcBorders>
            <w:shd w:val="clear" w:color="auto" w:fill="auto"/>
            <w:vAlign w:val="center"/>
          </w:tcPr>
          <w:p w14:paraId="151AA026"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2.469</w:t>
            </w:r>
          </w:p>
        </w:tc>
        <w:tc>
          <w:tcPr>
            <w:tcW w:w="671" w:type="pct"/>
            <w:tcBorders>
              <w:top w:val="nil"/>
              <w:left w:val="nil"/>
              <w:bottom w:val="single" w:sz="4" w:space="0" w:color="auto"/>
              <w:right w:val="nil"/>
            </w:tcBorders>
            <w:shd w:val="clear" w:color="auto" w:fill="auto"/>
            <w:vAlign w:val="center"/>
          </w:tcPr>
          <w:p w14:paraId="397E891A"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597" w:type="pct"/>
            <w:tcBorders>
              <w:top w:val="nil"/>
              <w:left w:val="nil"/>
              <w:bottom w:val="single" w:sz="4" w:space="0" w:color="auto"/>
              <w:right w:val="nil"/>
            </w:tcBorders>
            <w:shd w:val="clear" w:color="auto" w:fill="auto"/>
            <w:vAlign w:val="center"/>
          </w:tcPr>
          <w:p w14:paraId="465E863B"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448" w:type="pct"/>
            <w:tcBorders>
              <w:top w:val="nil"/>
              <w:left w:val="nil"/>
              <w:bottom w:val="single" w:sz="4" w:space="0" w:color="auto"/>
              <w:right w:val="nil"/>
            </w:tcBorders>
            <w:shd w:val="clear" w:color="auto" w:fill="auto"/>
            <w:vAlign w:val="center"/>
          </w:tcPr>
          <w:p w14:paraId="335072D4"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46" w:type="pct"/>
            <w:tcBorders>
              <w:top w:val="nil"/>
              <w:left w:val="nil"/>
              <w:bottom w:val="single" w:sz="4" w:space="0" w:color="auto"/>
              <w:right w:val="nil"/>
            </w:tcBorders>
            <w:shd w:val="clear" w:color="auto" w:fill="auto"/>
            <w:vAlign w:val="center"/>
          </w:tcPr>
          <w:p w14:paraId="30521059" w14:textId="77777777" w:rsidR="00110E0F" w:rsidRPr="00B10BE3" w:rsidRDefault="00110E0F" w:rsidP="00CD66D9">
            <w:pPr>
              <w:spacing w:after="0" w:line="240" w:lineRule="auto"/>
              <w:jc w:val="center"/>
              <w:rPr>
                <w:rFonts w:ascii="Times New Roman" w:eastAsia="Times New Roman" w:hAnsi="Times New Roman" w:cs="Times New Roman"/>
                <w:color w:val="000000"/>
                <w:sz w:val="20"/>
                <w:szCs w:val="20"/>
              </w:rPr>
            </w:pPr>
          </w:p>
        </w:tc>
        <w:tc>
          <w:tcPr>
            <w:tcW w:w="785" w:type="pct"/>
            <w:tcBorders>
              <w:top w:val="nil"/>
              <w:left w:val="nil"/>
              <w:bottom w:val="single" w:sz="4" w:space="0" w:color="auto"/>
              <w:right w:val="nil"/>
            </w:tcBorders>
            <w:shd w:val="clear" w:color="auto" w:fill="auto"/>
            <w:vAlign w:val="center"/>
          </w:tcPr>
          <w:p w14:paraId="5749FE4C" w14:textId="77777777" w:rsidR="00110E0F" w:rsidRPr="00B10BE3" w:rsidRDefault="00110E0F" w:rsidP="00CD66D9">
            <w:pPr>
              <w:spacing w:after="0" w:line="240" w:lineRule="auto"/>
              <w:rPr>
                <w:rFonts w:ascii="Times New Roman" w:eastAsia="Times New Roman" w:hAnsi="Times New Roman" w:cs="Times New Roman"/>
                <w:color w:val="000000"/>
                <w:sz w:val="20"/>
                <w:szCs w:val="20"/>
              </w:rPr>
            </w:pPr>
          </w:p>
        </w:tc>
      </w:tr>
    </w:tbl>
    <w:p w14:paraId="3902D428" w14:textId="5B6B0377" w:rsidR="00110E0F" w:rsidRPr="00B10BE3" w:rsidRDefault="00686A87" w:rsidP="00CD66D9">
      <w:pPr>
        <w:spacing w:line="240" w:lineRule="auto"/>
        <w:jc w:val="both"/>
        <w:rPr>
          <w:rFonts w:ascii="Times New Roman" w:hAnsi="Times New Roman" w:cs="Times New Roman"/>
          <w:sz w:val="20"/>
          <w:szCs w:val="24"/>
        </w:rPr>
      </w:pPr>
      <w:r w:rsidRPr="00B10BE3">
        <w:rPr>
          <w:rFonts w:ascii="Times New Roman" w:hAnsi="Times New Roman" w:cs="Times New Roman"/>
          <w:sz w:val="20"/>
          <w:szCs w:val="24"/>
        </w:rPr>
        <w:t xml:space="preserve">Notas: </w:t>
      </w:r>
      <w:r w:rsidR="00110E0F" w:rsidRPr="00B10BE3">
        <w:rPr>
          <w:rFonts w:ascii="Times New Roman" w:hAnsi="Times New Roman" w:cs="Times New Roman"/>
          <w:sz w:val="20"/>
          <w:szCs w:val="24"/>
        </w:rPr>
        <w:t xml:space="preserve">Primeiro estágio do </w:t>
      </w:r>
      <w:r w:rsidR="00110E0F" w:rsidRPr="00B10BE3">
        <w:rPr>
          <w:rFonts w:ascii="Times New Roman" w:hAnsi="Times New Roman" w:cs="Times New Roman"/>
          <w:i/>
          <w:sz w:val="20"/>
          <w:szCs w:val="24"/>
        </w:rPr>
        <w:t>nearest neighbor matching</w:t>
      </w:r>
      <w:r w:rsidR="00110E0F" w:rsidRPr="00B10BE3">
        <w:rPr>
          <w:rFonts w:ascii="Times New Roman" w:hAnsi="Times New Roman" w:cs="Times New Roman"/>
          <w:sz w:val="20"/>
          <w:szCs w:val="24"/>
        </w:rPr>
        <w:t xml:space="preserve"> aplicado com reposição. “Controle do aluno” incluem o gênero do aluno, raça, índice de massa corporal (IMC), e se o aluno possui alguma doença. “Controle dos Pais” incluem a renda </w:t>
      </w:r>
      <w:r w:rsidR="00110E0F" w:rsidRPr="00B10BE3">
        <w:rPr>
          <w:rFonts w:ascii="Times New Roman" w:hAnsi="Times New Roman" w:cs="Times New Roman"/>
          <w:i/>
          <w:sz w:val="20"/>
          <w:szCs w:val="24"/>
        </w:rPr>
        <w:t>per capita</w:t>
      </w:r>
      <w:r w:rsidR="00110E0F" w:rsidRPr="00B10BE3">
        <w:rPr>
          <w:rFonts w:ascii="Times New Roman" w:hAnsi="Times New Roman" w:cs="Times New Roman"/>
          <w:sz w:val="20"/>
          <w:szCs w:val="24"/>
        </w:rPr>
        <w:t xml:space="preserve"> familiar,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de ensino superior e ensino médio e a presença dos responsáveis para o aluno. “Controle do Professor” incluem o gênero do professor, experiência e idade. “Características da Escola” incluem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que captam o tamanho da turma,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de nível de abandono da turma e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de média diárias de faltas e proporção de meninas por turma.</w:t>
      </w:r>
    </w:p>
    <w:p w14:paraId="3C91C764" w14:textId="77777777" w:rsidR="00225BAF" w:rsidRPr="00B10BE3" w:rsidRDefault="00225BAF" w:rsidP="00CD66D9">
      <w:pPr>
        <w:spacing w:line="240" w:lineRule="auto"/>
        <w:jc w:val="both"/>
        <w:rPr>
          <w:rFonts w:ascii="Times New Roman" w:hAnsi="Times New Roman" w:cs="Times New Roman"/>
          <w:b/>
          <w:sz w:val="24"/>
          <w:szCs w:val="24"/>
        </w:rPr>
      </w:pPr>
    </w:p>
    <w:p w14:paraId="3F9B1E65" w14:textId="77777777" w:rsidR="00B41139" w:rsidRPr="00B10BE3" w:rsidRDefault="00B41139" w:rsidP="00CD66D9">
      <w:pPr>
        <w:spacing w:line="240" w:lineRule="auto"/>
        <w:jc w:val="both"/>
        <w:rPr>
          <w:rFonts w:ascii="Times New Roman" w:hAnsi="Times New Roman" w:cs="Times New Roman"/>
          <w:b/>
          <w:sz w:val="24"/>
          <w:szCs w:val="24"/>
        </w:rPr>
      </w:pPr>
    </w:p>
    <w:p w14:paraId="3CE9E514" w14:textId="77777777" w:rsidR="00B41139" w:rsidRPr="00B10BE3" w:rsidRDefault="00B41139" w:rsidP="00CD66D9">
      <w:pPr>
        <w:spacing w:line="240" w:lineRule="auto"/>
        <w:jc w:val="both"/>
        <w:rPr>
          <w:rFonts w:ascii="Times New Roman" w:hAnsi="Times New Roman" w:cs="Times New Roman"/>
          <w:b/>
          <w:sz w:val="24"/>
          <w:szCs w:val="24"/>
        </w:rPr>
      </w:pPr>
    </w:p>
    <w:p w14:paraId="740608AE" w14:textId="77777777" w:rsidR="001951E6" w:rsidRPr="00B10BE3" w:rsidRDefault="001951E6" w:rsidP="00CD66D9">
      <w:pPr>
        <w:spacing w:line="240" w:lineRule="auto"/>
        <w:jc w:val="both"/>
        <w:rPr>
          <w:rFonts w:ascii="Times New Roman" w:hAnsi="Times New Roman" w:cs="Times New Roman"/>
          <w:sz w:val="20"/>
          <w:szCs w:val="24"/>
        </w:rPr>
      </w:pPr>
    </w:p>
    <w:p w14:paraId="2687E1F1" w14:textId="77777777" w:rsidR="00B41139" w:rsidRPr="00B10BE3" w:rsidRDefault="00B41139" w:rsidP="00CD66D9">
      <w:pPr>
        <w:spacing w:line="240" w:lineRule="auto"/>
        <w:jc w:val="both"/>
        <w:rPr>
          <w:rFonts w:ascii="Times New Roman" w:hAnsi="Times New Roman" w:cs="Times New Roman"/>
          <w:sz w:val="20"/>
          <w:szCs w:val="24"/>
        </w:rPr>
      </w:pPr>
    </w:p>
    <w:p w14:paraId="45F38F3A" w14:textId="77777777" w:rsidR="001951E6" w:rsidRPr="00B10BE3" w:rsidRDefault="001951E6" w:rsidP="00CD66D9">
      <w:pPr>
        <w:spacing w:line="240" w:lineRule="auto"/>
        <w:jc w:val="both"/>
        <w:rPr>
          <w:rFonts w:ascii="Times New Roman" w:hAnsi="Times New Roman" w:cs="Times New Roman"/>
          <w:sz w:val="20"/>
          <w:szCs w:val="24"/>
        </w:rPr>
      </w:pPr>
    </w:p>
    <w:p w14:paraId="2BCA7226" w14:textId="77777777" w:rsidR="001951E6" w:rsidRPr="00B10BE3" w:rsidRDefault="001951E6" w:rsidP="00CD66D9">
      <w:pPr>
        <w:spacing w:line="240" w:lineRule="auto"/>
        <w:jc w:val="both"/>
        <w:rPr>
          <w:rFonts w:ascii="Times New Roman" w:hAnsi="Times New Roman" w:cs="Times New Roman"/>
          <w:sz w:val="20"/>
          <w:szCs w:val="24"/>
        </w:rPr>
      </w:pPr>
    </w:p>
    <w:p w14:paraId="1089D9A0" w14:textId="2741B462" w:rsidR="00110E0F" w:rsidRDefault="00110E0F" w:rsidP="00CD66D9">
      <w:pPr>
        <w:spacing w:line="240" w:lineRule="auto"/>
        <w:jc w:val="both"/>
        <w:rPr>
          <w:rFonts w:ascii="Times New Roman" w:hAnsi="Times New Roman" w:cs="Times New Roman"/>
          <w:sz w:val="20"/>
          <w:szCs w:val="24"/>
        </w:rPr>
      </w:pPr>
    </w:p>
    <w:p w14:paraId="1EB1CD86" w14:textId="44329488" w:rsidR="00621DAD" w:rsidRDefault="00621DAD" w:rsidP="00CD66D9">
      <w:pPr>
        <w:spacing w:line="240" w:lineRule="auto"/>
        <w:jc w:val="both"/>
        <w:rPr>
          <w:rFonts w:ascii="Times New Roman" w:hAnsi="Times New Roman" w:cs="Times New Roman"/>
          <w:sz w:val="20"/>
          <w:szCs w:val="24"/>
        </w:rPr>
      </w:pPr>
    </w:p>
    <w:p w14:paraId="63790EAE" w14:textId="77777777" w:rsidR="00621DAD" w:rsidRPr="00B10BE3" w:rsidRDefault="00621DAD" w:rsidP="00CD66D9">
      <w:pPr>
        <w:spacing w:line="240" w:lineRule="auto"/>
        <w:jc w:val="both"/>
        <w:rPr>
          <w:rFonts w:ascii="Times New Roman" w:hAnsi="Times New Roman" w:cs="Times New Roman"/>
          <w:sz w:val="20"/>
          <w:szCs w:val="24"/>
        </w:rPr>
      </w:pPr>
    </w:p>
    <w:p w14:paraId="136E7CFC" w14:textId="77777777" w:rsidR="00273ADC" w:rsidRPr="00B10BE3" w:rsidRDefault="00273ADC" w:rsidP="00CD66D9">
      <w:pPr>
        <w:spacing w:line="240" w:lineRule="auto"/>
        <w:jc w:val="both"/>
        <w:rPr>
          <w:rFonts w:ascii="Times New Roman" w:hAnsi="Times New Roman" w:cs="Times New Roman"/>
          <w:sz w:val="20"/>
          <w:szCs w:val="24"/>
        </w:rPr>
      </w:pPr>
    </w:p>
    <w:p w14:paraId="10BD8952" w14:textId="77777777" w:rsidR="00273ADC" w:rsidRPr="00B10BE3" w:rsidRDefault="00273ADC" w:rsidP="00CD66D9">
      <w:pPr>
        <w:spacing w:line="240" w:lineRule="auto"/>
        <w:jc w:val="both"/>
        <w:rPr>
          <w:rFonts w:ascii="Times New Roman" w:eastAsia="Times New Roman" w:hAnsi="Times New Roman" w:cs="Times New Roman"/>
          <w:b/>
          <w:color w:val="0070C0"/>
          <w:sz w:val="20"/>
          <w:szCs w:val="20"/>
        </w:rPr>
      </w:pPr>
    </w:p>
    <w:p w14:paraId="5249C3FD" w14:textId="3D0BC838" w:rsidR="00110E0F" w:rsidRPr="003B7C77" w:rsidRDefault="00321171" w:rsidP="00CD66D9">
      <w:pPr>
        <w:spacing w:line="240" w:lineRule="auto"/>
        <w:jc w:val="center"/>
        <w:rPr>
          <w:rFonts w:ascii="Times New Roman" w:eastAsia="Times New Roman" w:hAnsi="Times New Roman" w:cs="Times New Roman"/>
          <w:b/>
          <w:sz w:val="24"/>
          <w:szCs w:val="20"/>
        </w:rPr>
      </w:pPr>
      <w:r w:rsidRPr="003B7C77">
        <w:rPr>
          <w:rFonts w:ascii="Times New Roman" w:eastAsia="Times New Roman" w:hAnsi="Times New Roman" w:cs="Times New Roman"/>
          <w:b/>
          <w:sz w:val="24"/>
          <w:szCs w:val="20"/>
        </w:rPr>
        <w:lastRenderedPageBreak/>
        <w:t>Tabela 2</w:t>
      </w:r>
      <w:r w:rsidR="00110E0F" w:rsidRPr="003B7C77">
        <w:rPr>
          <w:rFonts w:ascii="Times New Roman" w:eastAsia="Times New Roman" w:hAnsi="Times New Roman" w:cs="Times New Roman"/>
          <w:b/>
          <w:sz w:val="24"/>
          <w:szCs w:val="20"/>
        </w:rPr>
        <w:t>A - Papel das habilidades não cognitivas OLS</w:t>
      </w:r>
    </w:p>
    <w:tbl>
      <w:tblPr>
        <w:tblpPr w:leftFromText="141" w:rightFromText="141" w:vertAnchor="text" w:horzAnchor="margin" w:tblpXSpec="center" w:tblpY="1300"/>
        <w:tblW w:w="5000" w:type="pct"/>
        <w:tblLayout w:type="fixed"/>
        <w:tblCellMar>
          <w:left w:w="70" w:type="dxa"/>
          <w:right w:w="70" w:type="dxa"/>
        </w:tblCellMar>
        <w:tblLook w:val="04A0" w:firstRow="1" w:lastRow="0" w:firstColumn="1" w:lastColumn="0" w:noHBand="0" w:noVBand="1"/>
      </w:tblPr>
      <w:tblGrid>
        <w:gridCol w:w="2399"/>
        <w:gridCol w:w="1202"/>
        <w:gridCol w:w="1167"/>
        <w:gridCol w:w="1167"/>
        <w:gridCol w:w="709"/>
        <w:gridCol w:w="1393"/>
        <w:gridCol w:w="1463"/>
      </w:tblGrid>
      <w:tr w:rsidR="00110E0F" w:rsidRPr="00B10BE3" w14:paraId="2158A238" w14:textId="77777777" w:rsidTr="00016406">
        <w:trPr>
          <w:trHeight w:val="255"/>
        </w:trPr>
        <w:tc>
          <w:tcPr>
            <w:tcW w:w="1263" w:type="pct"/>
            <w:vMerge w:val="restart"/>
            <w:tcBorders>
              <w:top w:val="single" w:sz="4" w:space="0" w:color="auto"/>
              <w:left w:val="nil"/>
              <w:right w:val="nil"/>
            </w:tcBorders>
            <w:shd w:val="clear" w:color="auto" w:fill="auto"/>
            <w:vAlign w:val="center"/>
          </w:tcPr>
          <w:p w14:paraId="72F09966" w14:textId="77777777" w:rsidR="00110E0F" w:rsidRPr="00B10BE3" w:rsidRDefault="00110E0F" w:rsidP="00CD66D9">
            <w:pPr>
              <w:spacing w:after="0" w:line="240" w:lineRule="auto"/>
              <w:jc w:val="center"/>
              <w:rPr>
                <w:rFonts w:ascii="Times New Roman" w:eastAsia="Times New Roman" w:hAnsi="Times New Roman" w:cs="Times New Roman"/>
                <w:i/>
                <w:sz w:val="20"/>
                <w:szCs w:val="20"/>
              </w:rPr>
            </w:pPr>
            <w:r w:rsidRPr="00B10BE3">
              <w:rPr>
                <w:rFonts w:ascii="Times New Roman" w:eastAsia="Times New Roman" w:hAnsi="Times New Roman" w:cs="Times New Roman"/>
                <w:i/>
                <w:sz w:val="20"/>
                <w:szCs w:val="20"/>
              </w:rPr>
              <w:t>Bullying</w:t>
            </w:r>
          </w:p>
        </w:tc>
        <w:tc>
          <w:tcPr>
            <w:tcW w:w="633" w:type="pct"/>
            <w:vMerge w:val="restart"/>
            <w:tcBorders>
              <w:top w:val="single" w:sz="4" w:space="0" w:color="auto"/>
              <w:left w:val="nil"/>
              <w:right w:val="nil"/>
            </w:tcBorders>
            <w:shd w:val="clear" w:color="auto" w:fill="auto"/>
            <w:vAlign w:val="center"/>
          </w:tcPr>
          <w:p w14:paraId="1339CBC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Coeficiente.</w:t>
            </w:r>
          </w:p>
        </w:tc>
        <w:tc>
          <w:tcPr>
            <w:tcW w:w="614" w:type="pct"/>
            <w:vMerge w:val="restart"/>
            <w:tcBorders>
              <w:top w:val="single" w:sz="4" w:space="0" w:color="auto"/>
              <w:left w:val="nil"/>
              <w:right w:val="nil"/>
            </w:tcBorders>
            <w:shd w:val="clear" w:color="auto" w:fill="auto"/>
            <w:vAlign w:val="center"/>
          </w:tcPr>
          <w:p w14:paraId="2B4A5B9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Erro padrão </w:t>
            </w:r>
          </w:p>
        </w:tc>
        <w:tc>
          <w:tcPr>
            <w:tcW w:w="614" w:type="pct"/>
            <w:vMerge w:val="restart"/>
            <w:tcBorders>
              <w:top w:val="single" w:sz="4" w:space="0" w:color="auto"/>
              <w:left w:val="nil"/>
              <w:right w:val="nil"/>
            </w:tcBorders>
            <w:shd w:val="clear" w:color="auto" w:fill="auto"/>
            <w:vAlign w:val="center"/>
          </w:tcPr>
          <w:p w14:paraId="5EA89DB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Estatística t</w:t>
            </w:r>
          </w:p>
        </w:tc>
        <w:tc>
          <w:tcPr>
            <w:tcW w:w="373" w:type="pct"/>
            <w:vMerge w:val="restart"/>
            <w:tcBorders>
              <w:top w:val="single" w:sz="4" w:space="0" w:color="auto"/>
              <w:left w:val="nil"/>
              <w:right w:val="nil"/>
            </w:tcBorders>
            <w:shd w:val="clear" w:color="auto" w:fill="auto"/>
            <w:vAlign w:val="center"/>
          </w:tcPr>
          <w:p w14:paraId="05B6C0C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 valor</w:t>
            </w:r>
          </w:p>
        </w:tc>
        <w:tc>
          <w:tcPr>
            <w:tcW w:w="1503" w:type="pct"/>
            <w:gridSpan w:val="2"/>
            <w:tcBorders>
              <w:top w:val="single" w:sz="4" w:space="0" w:color="auto"/>
              <w:left w:val="nil"/>
              <w:bottom w:val="single" w:sz="4" w:space="0" w:color="auto"/>
              <w:right w:val="nil"/>
            </w:tcBorders>
            <w:shd w:val="clear" w:color="auto" w:fill="auto"/>
            <w:vAlign w:val="center"/>
          </w:tcPr>
          <w:p w14:paraId="4F0F847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Intervalo de Confiança</w:t>
            </w:r>
          </w:p>
        </w:tc>
      </w:tr>
      <w:tr w:rsidR="00110E0F" w:rsidRPr="00B10BE3" w14:paraId="2C513FA9" w14:textId="77777777" w:rsidTr="00016406">
        <w:trPr>
          <w:trHeight w:val="255"/>
        </w:trPr>
        <w:tc>
          <w:tcPr>
            <w:tcW w:w="1263" w:type="pct"/>
            <w:vMerge/>
            <w:tcBorders>
              <w:left w:val="nil"/>
              <w:bottom w:val="single" w:sz="4" w:space="0" w:color="auto"/>
              <w:right w:val="nil"/>
            </w:tcBorders>
            <w:shd w:val="clear" w:color="auto" w:fill="auto"/>
            <w:vAlign w:val="center"/>
          </w:tcPr>
          <w:p w14:paraId="6053F68A" w14:textId="77777777" w:rsidR="00110E0F" w:rsidRPr="00B10BE3" w:rsidRDefault="00110E0F" w:rsidP="00CD66D9">
            <w:pPr>
              <w:spacing w:after="0" w:line="240" w:lineRule="auto"/>
              <w:jc w:val="center"/>
              <w:rPr>
                <w:rFonts w:ascii="Times New Roman" w:eastAsia="Times New Roman" w:hAnsi="Times New Roman" w:cs="Times New Roman"/>
                <w:i/>
                <w:sz w:val="20"/>
                <w:szCs w:val="20"/>
              </w:rPr>
            </w:pPr>
          </w:p>
        </w:tc>
        <w:tc>
          <w:tcPr>
            <w:tcW w:w="633" w:type="pct"/>
            <w:vMerge/>
            <w:tcBorders>
              <w:left w:val="nil"/>
              <w:bottom w:val="single" w:sz="4" w:space="0" w:color="auto"/>
              <w:right w:val="nil"/>
            </w:tcBorders>
            <w:shd w:val="clear" w:color="auto" w:fill="auto"/>
            <w:vAlign w:val="center"/>
          </w:tcPr>
          <w:p w14:paraId="1025EED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614" w:type="pct"/>
            <w:vMerge/>
            <w:tcBorders>
              <w:left w:val="nil"/>
              <w:bottom w:val="single" w:sz="4" w:space="0" w:color="auto"/>
              <w:right w:val="nil"/>
            </w:tcBorders>
            <w:shd w:val="clear" w:color="auto" w:fill="auto"/>
            <w:vAlign w:val="center"/>
          </w:tcPr>
          <w:p w14:paraId="1A4783D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614" w:type="pct"/>
            <w:vMerge/>
            <w:tcBorders>
              <w:left w:val="nil"/>
              <w:bottom w:val="single" w:sz="4" w:space="0" w:color="auto"/>
              <w:right w:val="nil"/>
            </w:tcBorders>
            <w:shd w:val="clear" w:color="auto" w:fill="auto"/>
            <w:vAlign w:val="center"/>
          </w:tcPr>
          <w:p w14:paraId="449AC17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373" w:type="pct"/>
            <w:vMerge/>
            <w:tcBorders>
              <w:left w:val="nil"/>
              <w:bottom w:val="single" w:sz="4" w:space="0" w:color="auto"/>
              <w:right w:val="nil"/>
            </w:tcBorders>
            <w:shd w:val="clear" w:color="auto" w:fill="auto"/>
            <w:vAlign w:val="center"/>
          </w:tcPr>
          <w:p w14:paraId="7FFD396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33" w:type="pct"/>
            <w:tcBorders>
              <w:top w:val="single" w:sz="4" w:space="0" w:color="auto"/>
              <w:left w:val="nil"/>
              <w:bottom w:val="single" w:sz="4" w:space="0" w:color="auto"/>
              <w:right w:val="nil"/>
            </w:tcBorders>
            <w:shd w:val="clear" w:color="auto" w:fill="auto"/>
            <w:vAlign w:val="center"/>
          </w:tcPr>
          <w:p w14:paraId="308F838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Limite Inferior</w:t>
            </w:r>
          </w:p>
        </w:tc>
        <w:tc>
          <w:tcPr>
            <w:tcW w:w="770" w:type="pct"/>
            <w:tcBorders>
              <w:top w:val="single" w:sz="4" w:space="0" w:color="auto"/>
              <w:left w:val="nil"/>
              <w:bottom w:val="single" w:sz="4" w:space="0" w:color="auto"/>
              <w:right w:val="nil"/>
            </w:tcBorders>
            <w:shd w:val="clear" w:color="auto" w:fill="auto"/>
            <w:vAlign w:val="center"/>
          </w:tcPr>
          <w:p w14:paraId="0CB58F9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Limite Superior</w:t>
            </w:r>
          </w:p>
        </w:tc>
      </w:tr>
      <w:tr w:rsidR="00110E0F" w:rsidRPr="00B10BE3" w14:paraId="6C8B8652" w14:textId="77777777" w:rsidTr="00016406">
        <w:trPr>
          <w:trHeight w:val="255"/>
        </w:trPr>
        <w:tc>
          <w:tcPr>
            <w:tcW w:w="1263" w:type="pct"/>
            <w:tcBorders>
              <w:top w:val="single" w:sz="4" w:space="0" w:color="auto"/>
              <w:left w:val="nil"/>
              <w:bottom w:val="nil"/>
              <w:right w:val="nil"/>
            </w:tcBorders>
            <w:shd w:val="clear" w:color="auto" w:fill="auto"/>
            <w:vAlign w:val="center"/>
          </w:tcPr>
          <w:p w14:paraId="440400A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Homem</w:t>
            </w:r>
          </w:p>
        </w:tc>
        <w:tc>
          <w:tcPr>
            <w:tcW w:w="633" w:type="pct"/>
            <w:tcBorders>
              <w:top w:val="single" w:sz="4" w:space="0" w:color="auto"/>
              <w:left w:val="nil"/>
              <w:bottom w:val="nil"/>
              <w:right w:val="nil"/>
            </w:tcBorders>
            <w:shd w:val="clear" w:color="auto" w:fill="auto"/>
            <w:vAlign w:val="center"/>
          </w:tcPr>
          <w:p w14:paraId="6899BA5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0.007078</w:t>
            </w:r>
          </w:p>
        </w:tc>
        <w:tc>
          <w:tcPr>
            <w:tcW w:w="614" w:type="pct"/>
            <w:tcBorders>
              <w:top w:val="single" w:sz="4" w:space="0" w:color="auto"/>
              <w:left w:val="nil"/>
              <w:bottom w:val="nil"/>
              <w:right w:val="nil"/>
            </w:tcBorders>
            <w:shd w:val="clear" w:color="auto" w:fill="auto"/>
            <w:vAlign w:val="center"/>
          </w:tcPr>
          <w:p w14:paraId="6C8F8EB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0.020494</w:t>
            </w:r>
          </w:p>
        </w:tc>
        <w:tc>
          <w:tcPr>
            <w:tcW w:w="614" w:type="pct"/>
            <w:tcBorders>
              <w:top w:val="single" w:sz="4" w:space="0" w:color="auto"/>
              <w:left w:val="nil"/>
              <w:bottom w:val="nil"/>
              <w:right w:val="nil"/>
            </w:tcBorders>
            <w:shd w:val="clear" w:color="auto" w:fill="auto"/>
            <w:vAlign w:val="center"/>
          </w:tcPr>
          <w:p w14:paraId="5A63429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0.35</w:t>
            </w:r>
          </w:p>
        </w:tc>
        <w:tc>
          <w:tcPr>
            <w:tcW w:w="373" w:type="pct"/>
            <w:tcBorders>
              <w:top w:val="single" w:sz="4" w:space="0" w:color="auto"/>
              <w:left w:val="nil"/>
              <w:bottom w:val="nil"/>
              <w:right w:val="nil"/>
            </w:tcBorders>
            <w:shd w:val="clear" w:color="auto" w:fill="auto"/>
            <w:vAlign w:val="center"/>
          </w:tcPr>
          <w:p w14:paraId="2CFEB6E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0.730</w:t>
            </w:r>
          </w:p>
        </w:tc>
        <w:tc>
          <w:tcPr>
            <w:tcW w:w="733" w:type="pct"/>
            <w:tcBorders>
              <w:top w:val="single" w:sz="4" w:space="0" w:color="auto"/>
              <w:left w:val="nil"/>
              <w:bottom w:val="nil"/>
              <w:right w:val="nil"/>
            </w:tcBorders>
            <w:shd w:val="clear" w:color="auto" w:fill="auto"/>
            <w:vAlign w:val="center"/>
          </w:tcPr>
          <w:p w14:paraId="42BCB00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-0.0334299</w:t>
            </w:r>
          </w:p>
        </w:tc>
        <w:tc>
          <w:tcPr>
            <w:tcW w:w="770" w:type="pct"/>
            <w:tcBorders>
              <w:top w:val="single" w:sz="4" w:space="0" w:color="auto"/>
              <w:left w:val="nil"/>
              <w:bottom w:val="nil"/>
              <w:right w:val="nil"/>
            </w:tcBorders>
            <w:shd w:val="clear" w:color="auto" w:fill="auto"/>
            <w:vAlign w:val="center"/>
          </w:tcPr>
          <w:p w14:paraId="5BB93DF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0.0475859</w:t>
            </w:r>
          </w:p>
        </w:tc>
      </w:tr>
      <w:tr w:rsidR="00110E0F" w:rsidRPr="00B10BE3" w14:paraId="339253B3" w14:textId="77777777" w:rsidTr="00016406">
        <w:trPr>
          <w:trHeight w:val="255"/>
        </w:trPr>
        <w:tc>
          <w:tcPr>
            <w:tcW w:w="1263" w:type="pct"/>
            <w:tcBorders>
              <w:top w:val="nil"/>
              <w:left w:val="nil"/>
              <w:bottom w:val="nil"/>
              <w:right w:val="nil"/>
            </w:tcBorders>
            <w:shd w:val="clear" w:color="auto" w:fill="auto"/>
            <w:vAlign w:val="center"/>
            <w:hideMark/>
          </w:tcPr>
          <w:p w14:paraId="3FACE43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Branco</w:t>
            </w:r>
          </w:p>
        </w:tc>
        <w:tc>
          <w:tcPr>
            <w:tcW w:w="633" w:type="pct"/>
            <w:tcBorders>
              <w:top w:val="nil"/>
              <w:left w:val="nil"/>
              <w:bottom w:val="nil"/>
              <w:right w:val="nil"/>
            </w:tcBorders>
            <w:shd w:val="clear" w:color="auto" w:fill="auto"/>
            <w:vAlign w:val="center"/>
            <w:hideMark/>
          </w:tcPr>
          <w:p w14:paraId="66BBBF2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-0.0213882</w:t>
            </w:r>
          </w:p>
        </w:tc>
        <w:tc>
          <w:tcPr>
            <w:tcW w:w="614" w:type="pct"/>
            <w:tcBorders>
              <w:top w:val="nil"/>
              <w:left w:val="nil"/>
              <w:bottom w:val="nil"/>
              <w:right w:val="nil"/>
            </w:tcBorders>
            <w:shd w:val="clear" w:color="auto" w:fill="auto"/>
            <w:vAlign w:val="center"/>
            <w:hideMark/>
          </w:tcPr>
          <w:p w14:paraId="4BA1760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0.0272614</w:t>
            </w:r>
          </w:p>
        </w:tc>
        <w:tc>
          <w:tcPr>
            <w:tcW w:w="614" w:type="pct"/>
            <w:tcBorders>
              <w:top w:val="nil"/>
              <w:left w:val="nil"/>
              <w:bottom w:val="nil"/>
              <w:right w:val="nil"/>
            </w:tcBorders>
            <w:shd w:val="clear" w:color="auto" w:fill="auto"/>
            <w:vAlign w:val="center"/>
            <w:hideMark/>
          </w:tcPr>
          <w:p w14:paraId="0C3A37E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-0.78</w:t>
            </w:r>
          </w:p>
        </w:tc>
        <w:tc>
          <w:tcPr>
            <w:tcW w:w="373" w:type="pct"/>
            <w:tcBorders>
              <w:top w:val="nil"/>
              <w:left w:val="nil"/>
              <w:bottom w:val="nil"/>
              <w:right w:val="nil"/>
            </w:tcBorders>
            <w:shd w:val="clear" w:color="auto" w:fill="auto"/>
            <w:vAlign w:val="center"/>
            <w:hideMark/>
          </w:tcPr>
          <w:p w14:paraId="30802DDB"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0.434</w:t>
            </w:r>
          </w:p>
        </w:tc>
        <w:tc>
          <w:tcPr>
            <w:tcW w:w="733" w:type="pct"/>
            <w:tcBorders>
              <w:top w:val="nil"/>
              <w:left w:val="nil"/>
              <w:bottom w:val="nil"/>
              <w:right w:val="nil"/>
            </w:tcBorders>
            <w:shd w:val="clear" w:color="auto" w:fill="auto"/>
            <w:vAlign w:val="center"/>
            <w:hideMark/>
          </w:tcPr>
          <w:p w14:paraId="406BEB3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-0.0752724</w:t>
            </w:r>
          </w:p>
        </w:tc>
        <w:tc>
          <w:tcPr>
            <w:tcW w:w="770" w:type="pct"/>
            <w:tcBorders>
              <w:top w:val="nil"/>
              <w:left w:val="nil"/>
              <w:bottom w:val="nil"/>
              <w:right w:val="nil"/>
            </w:tcBorders>
            <w:shd w:val="clear" w:color="auto" w:fill="auto"/>
            <w:vAlign w:val="center"/>
            <w:hideMark/>
          </w:tcPr>
          <w:p w14:paraId="072BBA2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0.0324961</w:t>
            </w:r>
          </w:p>
        </w:tc>
      </w:tr>
      <w:tr w:rsidR="00110E0F" w:rsidRPr="00B10BE3" w14:paraId="644BF88D" w14:textId="77777777" w:rsidTr="00016406">
        <w:trPr>
          <w:trHeight w:val="255"/>
        </w:trPr>
        <w:tc>
          <w:tcPr>
            <w:tcW w:w="1263" w:type="pct"/>
            <w:tcBorders>
              <w:top w:val="nil"/>
              <w:left w:val="nil"/>
              <w:bottom w:val="nil"/>
              <w:right w:val="nil"/>
            </w:tcBorders>
            <w:shd w:val="clear" w:color="auto" w:fill="auto"/>
            <w:vAlign w:val="center"/>
            <w:hideMark/>
          </w:tcPr>
          <w:p w14:paraId="0FA1BD7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Negro</w:t>
            </w:r>
          </w:p>
        </w:tc>
        <w:tc>
          <w:tcPr>
            <w:tcW w:w="633" w:type="pct"/>
            <w:tcBorders>
              <w:top w:val="nil"/>
              <w:left w:val="nil"/>
              <w:bottom w:val="nil"/>
              <w:right w:val="nil"/>
            </w:tcBorders>
            <w:shd w:val="clear" w:color="auto" w:fill="auto"/>
            <w:vAlign w:val="center"/>
            <w:hideMark/>
          </w:tcPr>
          <w:p w14:paraId="4AEE43F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0.0601692</w:t>
            </w:r>
          </w:p>
        </w:tc>
        <w:tc>
          <w:tcPr>
            <w:tcW w:w="614" w:type="pct"/>
            <w:tcBorders>
              <w:top w:val="nil"/>
              <w:left w:val="nil"/>
              <w:bottom w:val="nil"/>
              <w:right w:val="nil"/>
            </w:tcBorders>
            <w:shd w:val="clear" w:color="auto" w:fill="auto"/>
            <w:vAlign w:val="center"/>
            <w:hideMark/>
          </w:tcPr>
          <w:p w14:paraId="31B31ED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0.0328129</w:t>
            </w:r>
          </w:p>
        </w:tc>
        <w:tc>
          <w:tcPr>
            <w:tcW w:w="614" w:type="pct"/>
            <w:tcBorders>
              <w:top w:val="nil"/>
              <w:left w:val="nil"/>
              <w:bottom w:val="nil"/>
              <w:right w:val="nil"/>
            </w:tcBorders>
            <w:shd w:val="clear" w:color="auto" w:fill="auto"/>
            <w:vAlign w:val="center"/>
            <w:hideMark/>
          </w:tcPr>
          <w:p w14:paraId="3FB4224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1.83</w:t>
            </w:r>
          </w:p>
        </w:tc>
        <w:tc>
          <w:tcPr>
            <w:tcW w:w="373" w:type="pct"/>
            <w:tcBorders>
              <w:top w:val="nil"/>
              <w:left w:val="nil"/>
              <w:bottom w:val="nil"/>
              <w:right w:val="nil"/>
            </w:tcBorders>
            <w:shd w:val="clear" w:color="auto" w:fill="auto"/>
            <w:vAlign w:val="center"/>
            <w:hideMark/>
          </w:tcPr>
          <w:p w14:paraId="7C950D9B"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0.069</w:t>
            </w:r>
          </w:p>
        </w:tc>
        <w:tc>
          <w:tcPr>
            <w:tcW w:w="733" w:type="pct"/>
            <w:tcBorders>
              <w:top w:val="nil"/>
              <w:left w:val="nil"/>
              <w:bottom w:val="nil"/>
              <w:right w:val="nil"/>
            </w:tcBorders>
            <w:shd w:val="clear" w:color="auto" w:fill="auto"/>
            <w:vAlign w:val="center"/>
            <w:hideMark/>
          </w:tcPr>
          <w:p w14:paraId="7D37FC8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-0.004688</w:t>
            </w:r>
          </w:p>
        </w:tc>
        <w:tc>
          <w:tcPr>
            <w:tcW w:w="770" w:type="pct"/>
            <w:tcBorders>
              <w:top w:val="nil"/>
              <w:left w:val="nil"/>
              <w:bottom w:val="nil"/>
              <w:right w:val="nil"/>
            </w:tcBorders>
            <w:shd w:val="clear" w:color="auto" w:fill="auto"/>
            <w:vAlign w:val="center"/>
            <w:hideMark/>
          </w:tcPr>
          <w:p w14:paraId="67DEAAD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0.1250264</w:t>
            </w:r>
          </w:p>
        </w:tc>
      </w:tr>
      <w:tr w:rsidR="00110E0F" w:rsidRPr="00B10BE3" w14:paraId="2BCDEF94" w14:textId="77777777" w:rsidTr="00016406">
        <w:trPr>
          <w:trHeight w:val="255"/>
        </w:trPr>
        <w:tc>
          <w:tcPr>
            <w:tcW w:w="1263" w:type="pct"/>
            <w:tcBorders>
              <w:top w:val="nil"/>
              <w:left w:val="nil"/>
              <w:bottom w:val="nil"/>
              <w:right w:val="nil"/>
            </w:tcBorders>
            <w:shd w:val="clear" w:color="auto" w:fill="auto"/>
            <w:vAlign w:val="center"/>
            <w:hideMark/>
          </w:tcPr>
          <w:p w14:paraId="518B374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Idade</w:t>
            </w:r>
          </w:p>
        </w:tc>
        <w:tc>
          <w:tcPr>
            <w:tcW w:w="633" w:type="pct"/>
            <w:tcBorders>
              <w:top w:val="nil"/>
              <w:left w:val="nil"/>
              <w:bottom w:val="nil"/>
              <w:right w:val="nil"/>
            </w:tcBorders>
            <w:shd w:val="clear" w:color="auto" w:fill="auto"/>
            <w:vAlign w:val="center"/>
            <w:hideMark/>
          </w:tcPr>
          <w:p w14:paraId="64D3800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-0.0328126</w:t>
            </w:r>
          </w:p>
        </w:tc>
        <w:tc>
          <w:tcPr>
            <w:tcW w:w="614" w:type="pct"/>
            <w:tcBorders>
              <w:top w:val="nil"/>
              <w:left w:val="nil"/>
              <w:bottom w:val="nil"/>
              <w:right w:val="nil"/>
            </w:tcBorders>
            <w:shd w:val="clear" w:color="auto" w:fill="auto"/>
            <w:vAlign w:val="center"/>
            <w:hideMark/>
          </w:tcPr>
          <w:p w14:paraId="20E31DA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0.0125343</w:t>
            </w:r>
          </w:p>
        </w:tc>
        <w:tc>
          <w:tcPr>
            <w:tcW w:w="614" w:type="pct"/>
            <w:tcBorders>
              <w:top w:val="nil"/>
              <w:left w:val="nil"/>
              <w:bottom w:val="nil"/>
              <w:right w:val="nil"/>
            </w:tcBorders>
            <w:shd w:val="clear" w:color="auto" w:fill="auto"/>
            <w:vAlign w:val="center"/>
            <w:hideMark/>
          </w:tcPr>
          <w:p w14:paraId="43F46CD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-2.62</w:t>
            </w:r>
          </w:p>
        </w:tc>
        <w:tc>
          <w:tcPr>
            <w:tcW w:w="373" w:type="pct"/>
            <w:tcBorders>
              <w:top w:val="nil"/>
              <w:left w:val="nil"/>
              <w:bottom w:val="nil"/>
              <w:right w:val="nil"/>
            </w:tcBorders>
            <w:shd w:val="clear" w:color="auto" w:fill="auto"/>
            <w:vAlign w:val="center"/>
            <w:hideMark/>
          </w:tcPr>
          <w:p w14:paraId="1300A5F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0.010</w:t>
            </w:r>
          </w:p>
        </w:tc>
        <w:tc>
          <w:tcPr>
            <w:tcW w:w="733" w:type="pct"/>
            <w:tcBorders>
              <w:top w:val="nil"/>
              <w:left w:val="nil"/>
              <w:bottom w:val="nil"/>
              <w:right w:val="nil"/>
            </w:tcBorders>
            <w:shd w:val="clear" w:color="auto" w:fill="auto"/>
            <w:vAlign w:val="center"/>
            <w:hideMark/>
          </w:tcPr>
          <w:p w14:paraId="1AEC96A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-0.0575876</w:t>
            </w:r>
          </w:p>
        </w:tc>
        <w:tc>
          <w:tcPr>
            <w:tcW w:w="770" w:type="pct"/>
            <w:tcBorders>
              <w:top w:val="nil"/>
              <w:left w:val="nil"/>
              <w:bottom w:val="nil"/>
              <w:right w:val="nil"/>
            </w:tcBorders>
            <w:shd w:val="clear" w:color="auto" w:fill="auto"/>
            <w:vAlign w:val="center"/>
            <w:hideMark/>
          </w:tcPr>
          <w:p w14:paraId="015B6F6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-0.0080376</w:t>
            </w:r>
          </w:p>
        </w:tc>
      </w:tr>
      <w:tr w:rsidR="00110E0F" w:rsidRPr="00B10BE3" w14:paraId="644AB524" w14:textId="77777777" w:rsidTr="00016406">
        <w:trPr>
          <w:trHeight w:val="255"/>
        </w:trPr>
        <w:tc>
          <w:tcPr>
            <w:tcW w:w="1263" w:type="pct"/>
            <w:tcBorders>
              <w:top w:val="nil"/>
              <w:left w:val="nil"/>
              <w:bottom w:val="nil"/>
              <w:right w:val="nil"/>
            </w:tcBorders>
            <w:shd w:val="clear" w:color="auto" w:fill="auto"/>
            <w:vAlign w:val="center"/>
            <w:hideMark/>
          </w:tcPr>
          <w:p w14:paraId="166CD1D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Abaixo do peso ideal</w:t>
            </w:r>
          </w:p>
        </w:tc>
        <w:tc>
          <w:tcPr>
            <w:tcW w:w="633" w:type="pct"/>
            <w:tcBorders>
              <w:top w:val="nil"/>
              <w:left w:val="nil"/>
              <w:bottom w:val="nil"/>
              <w:right w:val="nil"/>
            </w:tcBorders>
            <w:shd w:val="clear" w:color="auto" w:fill="auto"/>
            <w:vAlign w:val="center"/>
            <w:hideMark/>
          </w:tcPr>
          <w:p w14:paraId="67BAF89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-0.1731641</w:t>
            </w:r>
          </w:p>
        </w:tc>
        <w:tc>
          <w:tcPr>
            <w:tcW w:w="614" w:type="pct"/>
            <w:tcBorders>
              <w:top w:val="nil"/>
              <w:left w:val="nil"/>
              <w:bottom w:val="nil"/>
              <w:right w:val="nil"/>
            </w:tcBorders>
            <w:shd w:val="clear" w:color="auto" w:fill="auto"/>
            <w:vAlign w:val="center"/>
            <w:hideMark/>
          </w:tcPr>
          <w:p w14:paraId="0AE0768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0.0842443</w:t>
            </w:r>
          </w:p>
        </w:tc>
        <w:tc>
          <w:tcPr>
            <w:tcW w:w="614" w:type="pct"/>
            <w:tcBorders>
              <w:top w:val="nil"/>
              <w:left w:val="nil"/>
              <w:bottom w:val="nil"/>
              <w:right w:val="nil"/>
            </w:tcBorders>
            <w:shd w:val="clear" w:color="auto" w:fill="auto"/>
            <w:vAlign w:val="center"/>
            <w:hideMark/>
          </w:tcPr>
          <w:p w14:paraId="602F6F1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-2.06</w:t>
            </w:r>
          </w:p>
        </w:tc>
        <w:tc>
          <w:tcPr>
            <w:tcW w:w="373" w:type="pct"/>
            <w:tcBorders>
              <w:top w:val="nil"/>
              <w:left w:val="nil"/>
              <w:bottom w:val="nil"/>
              <w:right w:val="nil"/>
            </w:tcBorders>
            <w:shd w:val="clear" w:color="auto" w:fill="auto"/>
            <w:vAlign w:val="center"/>
            <w:hideMark/>
          </w:tcPr>
          <w:p w14:paraId="16C55D4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0.042</w:t>
            </w:r>
          </w:p>
        </w:tc>
        <w:tc>
          <w:tcPr>
            <w:tcW w:w="733" w:type="pct"/>
            <w:tcBorders>
              <w:top w:val="nil"/>
              <w:left w:val="nil"/>
              <w:bottom w:val="nil"/>
              <w:right w:val="nil"/>
            </w:tcBorders>
            <w:shd w:val="clear" w:color="auto" w:fill="auto"/>
            <w:vAlign w:val="center"/>
            <w:hideMark/>
          </w:tcPr>
          <w:p w14:paraId="2C9784A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-0.3396792</w:t>
            </w:r>
          </w:p>
        </w:tc>
        <w:tc>
          <w:tcPr>
            <w:tcW w:w="770" w:type="pct"/>
            <w:tcBorders>
              <w:top w:val="nil"/>
              <w:left w:val="nil"/>
              <w:bottom w:val="nil"/>
              <w:right w:val="nil"/>
            </w:tcBorders>
            <w:shd w:val="clear" w:color="auto" w:fill="auto"/>
            <w:vAlign w:val="center"/>
            <w:hideMark/>
          </w:tcPr>
          <w:p w14:paraId="4BC8755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-0.0066489</w:t>
            </w:r>
          </w:p>
        </w:tc>
      </w:tr>
      <w:tr w:rsidR="00110E0F" w:rsidRPr="00B10BE3" w14:paraId="7E08E461" w14:textId="77777777" w:rsidTr="00016406">
        <w:trPr>
          <w:trHeight w:val="255"/>
        </w:trPr>
        <w:tc>
          <w:tcPr>
            <w:tcW w:w="1263" w:type="pct"/>
            <w:tcBorders>
              <w:top w:val="nil"/>
              <w:left w:val="nil"/>
              <w:bottom w:val="nil"/>
              <w:right w:val="nil"/>
            </w:tcBorders>
            <w:shd w:val="clear" w:color="auto" w:fill="auto"/>
            <w:vAlign w:val="center"/>
            <w:hideMark/>
          </w:tcPr>
          <w:p w14:paraId="21140FC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Peso normal</w:t>
            </w:r>
          </w:p>
        </w:tc>
        <w:tc>
          <w:tcPr>
            <w:tcW w:w="633" w:type="pct"/>
            <w:tcBorders>
              <w:top w:val="nil"/>
              <w:left w:val="nil"/>
              <w:bottom w:val="nil"/>
              <w:right w:val="nil"/>
            </w:tcBorders>
            <w:shd w:val="clear" w:color="auto" w:fill="auto"/>
            <w:vAlign w:val="center"/>
            <w:hideMark/>
          </w:tcPr>
          <w:p w14:paraId="19AF10A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-0.1851869</w:t>
            </w:r>
          </w:p>
        </w:tc>
        <w:tc>
          <w:tcPr>
            <w:tcW w:w="614" w:type="pct"/>
            <w:tcBorders>
              <w:top w:val="nil"/>
              <w:left w:val="nil"/>
              <w:bottom w:val="nil"/>
              <w:right w:val="nil"/>
            </w:tcBorders>
            <w:shd w:val="clear" w:color="auto" w:fill="auto"/>
            <w:vAlign w:val="center"/>
            <w:hideMark/>
          </w:tcPr>
          <w:p w14:paraId="6C1DAC3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0.08559</w:t>
            </w:r>
          </w:p>
        </w:tc>
        <w:tc>
          <w:tcPr>
            <w:tcW w:w="614" w:type="pct"/>
            <w:tcBorders>
              <w:top w:val="nil"/>
              <w:left w:val="nil"/>
              <w:bottom w:val="nil"/>
              <w:right w:val="nil"/>
            </w:tcBorders>
            <w:shd w:val="clear" w:color="auto" w:fill="auto"/>
            <w:vAlign w:val="center"/>
            <w:hideMark/>
          </w:tcPr>
          <w:p w14:paraId="49643E2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-2.16</w:t>
            </w:r>
          </w:p>
        </w:tc>
        <w:tc>
          <w:tcPr>
            <w:tcW w:w="373" w:type="pct"/>
            <w:tcBorders>
              <w:top w:val="nil"/>
              <w:left w:val="nil"/>
              <w:bottom w:val="nil"/>
              <w:right w:val="nil"/>
            </w:tcBorders>
            <w:shd w:val="clear" w:color="auto" w:fill="auto"/>
            <w:vAlign w:val="center"/>
            <w:hideMark/>
          </w:tcPr>
          <w:p w14:paraId="25B224C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0.032</w:t>
            </w:r>
          </w:p>
        </w:tc>
        <w:tc>
          <w:tcPr>
            <w:tcW w:w="733" w:type="pct"/>
            <w:tcBorders>
              <w:top w:val="nil"/>
              <w:left w:val="nil"/>
              <w:bottom w:val="nil"/>
              <w:right w:val="nil"/>
            </w:tcBorders>
            <w:shd w:val="clear" w:color="auto" w:fill="auto"/>
            <w:vAlign w:val="center"/>
            <w:hideMark/>
          </w:tcPr>
          <w:p w14:paraId="3E39DDBB"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-0.3543619</w:t>
            </w:r>
          </w:p>
        </w:tc>
        <w:tc>
          <w:tcPr>
            <w:tcW w:w="770" w:type="pct"/>
            <w:tcBorders>
              <w:top w:val="nil"/>
              <w:left w:val="nil"/>
              <w:bottom w:val="nil"/>
              <w:right w:val="nil"/>
            </w:tcBorders>
            <w:shd w:val="clear" w:color="auto" w:fill="auto"/>
            <w:vAlign w:val="center"/>
            <w:hideMark/>
          </w:tcPr>
          <w:p w14:paraId="4CFC16F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-0.0160118</w:t>
            </w:r>
          </w:p>
        </w:tc>
      </w:tr>
      <w:tr w:rsidR="00110E0F" w:rsidRPr="00B10BE3" w14:paraId="0D32745E" w14:textId="77777777" w:rsidTr="00016406">
        <w:trPr>
          <w:trHeight w:val="255"/>
        </w:trPr>
        <w:tc>
          <w:tcPr>
            <w:tcW w:w="1263" w:type="pct"/>
            <w:tcBorders>
              <w:top w:val="nil"/>
              <w:left w:val="nil"/>
              <w:bottom w:val="nil"/>
              <w:right w:val="nil"/>
            </w:tcBorders>
            <w:shd w:val="clear" w:color="auto" w:fill="auto"/>
            <w:vAlign w:val="center"/>
            <w:hideMark/>
          </w:tcPr>
          <w:p w14:paraId="362E4C5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Acima do peso</w:t>
            </w:r>
          </w:p>
        </w:tc>
        <w:tc>
          <w:tcPr>
            <w:tcW w:w="633" w:type="pct"/>
            <w:tcBorders>
              <w:top w:val="nil"/>
              <w:left w:val="nil"/>
              <w:bottom w:val="nil"/>
              <w:right w:val="nil"/>
            </w:tcBorders>
            <w:shd w:val="clear" w:color="auto" w:fill="auto"/>
            <w:vAlign w:val="center"/>
            <w:hideMark/>
          </w:tcPr>
          <w:p w14:paraId="2934274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-0.0781553</w:t>
            </w:r>
          </w:p>
        </w:tc>
        <w:tc>
          <w:tcPr>
            <w:tcW w:w="614" w:type="pct"/>
            <w:tcBorders>
              <w:top w:val="nil"/>
              <w:left w:val="nil"/>
              <w:bottom w:val="nil"/>
              <w:right w:val="nil"/>
            </w:tcBorders>
            <w:shd w:val="clear" w:color="auto" w:fill="auto"/>
            <w:vAlign w:val="center"/>
            <w:hideMark/>
          </w:tcPr>
          <w:p w14:paraId="50D3E86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0.0940731</w:t>
            </w:r>
          </w:p>
        </w:tc>
        <w:tc>
          <w:tcPr>
            <w:tcW w:w="614" w:type="pct"/>
            <w:tcBorders>
              <w:top w:val="nil"/>
              <w:left w:val="nil"/>
              <w:bottom w:val="nil"/>
              <w:right w:val="nil"/>
            </w:tcBorders>
            <w:shd w:val="clear" w:color="auto" w:fill="auto"/>
            <w:vAlign w:val="center"/>
            <w:hideMark/>
          </w:tcPr>
          <w:p w14:paraId="6C87527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-0.83</w:t>
            </w:r>
          </w:p>
        </w:tc>
        <w:tc>
          <w:tcPr>
            <w:tcW w:w="373" w:type="pct"/>
            <w:tcBorders>
              <w:top w:val="nil"/>
              <w:left w:val="nil"/>
              <w:bottom w:val="nil"/>
              <w:right w:val="nil"/>
            </w:tcBorders>
            <w:shd w:val="clear" w:color="auto" w:fill="auto"/>
            <w:vAlign w:val="center"/>
            <w:hideMark/>
          </w:tcPr>
          <w:p w14:paraId="1E738F0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0.407</w:t>
            </w:r>
          </w:p>
        </w:tc>
        <w:tc>
          <w:tcPr>
            <w:tcW w:w="733" w:type="pct"/>
            <w:tcBorders>
              <w:top w:val="nil"/>
              <w:left w:val="nil"/>
              <w:bottom w:val="nil"/>
              <w:right w:val="nil"/>
            </w:tcBorders>
            <w:shd w:val="clear" w:color="auto" w:fill="auto"/>
            <w:vAlign w:val="center"/>
            <w:hideMark/>
          </w:tcPr>
          <w:p w14:paraId="5242B35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-0.2640979</w:t>
            </w:r>
          </w:p>
        </w:tc>
        <w:tc>
          <w:tcPr>
            <w:tcW w:w="770" w:type="pct"/>
            <w:tcBorders>
              <w:top w:val="nil"/>
              <w:left w:val="nil"/>
              <w:bottom w:val="nil"/>
              <w:right w:val="nil"/>
            </w:tcBorders>
            <w:shd w:val="clear" w:color="auto" w:fill="auto"/>
            <w:vAlign w:val="center"/>
            <w:hideMark/>
          </w:tcPr>
          <w:p w14:paraId="63E617F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0.1077873</w:t>
            </w:r>
          </w:p>
        </w:tc>
      </w:tr>
      <w:tr w:rsidR="00110E0F" w:rsidRPr="00B10BE3" w14:paraId="64B1DAE9" w14:textId="77777777" w:rsidTr="00016406">
        <w:trPr>
          <w:trHeight w:val="255"/>
        </w:trPr>
        <w:tc>
          <w:tcPr>
            <w:tcW w:w="1263" w:type="pct"/>
            <w:tcBorders>
              <w:top w:val="nil"/>
              <w:left w:val="nil"/>
              <w:bottom w:val="nil"/>
              <w:right w:val="nil"/>
            </w:tcBorders>
            <w:shd w:val="clear" w:color="auto" w:fill="auto"/>
            <w:vAlign w:val="center"/>
            <w:hideMark/>
          </w:tcPr>
          <w:p w14:paraId="63A6E382"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Conscienciosidade</w:t>
            </w:r>
          </w:p>
        </w:tc>
        <w:tc>
          <w:tcPr>
            <w:tcW w:w="633" w:type="pct"/>
            <w:tcBorders>
              <w:top w:val="nil"/>
              <w:left w:val="nil"/>
              <w:bottom w:val="nil"/>
              <w:right w:val="nil"/>
            </w:tcBorders>
            <w:shd w:val="clear" w:color="auto" w:fill="auto"/>
            <w:vAlign w:val="center"/>
            <w:hideMark/>
          </w:tcPr>
          <w:p w14:paraId="1472D642"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0.0121918</w:t>
            </w:r>
          </w:p>
        </w:tc>
        <w:tc>
          <w:tcPr>
            <w:tcW w:w="614" w:type="pct"/>
            <w:tcBorders>
              <w:top w:val="nil"/>
              <w:left w:val="nil"/>
              <w:bottom w:val="nil"/>
              <w:right w:val="nil"/>
            </w:tcBorders>
            <w:shd w:val="clear" w:color="auto" w:fill="auto"/>
            <w:vAlign w:val="center"/>
            <w:hideMark/>
          </w:tcPr>
          <w:p w14:paraId="1492684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0.0098142</w:t>
            </w:r>
          </w:p>
        </w:tc>
        <w:tc>
          <w:tcPr>
            <w:tcW w:w="614" w:type="pct"/>
            <w:tcBorders>
              <w:top w:val="nil"/>
              <w:left w:val="nil"/>
              <w:bottom w:val="nil"/>
              <w:right w:val="nil"/>
            </w:tcBorders>
            <w:shd w:val="clear" w:color="auto" w:fill="auto"/>
            <w:vAlign w:val="center"/>
            <w:hideMark/>
          </w:tcPr>
          <w:p w14:paraId="4FB6945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1.24</w:t>
            </w:r>
          </w:p>
        </w:tc>
        <w:tc>
          <w:tcPr>
            <w:tcW w:w="373" w:type="pct"/>
            <w:tcBorders>
              <w:top w:val="nil"/>
              <w:left w:val="nil"/>
              <w:bottom w:val="nil"/>
              <w:right w:val="nil"/>
            </w:tcBorders>
            <w:shd w:val="clear" w:color="auto" w:fill="auto"/>
            <w:vAlign w:val="center"/>
            <w:hideMark/>
          </w:tcPr>
          <w:p w14:paraId="2A661B8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0.216</w:t>
            </w:r>
          </w:p>
        </w:tc>
        <w:tc>
          <w:tcPr>
            <w:tcW w:w="733" w:type="pct"/>
            <w:tcBorders>
              <w:top w:val="nil"/>
              <w:left w:val="nil"/>
              <w:bottom w:val="nil"/>
              <w:right w:val="nil"/>
            </w:tcBorders>
            <w:shd w:val="clear" w:color="auto" w:fill="auto"/>
            <w:vAlign w:val="center"/>
            <w:hideMark/>
          </w:tcPr>
          <w:p w14:paraId="2A3A29C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-0.0072067</w:t>
            </w:r>
          </w:p>
        </w:tc>
        <w:tc>
          <w:tcPr>
            <w:tcW w:w="770" w:type="pct"/>
            <w:tcBorders>
              <w:top w:val="nil"/>
              <w:left w:val="nil"/>
              <w:bottom w:val="nil"/>
              <w:right w:val="nil"/>
            </w:tcBorders>
            <w:shd w:val="clear" w:color="auto" w:fill="auto"/>
            <w:vAlign w:val="center"/>
            <w:hideMark/>
          </w:tcPr>
          <w:p w14:paraId="1460E80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0.0315903</w:t>
            </w:r>
          </w:p>
        </w:tc>
      </w:tr>
      <w:tr w:rsidR="00110E0F" w:rsidRPr="00B10BE3" w14:paraId="165AF57B" w14:textId="77777777" w:rsidTr="00016406">
        <w:trPr>
          <w:trHeight w:val="255"/>
        </w:trPr>
        <w:tc>
          <w:tcPr>
            <w:tcW w:w="1263" w:type="pct"/>
            <w:tcBorders>
              <w:top w:val="nil"/>
              <w:left w:val="nil"/>
              <w:bottom w:val="nil"/>
              <w:right w:val="nil"/>
            </w:tcBorders>
            <w:shd w:val="clear" w:color="auto" w:fill="auto"/>
            <w:vAlign w:val="center"/>
            <w:hideMark/>
          </w:tcPr>
          <w:p w14:paraId="1628075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Extroversão</w:t>
            </w:r>
          </w:p>
        </w:tc>
        <w:tc>
          <w:tcPr>
            <w:tcW w:w="633" w:type="pct"/>
            <w:tcBorders>
              <w:top w:val="nil"/>
              <w:left w:val="nil"/>
              <w:bottom w:val="nil"/>
              <w:right w:val="nil"/>
            </w:tcBorders>
            <w:shd w:val="clear" w:color="auto" w:fill="auto"/>
            <w:vAlign w:val="center"/>
            <w:hideMark/>
          </w:tcPr>
          <w:p w14:paraId="18AE87A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-0.0037875</w:t>
            </w:r>
          </w:p>
        </w:tc>
        <w:tc>
          <w:tcPr>
            <w:tcW w:w="614" w:type="pct"/>
            <w:tcBorders>
              <w:top w:val="nil"/>
              <w:left w:val="nil"/>
              <w:bottom w:val="nil"/>
              <w:right w:val="nil"/>
            </w:tcBorders>
            <w:shd w:val="clear" w:color="auto" w:fill="auto"/>
            <w:vAlign w:val="center"/>
            <w:hideMark/>
          </w:tcPr>
          <w:p w14:paraId="7A95B1A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0.0103623</w:t>
            </w:r>
          </w:p>
        </w:tc>
        <w:tc>
          <w:tcPr>
            <w:tcW w:w="614" w:type="pct"/>
            <w:tcBorders>
              <w:top w:val="nil"/>
              <w:left w:val="nil"/>
              <w:bottom w:val="nil"/>
              <w:right w:val="nil"/>
            </w:tcBorders>
            <w:shd w:val="clear" w:color="auto" w:fill="auto"/>
            <w:vAlign w:val="center"/>
            <w:hideMark/>
          </w:tcPr>
          <w:p w14:paraId="5BCC69A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-0.37</w:t>
            </w:r>
          </w:p>
        </w:tc>
        <w:tc>
          <w:tcPr>
            <w:tcW w:w="373" w:type="pct"/>
            <w:tcBorders>
              <w:top w:val="nil"/>
              <w:left w:val="nil"/>
              <w:bottom w:val="nil"/>
              <w:right w:val="nil"/>
            </w:tcBorders>
            <w:shd w:val="clear" w:color="auto" w:fill="auto"/>
            <w:vAlign w:val="center"/>
            <w:hideMark/>
          </w:tcPr>
          <w:p w14:paraId="4BFDB80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0.715</w:t>
            </w:r>
          </w:p>
        </w:tc>
        <w:tc>
          <w:tcPr>
            <w:tcW w:w="733" w:type="pct"/>
            <w:tcBorders>
              <w:top w:val="nil"/>
              <w:left w:val="nil"/>
              <w:bottom w:val="nil"/>
              <w:right w:val="nil"/>
            </w:tcBorders>
            <w:shd w:val="clear" w:color="auto" w:fill="auto"/>
            <w:vAlign w:val="center"/>
            <w:hideMark/>
          </w:tcPr>
          <w:p w14:paraId="5F89E39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-0.0242694</w:t>
            </w:r>
          </w:p>
        </w:tc>
        <w:tc>
          <w:tcPr>
            <w:tcW w:w="770" w:type="pct"/>
            <w:tcBorders>
              <w:top w:val="nil"/>
              <w:left w:val="nil"/>
              <w:bottom w:val="nil"/>
              <w:right w:val="nil"/>
            </w:tcBorders>
            <w:shd w:val="clear" w:color="auto" w:fill="auto"/>
            <w:vAlign w:val="center"/>
            <w:hideMark/>
          </w:tcPr>
          <w:p w14:paraId="47EE270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0.0166944</w:t>
            </w:r>
          </w:p>
        </w:tc>
      </w:tr>
      <w:tr w:rsidR="00110E0F" w:rsidRPr="00B10BE3" w14:paraId="7EB93315" w14:textId="77777777" w:rsidTr="00016406">
        <w:trPr>
          <w:trHeight w:val="255"/>
        </w:trPr>
        <w:tc>
          <w:tcPr>
            <w:tcW w:w="1263" w:type="pct"/>
            <w:tcBorders>
              <w:top w:val="nil"/>
              <w:left w:val="nil"/>
              <w:bottom w:val="nil"/>
              <w:right w:val="nil"/>
            </w:tcBorders>
            <w:shd w:val="clear" w:color="auto" w:fill="auto"/>
            <w:vAlign w:val="center"/>
            <w:hideMark/>
          </w:tcPr>
          <w:p w14:paraId="3A88384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hAnsi="Times New Roman" w:cs="Times New Roman"/>
                <w:sz w:val="20"/>
                <w:szCs w:val="24"/>
              </w:rPr>
              <w:t>Estabilidade emocional</w:t>
            </w:r>
          </w:p>
        </w:tc>
        <w:tc>
          <w:tcPr>
            <w:tcW w:w="633" w:type="pct"/>
            <w:tcBorders>
              <w:top w:val="nil"/>
              <w:left w:val="nil"/>
              <w:bottom w:val="nil"/>
              <w:right w:val="nil"/>
            </w:tcBorders>
            <w:shd w:val="clear" w:color="auto" w:fill="auto"/>
            <w:vAlign w:val="center"/>
            <w:hideMark/>
          </w:tcPr>
          <w:p w14:paraId="16E4491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-0.0819481</w:t>
            </w:r>
          </w:p>
        </w:tc>
        <w:tc>
          <w:tcPr>
            <w:tcW w:w="614" w:type="pct"/>
            <w:tcBorders>
              <w:top w:val="nil"/>
              <w:left w:val="nil"/>
              <w:bottom w:val="nil"/>
              <w:right w:val="nil"/>
            </w:tcBorders>
            <w:shd w:val="clear" w:color="auto" w:fill="auto"/>
            <w:vAlign w:val="center"/>
            <w:hideMark/>
          </w:tcPr>
          <w:p w14:paraId="4ED5123B"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0.0097888</w:t>
            </w:r>
          </w:p>
        </w:tc>
        <w:tc>
          <w:tcPr>
            <w:tcW w:w="614" w:type="pct"/>
            <w:tcBorders>
              <w:top w:val="nil"/>
              <w:left w:val="nil"/>
              <w:bottom w:val="nil"/>
              <w:right w:val="nil"/>
            </w:tcBorders>
            <w:shd w:val="clear" w:color="auto" w:fill="auto"/>
            <w:vAlign w:val="center"/>
            <w:hideMark/>
          </w:tcPr>
          <w:p w14:paraId="5F294C9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-8.37</w:t>
            </w:r>
          </w:p>
        </w:tc>
        <w:tc>
          <w:tcPr>
            <w:tcW w:w="373" w:type="pct"/>
            <w:tcBorders>
              <w:top w:val="nil"/>
              <w:left w:val="nil"/>
              <w:bottom w:val="nil"/>
              <w:right w:val="nil"/>
            </w:tcBorders>
            <w:shd w:val="clear" w:color="auto" w:fill="auto"/>
            <w:vAlign w:val="center"/>
            <w:hideMark/>
          </w:tcPr>
          <w:p w14:paraId="4E6BC03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w:t>
            </w:r>
          </w:p>
        </w:tc>
        <w:tc>
          <w:tcPr>
            <w:tcW w:w="733" w:type="pct"/>
            <w:tcBorders>
              <w:top w:val="nil"/>
              <w:left w:val="nil"/>
              <w:bottom w:val="nil"/>
              <w:right w:val="nil"/>
            </w:tcBorders>
            <w:shd w:val="clear" w:color="auto" w:fill="auto"/>
            <w:vAlign w:val="center"/>
            <w:hideMark/>
          </w:tcPr>
          <w:p w14:paraId="16BA519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-0.1012964</w:t>
            </w:r>
          </w:p>
        </w:tc>
        <w:tc>
          <w:tcPr>
            <w:tcW w:w="770" w:type="pct"/>
            <w:tcBorders>
              <w:top w:val="nil"/>
              <w:left w:val="nil"/>
              <w:bottom w:val="nil"/>
              <w:right w:val="nil"/>
            </w:tcBorders>
            <w:shd w:val="clear" w:color="auto" w:fill="auto"/>
            <w:vAlign w:val="center"/>
            <w:hideMark/>
          </w:tcPr>
          <w:p w14:paraId="04D872C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-0.0625998</w:t>
            </w:r>
          </w:p>
        </w:tc>
      </w:tr>
      <w:tr w:rsidR="00110E0F" w:rsidRPr="00B10BE3" w14:paraId="2CBA314F" w14:textId="77777777" w:rsidTr="00016406">
        <w:trPr>
          <w:trHeight w:val="255"/>
        </w:trPr>
        <w:tc>
          <w:tcPr>
            <w:tcW w:w="1263" w:type="pct"/>
            <w:tcBorders>
              <w:top w:val="nil"/>
              <w:left w:val="nil"/>
              <w:bottom w:val="nil"/>
              <w:right w:val="nil"/>
            </w:tcBorders>
            <w:shd w:val="clear" w:color="auto" w:fill="auto"/>
            <w:vAlign w:val="center"/>
            <w:hideMark/>
          </w:tcPr>
          <w:p w14:paraId="21E99C3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Reprovado 2 ou mais</w:t>
            </w:r>
          </w:p>
        </w:tc>
        <w:tc>
          <w:tcPr>
            <w:tcW w:w="633" w:type="pct"/>
            <w:tcBorders>
              <w:top w:val="nil"/>
              <w:left w:val="nil"/>
              <w:bottom w:val="nil"/>
              <w:right w:val="nil"/>
            </w:tcBorders>
            <w:shd w:val="clear" w:color="auto" w:fill="auto"/>
            <w:vAlign w:val="center"/>
            <w:hideMark/>
          </w:tcPr>
          <w:p w14:paraId="1A1A15D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0.0462806</w:t>
            </w:r>
          </w:p>
        </w:tc>
        <w:tc>
          <w:tcPr>
            <w:tcW w:w="614" w:type="pct"/>
            <w:tcBorders>
              <w:top w:val="nil"/>
              <w:left w:val="nil"/>
              <w:bottom w:val="nil"/>
              <w:right w:val="nil"/>
            </w:tcBorders>
            <w:shd w:val="clear" w:color="auto" w:fill="auto"/>
            <w:vAlign w:val="center"/>
            <w:hideMark/>
          </w:tcPr>
          <w:p w14:paraId="75C48D4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0.0477931</w:t>
            </w:r>
          </w:p>
        </w:tc>
        <w:tc>
          <w:tcPr>
            <w:tcW w:w="614" w:type="pct"/>
            <w:tcBorders>
              <w:top w:val="nil"/>
              <w:left w:val="nil"/>
              <w:bottom w:val="nil"/>
              <w:right w:val="nil"/>
            </w:tcBorders>
            <w:shd w:val="clear" w:color="auto" w:fill="auto"/>
            <w:vAlign w:val="center"/>
            <w:hideMark/>
          </w:tcPr>
          <w:p w14:paraId="106BE0A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0.97</w:t>
            </w:r>
          </w:p>
        </w:tc>
        <w:tc>
          <w:tcPr>
            <w:tcW w:w="373" w:type="pct"/>
            <w:tcBorders>
              <w:top w:val="nil"/>
              <w:left w:val="nil"/>
              <w:bottom w:val="nil"/>
              <w:right w:val="nil"/>
            </w:tcBorders>
            <w:shd w:val="clear" w:color="auto" w:fill="auto"/>
            <w:vAlign w:val="center"/>
            <w:hideMark/>
          </w:tcPr>
          <w:p w14:paraId="1595A7F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0.334</w:t>
            </w:r>
          </w:p>
        </w:tc>
        <w:tc>
          <w:tcPr>
            <w:tcW w:w="733" w:type="pct"/>
            <w:tcBorders>
              <w:top w:val="nil"/>
              <w:left w:val="nil"/>
              <w:bottom w:val="nil"/>
              <w:right w:val="nil"/>
            </w:tcBorders>
            <w:shd w:val="clear" w:color="auto" w:fill="auto"/>
            <w:vAlign w:val="center"/>
            <w:hideMark/>
          </w:tcPr>
          <w:p w14:paraId="29591435"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-0.0481861</w:t>
            </w:r>
          </w:p>
        </w:tc>
        <w:tc>
          <w:tcPr>
            <w:tcW w:w="770" w:type="pct"/>
            <w:tcBorders>
              <w:top w:val="nil"/>
              <w:left w:val="nil"/>
              <w:bottom w:val="nil"/>
              <w:right w:val="nil"/>
            </w:tcBorders>
            <w:shd w:val="clear" w:color="auto" w:fill="auto"/>
            <w:vAlign w:val="center"/>
            <w:hideMark/>
          </w:tcPr>
          <w:p w14:paraId="5969038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0.1407473</w:t>
            </w:r>
          </w:p>
        </w:tc>
      </w:tr>
      <w:tr w:rsidR="00110E0F" w:rsidRPr="00B10BE3" w14:paraId="05FC7800" w14:textId="77777777" w:rsidTr="00016406">
        <w:trPr>
          <w:trHeight w:val="255"/>
        </w:trPr>
        <w:tc>
          <w:tcPr>
            <w:tcW w:w="1263" w:type="pct"/>
            <w:tcBorders>
              <w:top w:val="nil"/>
              <w:left w:val="nil"/>
              <w:bottom w:val="nil"/>
              <w:right w:val="nil"/>
            </w:tcBorders>
            <w:shd w:val="clear" w:color="auto" w:fill="auto"/>
            <w:vAlign w:val="center"/>
            <w:hideMark/>
          </w:tcPr>
          <w:p w14:paraId="7E026B8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Reprovado 1 vez</w:t>
            </w:r>
          </w:p>
        </w:tc>
        <w:tc>
          <w:tcPr>
            <w:tcW w:w="633" w:type="pct"/>
            <w:tcBorders>
              <w:top w:val="nil"/>
              <w:left w:val="nil"/>
              <w:bottom w:val="nil"/>
              <w:right w:val="nil"/>
            </w:tcBorders>
            <w:shd w:val="clear" w:color="auto" w:fill="auto"/>
            <w:vAlign w:val="center"/>
            <w:hideMark/>
          </w:tcPr>
          <w:p w14:paraId="3DE507D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0.0265634</w:t>
            </w:r>
          </w:p>
        </w:tc>
        <w:tc>
          <w:tcPr>
            <w:tcW w:w="614" w:type="pct"/>
            <w:tcBorders>
              <w:top w:val="nil"/>
              <w:left w:val="nil"/>
              <w:bottom w:val="nil"/>
              <w:right w:val="nil"/>
            </w:tcBorders>
            <w:shd w:val="clear" w:color="auto" w:fill="auto"/>
            <w:vAlign w:val="center"/>
            <w:hideMark/>
          </w:tcPr>
          <w:p w14:paraId="166ABA9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0.0285813</w:t>
            </w:r>
          </w:p>
        </w:tc>
        <w:tc>
          <w:tcPr>
            <w:tcW w:w="614" w:type="pct"/>
            <w:tcBorders>
              <w:top w:val="nil"/>
              <w:left w:val="nil"/>
              <w:bottom w:val="nil"/>
              <w:right w:val="nil"/>
            </w:tcBorders>
            <w:shd w:val="clear" w:color="auto" w:fill="auto"/>
            <w:vAlign w:val="center"/>
            <w:hideMark/>
          </w:tcPr>
          <w:p w14:paraId="17860E6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0.93</w:t>
            </w:r>
          </w:p>
        </w:tc>
        <w:tc>
          <w:tcPr>
            <w:tcW w:w="373" w:type="pct"/>
            <w:tcBorders>
              <w:top w:val="nil"/>
              <w:left w:val="nil"/>
              <w:bottom w:val="nil"/>
              <w:right w:val="nil"/>
            </w:tcBorders>
            <w:shd w:val="clear" w:color="auto" w:fill="auto"/>
            <w:vAlign w:val="center"/>
            <w:hideMark/>
          </w:tcPr>
          <w:p w14:paraId="0CE23D9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0.354</w:t>
            </w:r>
          </w:p>
        </w:tc>
        <w:tc>
          <w:tcPr>
            <w:tcW w:w="733" w:type="pct"/>
            <w:tcBorders>
              <w:top w:val="nil"/>
              <w:left w:val="nil"/>
              <w:bottom w:val="nil"/>
              <w:right w:val="nil"/>
            </w:tcBorders>
            <w:shd w:val="clear" w:color="auto" w:fill="auto"/>
            <w:vAlign w:val="center"/>
            <w:hideMark/>
          </w:tcPr>
          <w:p w14:paraId="5E616C9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-0.0299297</w:t>
            </w:r>
          </w:p>
        </w:tc>
        <w:tc>
          <w:tcPr>
            <w:tcW w:w="770" w:type="pct"/>
            <w:tcBorders>
              <w:top w:val="nil"/>
              <w:left w:val="nil"/>
              <w:bottom w:val="nil"/>
              <w:right w:val="nil"/>
            </w:tcBorders>
            <w:shd w:val="clear" w:color="auto" w:fill="auto"/>
            <w:vAlign w:val="center"/>
            <w:hideMark/>
          </w:tcPr>
          <w:p w14:paraId="5A90F46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0.0830566</w:t>
            </w:r>
          </w:p>
        </w:tc>
      </w:tr>
      <w:tr w:rsidR="00110E0F" w:rsidRPr="00B10BE3" w14:paraId="2AF5B0B3" w14:textId="77777777" w:rsidTr="00016406">
        <w:trPr>
          <w:trHeight w:val="255"/>
        </w:trPr>
        <w:tc>
          <w:tcPr>
            <w:tcW w:w="1263" w:type="pct"/>
            <w:tcBorders>
              <w:top w:val="nil"/>
              <w:left w:val="nil"/>
              <w:bottom w:val="nil"/>
              <w:right w:val="nil"/>
            </w:tcBorders>
            <w:shd w:val="clear" w:color="auto" w:fill="auto"/>
            <w:vAlign w:val="center"/>
            <w:hideMark/>
          </w:tcPr>
          <w:p w14:paraId="4194390B"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Bolsa Família</w:t>
            </w:r>
          </w:p>
        </w:tc>
        <w:tc>
          <w:tcPr>
            <w:tcW w:w="633" w:type="pct"/>
            <w:tcBorders>
              <w:top w:val="nil"/>
              <w:left w:val="nil"/>
              <w:bottom w:val="nil"/>
              <w:right w:val="nil"/>
            </w:tcBorders>
            <w:shd w:val="clear" w:color="auto" w:fill="auto"/>
            <w:vAlign w:val="center"/>
            <w:hideMark/>
          </w:tcPr>
          <w:p w14:paraId="6E5D38C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0.0121545</w:t>
            </w:r>
          </w:p>
        </w:tc>
        <w:tc>
          <w:tcPr>
            <w:tcW w:w="614" w:type="pct"/>
            <w:tcBorders>
              <w:top w:val="nil"/>
              <w:left w:val="nil"/>
              <w:bottom w:val="nil"/>
              <w:right w:val="nil"/>
            </w:tcBorders>
            <w:shd w:val="clear" w:color="auto" w:fill="auto"/>
            <w:vAlign w:val="center"/>
            <w:hideMark/>
          </w:tcPr>
          <w:p w14:paraId="0959209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0.0230218</w:t>
            </w:r>
          </w:p>
        </w:tc>
        <w:tc>
          <w:tcPr>
            <w:tcW w:w="614" w:type="pct"/>
            <w:tcBorders>
              <w:top w:val="nil"/>
              <w:left w:val="nil"/>
              <w:bottom w:val="nil"/>
              <w:right w:val="nil"/>
            </w:tcBorders>
            <w:shd w:val="clear" w:color="auto" w:fill="auto"/>
            <w:vAlign w:val="center"/>
            <w:hideMark/>
          </w:tcPr>
          <w:p w14:paraId="3B42F32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0.53</w:t>
            </w:r>
          </w:p>
        </w:tc>
        <w:tc>
          <w:tcPr>
            <w:tcW w:w="373" w:type="pct"/>
            <w:tcBorders>
              <w:top w:val="nil"/>
              <w:left w:val="nil"/>
              <w:bottom w:val="nil"/>
              <w:right w:val="nil"/>
            </w:tcBorders>
            <w:shd w:val="clear" w:color="auto" w:fill="auto"/>
            <w:vAlign w:val="center"/>
            <w:hideMark/>
          </w:tcPr>
          <w:p w14:paraId="1277EE6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0.598</w:t>
            </w:r>
          </w:p>
        </w:tc>
        <w:tc>
          <w:tcPr>
            <w:tcW w:w="733" w:type="pct"/>
            <w:tcBorders>
              <w:top w:val="nil"/>
              <w:left w:val="nil"/>
              <w:bottom w:val="nil"/>
              <w:right w:val="nil"/>
            </w:tcBorders>
            <w:shd w:val="clear" w:color="auto" w:fill="auto"/>
            <w:vAlign w:val="center"/>
            <w:hideMark/>
          </w:tcPr>
          <w:p w14:paraId="1E018BD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-0.0333499</w:t>
            </w:r>
          </w:p>
        </w:tc>
        <w:tc>
          <w:tcPr>
            <w:tcW w:w="770" w:type="pct"/>
            <w:tcBorders>
              <w:top w:val="nil"/>
              <w:left w:val="nil"/>
              <w:bottom w:val="nil"/>
              <w:right w:val="nil"/>
            </w:tcBorders>
            <w:shd w:val="clear" w:color="auto" w:fill="auto"/>
            <w:vAlign w:val="center"/>
            <w:hideMark/>
          </w:tcPr>
          <w:p w14:paraId="3C5F315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0.0576589</w:t>
            </w:r>
          </w:p>
        </w:tc>
      </w:tr>
      <w:tr w:rsidR="00110E0F" w:rsidRPr="00B10BE3" w14:paraId="057DE0B3" w14:textId="77777777" w:rsidTr="00016406">
        <w:trPr>
          <w:trHeight w:val="255"/>
        </w:trPr>
        <w:tc>
          <w:tcPr>
            <w:tcW w:w="1263" w:type="pct"/>
            <w:tcBorders>
              <w:top w:val="nil"/>
              <w:left w:val="nil"/>
              <w:bottom w:val="nil"/>
              <w:right w:val="nil"/>
            </w:tcBorders>
            <w:shd w:val="clear" w:color="auto" w:fill="auto"/>
            <w:vAlign w:val="center"/>
            <w:hideMark/>
          </w:tcPr>
          <w:p w14:paraId="2E889CCB"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Pré-escola</w:t>
            </w:r>
          </w:p>
        </w:tc>
        <w:tc>
          <w:tcPr>
            <w:tcW w:w="633" w:type="pct"/>
            <w:tcBorders>
              <w:top w:val="nil"/>
              <w:left w:val="nil"/>
              <w:bottom w:val="nil"/>
              <w:right w:val="nil"/>
            </w:tcBorders>
            <w:shd w:val="clear" w:color="auto" w:fill="auto"/>
            <w:vAlign w:val="center"/>
            <w:hideMark/>
          </w:tcPr>
          <w:p w14:paraId="49F3E27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0.0049213</w:t>
            </w:r>
          </w:p>
        </w:tc>
        <w:tc>
          <w:tcPr>
            <w:tcW w:w="614" w:type="pct"/>
            <w:tcBorders>
              <w:top w:val="nil"/>
              <w:left w:val="nil"/>
              <w:bottom w:val="nil"/>
              <w:right w:val="nil"/>
            </w:tcBorders>
            <w:shd w:val="clear" w:color="auto" w:fill="auto"/>
            <w:vAlign w:val="center"/>
            <w:hideMark/>
          </w:tcPr>
          <w:p w14:paraId="2C43334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0.0566377</w:t>
            </w:r>
          </w:p>
        </w:tc>
        <w:tc>
          <w:tcPr>
            <w:tcW w:w="614" w:type="pct"/>
            <w:tcBorders>
              <w:top w:val="nil"/>
              <w:left w:val="nil"/>
              <w:bottom w:val="nil"/>
              <w:right w:val="nil"/>
            </w:tcBorders>
            <w:shd w:val="clear" w:color="auto" w:fill="auto"/>
            <w:vAlign w:val="center"/>
            <w:hideMark/>
          </w:tcPr>
          <w:p w14:paraId="29136BB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0.09</w:t>
            </w:r>
          </w:p>
        </w:tc>
        <w:tc>
          <w:tcPr>
            <w:tcW w:w="373" w:type="pct"/>
            <w:tcBorders>
              <w:top w:val="nil"/>
              <w:left w:val="nil"/>
              <w:bottom w:val="nil"/>
              <w:right w:val="nil"/>
            </w:tcBorders>
            <w:shd w:val="clear" w:color="auto" w:fill="auto"/>
            <w:vAlign w:val="center"/>
            <w:hideMark/>
          </w:tcPr>
          <w:p w14:paraId="6918DA92"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0.931</w:t>
            </w:r>
          </w:p>
        </w:tc>
        <w:tc>
          <w:tcPr>
            <w:tcW w:w="733" w:type="pct"/>
            <w:tcBorders>
              <w:top w:val="nil"/>
              <w:left w:val="nil"/>
              <w:bottom w:val="nil"/>
              <w:right w:val="nil"/>
            </w:tcBorders>
            <w:shd w:val="clear" w:color="auto" w:fill="auto"/>
            <w:vAlign w:val="center"/>
            <w:hideMark/>
          </w:tcPr>
          <w:p w14:paraId="7985F39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-0.1070275</w:t>
            </w:r>
          </w:p>
        </w:tc>
        <w:tc>
          <w:tcPr>
            <w:tcW w:w="770" w:type="pct"/>
            <w:tcBorders>
              <w:top w:val="nil"/>
              <w:left w:val="nil"/>
              <w:bottom w:val="nil"/>
              <w:right w:val="nil"/>
            </w:tcBorders>
            <w:shd w:val="clear" w:color="auto" w:fill="auto"/>
            <w:vAlign w:val="center"/>
            <w:hideMark/>
          </w:tcPr>
          <w:p w14:paraId="22DFF9C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0.11687</w:t>
            </w:r>
          </w:p>
        </w:tc>
      </w:tr>
      <w:tr w:rsidR="00110E0F" w:rsidRPr="00B10BE3" w14:paraId="759D3B72" w14:textId="77777777" w:rsidTr="00016406">
        <w:trPr>
          <w:trHeight w:val="255"/>
        </w:trPr>
        <w:tc>
          <w:tcPr>
            <w:tcW w:w="1263" w:type="pct"/>
            <w:tcBorders>
              <w:top w:val="nil"/>
              <w:left w:val="nil"/>
              <w:bottom w:val="nil"/>
              <w:right w:val="nil"/>
            </w:tcBorders>
            <w:shd w:val="clear" w:color="auto" w:fill="auto"/>
            <w:vAlign w:val="center"/>
            <w:hideMark/>
          </w:tcPr>
          <w:p w14:paraId="4921D63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Alfabetização</w:t>
            </w:r>
          </w:p>
        </w:tc>
        <w:tc>
          <w:tcPr>
            <w:tcW w:w="633" w:type="pct"/>
            <w:tcBorders>
              <w:top w:val="nil"/>
              <w:left w:val="nil"/>
              <w:bottom w:val="nil"/>
              <w:right w:val="nil"/>
            </w:tcBorders>
            <w:shd w:val="clear" w:color="auto" w:fill="auto"/>
            <w:vAlign w:val="center"/>
            <w:hideMark/>
          </w:tcPr>
          <w:p w14:paraId="3224F09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-0.0194083</w:t>
            </w:r>
          </w:p>
        </w:tc>
        <w:tc>
          <w:tcPr>
            <w:tcW w:w="614" w:type="pct"/>
            <w:tcBorders>
              <w:top w:val="nil"/>
              <w:left w:val="nil"/>
              <w:bottom w:val="nil"/>
              <w:right w:val="nil"/>
            </w:tcBorders>
            <w:shd w:val="clear" w:color="auto" w:fill="auto"/>
            <w:vAlign w:val="center"/>
            <w:hideMark/>
          </w:tcPr>
          <w:p w14:paraId="4E2F02E2"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0.0583206</w:t>
            </w:r>
          </w:p>
        </w:tc>
        <w:tc>
          <w:tcPr>
            <w:tcW w:w="614" w:type="pct"/>
            <w:tcBorders>
              <w:top w:val="nil"/>
              <w:left w:val="nil"/>
              <w:bottom w:val="nil"/>
              <w:right w:val="nil"/>
            </w:tcBorders>
            <w:shd w:val="clear" w:color="auto" w:fill="auto"/>
            <w:vAlign w:val="center"/>
            <w:hideMark/>
          </w:tcPr>
          <w:p w14:paraId="7C8E881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-0.33</w:t>
            </w:r>
          </w:p>
        </w:tc>
        <w:tc>
          <w:tcPr>
            <w:tcW w:w="373" w:type="pct"/>
            <w:tcBorders>
              <w:top w:val="nil"/>
              <w:left w:val="nil"/>
              <w:bottom w:val="nil"/>
              <w:right w:val="nil"/>
            </w:tcBorders>
            <w:shd w:val="clear" w:color="auto" w:fill="auto"/>
            <w:vAlign w:val="center"/>
            <w:hideMark/>
          </w:tcPr>
          <w:p w14:paraId="0308D5F2"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0.740</w:t>
            </w:r>
          </w:p>
        </w:tc>
        <w:tc>
          <w:tcPr>
            <w:tcW w:w="733" w:type="pct"/>
            <w:tcBorders>
              <w:top w:val="nil"/>
              <w:left w:val="nil"/>
              <w:bottom w:val="nil"/>
              <w:right w:val="nil"/>
            </w:tcBorders>
            <w:shd w:val="clear" w:color="auto" w:fill="auto"/>
            <w:vAlign w:val="center"/>
            <w:hideMark/>
          </w:tcPr>
          <w:p w14:paraId="05045FE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-0.1346834</w:t>
            </w:r>
          </w:p>
        </w:tc>
        <w:tc>
          <w:tcPr>
            <w:tcW w:w="770" w:type="pct"/>
            <w:tcBorders>
              <w:top w:val="nil"/>
              <w:left w:val="nil"/>
              <w:bottom w:val="nil"/>
              <w:right w:val="nil"/>
            </w:tcBorders>
            <w:shd w:val="clear" w:color="auto" w:fill="auto"/>
            <w:vAlign w:val="center"/>
            <w:hideMark/>
          </w:tcPr>
          <w:p w14:paraId="13DF391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0.0958668</w:t>
            </w:r>
          </w:p>
        </w:tc>
      </w:tr>
      <w:tr w:rsidR="00110E0F" w:rsidRPr="00B10BE3" w14:paraId="7A993D04" w14:textId="77777777" w:rsidTr="00016406">
        <w:trPr>
          <w:trHeight w:val="255"/>
        </w:trPr>
        <w:tc>
          <w:tcPr>
            <w:tcW w:w="1263" w:type="pct"/>
            <w:tcBorders>
              <w:top w:val="nil"/>
              <w:left w:val="nil"/>
              <w:bottom w:val="nil"/>
              <w:right w:val="nil"/>
            </w:tcBorders>
            <w:shd w:val="clear" w:color="auto" w:fill="auto"/>
            <w:vAlign w:val="center"/>
            <w:hideMark/>
          </w:tcPr>
          <w:p w14:paraId="2BFE862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xml:space="preserve">Constante </w:t>
            </w:r>
          </w:p>
        </w:tc>
        <w:tc>
          <w:tcPr>
            <w:tcW w:w="633" w:type="pct"/>
            <w:tcBorders>
              <w:top w:val="nil"/>
              <w:left w:val="nil"/>
              <w:bottom w:val="nil"/>
              <w:right w:val="nil"/>
            </w:tcBorders>
            <w:shd w:val="clear" w:color="auto" w:fill="auto"/>
            <w:vAlign w:val="center"/>
            <w:hideMark/>
          </w:tcPr>
          <w:p w14:paraId="5E6D607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0.9842348</w:t>
            </w:r>
          </w:p>
        </w:tc>
        <w:tc>
          <w:tcPr>
            <w:tcW w:w="614" w:type="pct"/>
            <w:tcBorders>
              <w:top w:val="nil"/>
              <w:left w:val="nil"/>
              <w:bottom w:val="nil"/>
              <w:right w:val="nil"/>
            </w:tcBorders>
            <w:shd w:val="clear" w:color="auto" w:fill="auto"/>
            <w:vAlign w:val="center"/>
            <w:hideMark/>
          </w:tcPr>
          <w:p w14:paraId="251A3DA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0.2123056</w:t>
            </w:r>
          </w:p>
        </w:tc>
        <w:tc>
          <w:tcPr>
            <w:tcW w:w="614" w:type="pct"/>
            <w:tcBorders>
              <w:top w:val="nil"/>
              <w:left w:val="nil"/>
              <w:bottom w:val="nil"/>
              <w:right w:val="nil"/>
            </w:tcBorders>
            <w:shd w:val="clear" w:color="auto" w:fill="auto"/>
            <w:vAlign w:val="center"/>
            <w:hideMark/>
          </w:tcPr>
          <w:p w14:paraId="7ABAE3C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4.64</w:t>
            </w:r>
          </w:p>
        </w:tc>
        <w:tc>
          <w:tcPr>
            <w:tcW w:w="373" w:type="pct"/>
            <w:tcBorders>
              <w:top w:val="nil"/>
              <w:left w:val="nil"/>
              <w:bottom w:val="nil"/>
              <w:right w:val="nil"/>
            </w:tcBorders>
            <w:shd w:val="clear" w:color="auto" w:fill="auto"/>
            <w:vAlign w:val="center"/>
            <w:hideMark/>
          </w:tcPr>
          <w:p w14:paraId="6EC18CDA"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0.000</w:t>
            </w:r>
          </w:p>
        </w:tc>
        <w:tc>
          <w:tcPr>
            <w:tcW w:w="733" w:type="pct"/>
            <w:tcBorders>
              <w:top w:val="nil"/>
              <w:left w:val="nil"/>
              <w:bottom w:val="nil"/>
              <w:right w:val="nil"/>
            </w:tcBorders>
            <w:shd w:val="clear" w:color="auto" w:fill="auto"/>
            <w:vAlign w:val="center"/>
            <w:hideMark/>
          </w:tcPr>
          <w:p w14:paraId="12458AB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0.5645968</w:t>
            </w:r>
          </w:p>
        </w:tc>
        <w:tc>
          <w:tcPr>
            <w:tcW w:w="770" w:type="pct"/>
            <w:tcBorders>
              <w:top w:val="nil"/>
              <w:left w:val="nil"/>
              <w:bottom w:val="nil"/>
              <w:right w:val="nil"/>
            </w:tcBorders>
            <w:shd w:val="clear" w:color="auto" w:fill="auto"/>
            <w:vAlign w:val="center"/>
            <w:hideMark/>
          </w:tcPr>
          <w:p w14:paraId="10E6A01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1.403873</w:t>
            </w:r>
          </w:p>
        </w:tc>
      </w:tr>
      <w:tr w:rsidR="00110E0F" w:rsidRPr="00B10BE3" w14:paraId="618E525A" w14:textId="77777777" w:rsidTr="00016406">
        <w:trPr>
          <w:trHeight w:val="255"/>
        </w:trPr>
        <w:tc>
          <w:tcPr>
            <w:tcW w:w="1263" w:type="pct"/>
            <w:tcBorders>
              <w:top w:val="nil"/>
              <w:left w:val="nil"/>
              <w:bottom w:val="nil"/>
              <w:right w:val="nil"/>
            </w:tcBorders>
            <w:shd w:val="clear" w:color="auto" w:fill="auto"/>
            <w:vAlign w:val="center"/>
            <w:hideMark/>
          </w:tcPr>
          <w:p w14:paraId="63C6C367"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 do Aluno</w:t>
            </w:r>
          </w:p>
        </w:tc>
        <w:tc>
          <w:tcPr>
            <w:tcW w:w="633" w:type="pct"/>
            <w:tcBorders>
              <w:top w:val="nil"/>
              <w:left w:val="nil"/>
              <w:bottom w:val="nil"/>
              <w:right w:val="nil"/>
            </w:tcBorders>
            <w:shd w:val="clear" w:color="auto" w:fill="auto"/>
            <w:vAlign w:val="center"/>
            <w:hideMark/>
          </w:tcPr>
          <w:p w14:paraId="5B43377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Sim</w:t>
            </w:r>
          </w:p>
        </w:tc>
        <w:tc>
          <w:tcPr>
            <w:tcW w:w="614" w:type="pct"/>
            <w:tcBorders>
              <w:top w:val="nil"/>
              <w:left w:val="nil"/>
              <w:bottom w:val="nil"/>
              <w:right w:val="nil"/>
            </w:tcBorders>
            <w:shd w:val="clear" w:color="auto" w:fill="auto"/>
            <w:vAlign w:val="center"/>
            <w:hideMark/>
          </w:tcPr>
          <w:p w14:paraId="3CB46D8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614" w:type="pct"/>
            <w:tcBorders>
              <w:top w:val="nil"/>
              <w:left w:val="nil"/>
              <w:bottom w:val="nil"/>
              <w:right w:val="nil"/>
            </w:tcBorders>
            <w:shd w:val="clear" w:color="auto" w:fill="auto"/>
            <w:noWrap/>
            <w:vAlign w:val="bottom"/>
            <w:hideMark/>
          </w:tcPr>
          <w:p w14:paraId="70DBD4C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14:paraId="3C7F8BB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33" w:type="pct"/>
            <w:tcBorders>
              <w:top w:val="nil"/>
              <w:left w:val="nil"/>
              <w:bottom w:val="nil"/>
              <w:right w:val="nil"/>
            </w:tcBorders>
            <w:shd w:val="clear" w:color="auto" w:fill="auto"/>
            <w:noWrap/>
            <w:vAlign w:val="bottom"/>
            <w:hideMark/>
          </w:tcPr>
          <w:p w14:paraId="0420FF2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70" w:type="pct"/>
            <w:tcBorders>
              <w:top w:val="nil"/>
              <w:left w:val="nil"/>
              <w:bottom w:val="nil"/>
              <w:right w:val="nil"/>
            </w:tcBorders>
            <w:shd w:val="clear" w:color="auto" w:fill="auto"/>
            <w:noWrap/>
            <w:vAlign w:val="bottom"/>
            <w:hideMark/>
          </w:tcPr>
          <w:p w14:paraId="00E80ED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r>
      <w:tr w:rsidR="00110E0F" w:rsidRPr="00B10BE3" w14:paraId="5812FCD2" w14:textId="77777777" w:rsidTr="00016406">
        <w:trPr>
          <w:trHeight w:val="255"/>
        </w:trPr>
        <w:tc>
          <w:tcPr>
            <w:tcW w:w="1263" w:type="pct"/>
            <w:tcBorders>
              <w:top w:val="nil"/>
              <w:left w:val="nil"/>
              <w:bottom w:val="nil"/>
              <w:right w:val="nil"/>
            </w:tcBorders>
            <w:shd w:val="clear" w:color="auto" w:fill="auto"/>
            <w:vAlign w:val="center"/>
            <w:hideMark/>
          </w:tcPr>
          <w:p w14:paraId="2BFA376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 dos Pais</w:t>
            </w:r>
          </w:p>
        </w:tc>
        <w:tc>
          <w:tcPr>
            <w:tcW w:w="633" w:type="pct"/>
            <w:tcBorders>
              <w:top w:val="nil"/>
              <w:left w:val="nil"/>
              <w:bottom w:val="nil"/>
              <w:right w:val="nil"/>
            </w:tcBorders>
            <w:shd w:val="clear" w:color="auto" w:fill="auto"/>
            <w:vAlign w:val="center"/>
            <w:hideMark/>
          </w:tcPr>
          <w:p w14:paraId="392BBD7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Sim</w:t>
            </w:r>
          </w:p>
        </w:tc>
        <w:tc>
          <w:tcPr>
            <w:tcW w:w="614" w:type="pct"/>
            <w:tcBorders>
              <w:top w:val="nil"/>
              <w:left w:val="nil"/>
              <w:bottom w:val="nil"/>
              <w:right w:val="nil"/>
            </w:tcBorders>
            <w:shd w:val="clear" w:color="auto" w:fill="auto"/>
            <w:noWrap/>
            <w:vAlign w:val="bottom"/>
            <w:hideMark/>
          </w:tcPr>
          <w:p w14:paraId="5E10324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614" w:type="pct"/>
            <w:tcBorders>
              <w:top w:val="nil"/>
              <w:left w:val="nil"/>
              <w:bottom w:val="nil"/>
              <w:right w:val="nil"/>
            </w:tcBorders>
            <w:shd w:val="clear" w:color="auto" w:fill="auto"/>
            <w:noWrap/>
            <w:vAlign w:val="bottom"/>
            <w:hideMark/>
          </w:tcPr>
          <w:p w14:paraId="2E66BD6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14:paraId="367C841D"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33" w:type="pct"/>
            <w:tcBorders>
              <w:top w:val="nil"/>
              <w:left w:val="nil"/>
              <w:bottom w:val="nil"/>
              <w:right w:val="nil"/>
            </w:tcBorders>
            <w:shd w:val="clear" w:color="auto" w:fill="auto"/>
            <w:noWrap/>
            <w:vAlign w:val="bottom"/>
            <w:hideMark/>
          </w:tcPr>
          <w:p w14:paraId="61E51DC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70" w:type="pct"/>
            <w:tcBorders>
              <w:top w:val="nil"/>
              <w:left w:val="nil"/>
              <w:bottom w:val="nil"/>
              <w:right w:val="nil"/>
            </w:tcBorders>
            <w:shd w:val="clear" w:color="auto" w:fill="auto"/>
            <w:noWrap/>
            <w:vAlign w:val="bottom"/>
            <w:hideMark/>
          </w:tcPr>
          <w:p w14:paraId="2DB3716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r>
      <w:tr w:rsidR="00110E0F" w:rsidRPr="00B10BE3" w14:paraId="53FC2C81" w14:textId="77777777" w:rsidTr="00016406">
        <w:trPr>
          <w:trHeight w:val="255"/>
        </w:trPr>
        <w:tc>
          <w:tcPr>
            <w:tcW w:w="1263" w:type="pct"/>
            <w:tcBorders>
              <w:top w:val="nil"/>
              <w:left w:val="nil"/>
              <w:bottom w:val="nil"/>
              <w:right w:val="nil"/>
            </w:tcBorders>
            <w:shd w:val="clear" w:color="auto" w:fill="auto"/>
            <w:vAlign w:val="center"/>
            <w:hideMark/>
          </w:tcPr>
          <w:p w14:paraId="6B79F428"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Controle do Professor</w:t>
            </w:r>
          </w:p>
        </w:tc>
        <w:tc>
          <w:tcPr>
            <w:tcW w:w="633" w:type="pct"/>
            <w:tcBorders>
              <w:top w:val="nil"/>
              <w:left w:val="nil"/>
              <w:bottom w:val="nil"/>
              <w:right w:val="nil"/>
            </w:tcBorders>
            <w:shd w:val="clear" w:color="auto" w:fill="auto"/>
            <w:vAlign w:val="center"/>
            <w:hideMark/>
          </w:tcPr>
          <w:p w14:paraId="409883A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Sim</w:t>
            </w:r>
          </w:p>
        </w:tc>
        <w:tc>
          <w:tcPr>
            <w:tcW w:w="614" w:type="pct"/>
            <w:tcBorders>
              <w:top w:val="nil"/>
              <w:left w:val="nil"/>
              <w:bottom w:val="nil"/>
              <w:right w:val="nil"/>
            </w:tcBorders>
            <w:shd w:val="clear" w:color="auto" w:fill="auto"/>
            <w:noWrap/>
            <w:vAlign w:val="bottom"/>
            <w:hideMark/>
          </w:tcPr>
          <w:p w14:paraId="35FEEDA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614" w:type="pct"/>
            <w:tcBorders>
              <w:top w:val="nil"/>
              <w:left w:val="nil"/>
              <w:bottom w:val="nil"/>
              <w:right w:val="nil"/>
            </w:tcBorders>
            <w:shd w:val="clear" w:color="auto" w:fill="auto"/>
            <w:noWrap/>
            <w:vAlign w:val="bottom"/>
            <w:hideMark/>
          </w:tcPr>
          <w:p w14:paraId="0FEF75D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373" w:type="pct"/>
            <w:tcBorders>
              <w:top w:val="nil"/>
              <w:left w:val="nil"/>
              <w:bottom w:val="nil"/>
              <w:right w:val="nil"/>
            </w:tcBorders>
            <w:shd w:val="clear" w:color="auto" w:fill="auto"/>
            <w:noWrap/>
            <w:vAlign w:val="bottom"/>
            <w:hideMark/>
          </w:tcPr>
          <w:p w14:paraId="7089451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33" w:type="pct"/>
            <w:tcBorders>
              <w:top w:val="nil"/>
              <w:left w:val="nil"/>
              <w:bottom w:val="nil"/>
              <w:right w:val="nil"/>
            </w:tcBorders>
            <w:shd w:val="clear" w:color="auto" w:fill="auto"/>
            <w:noWrap/>
            <w:vAlign w:val="bottom"/>
            <w:hideMark/>
          </w:tcPr>
          <w:p w14:paraId="5D2DAC0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70" w:type="pct"/>
            <w:tcBorders>
              <w:top w:val="nil"/>
              <w:left w:val="nil"/>
              <w:bottom w:val="nil"/>
              <w:right w:val="nil"/>
            </w:tcBorders>
            <w:shd w:val="clear" w:color="auto" w:fill="auto"/>
            <w:noWrap/>
            <w:vAlign w:val="bottom"/>
            <w:hideMark/>
          </w:tcPr>
          <w:p w14:paraId="3C2E36E1"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r>
      <w:tr w:rsidR="00110E0F" w:rsidRPr="00B10BE3" w14:paraId="175CC2CB" w14:textId="77777777" w:rsidTr="00016406">
        <w:trPr>
          <w:trHeight w:val="255"/>
        </w:trPr>
        <w:tc>
          <w:tcPr>
            <w:tcW w:w="1263" w:type="pct"/>
            <w:tcBorders>
              <w:top w:val="nil"/>
              <w:left w:val="nil"/>
              <w:right w:val="nil"/>
            </w:tcBorders>
            <w:shd w:val="clear" w:color="auto" w:fill="auto"/>
            <w:vAlign w:val="center"/>
            <w:hideMark/>
          </w:tcPr>
          <w:p w14:paraId="0C4437B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Característica da Escola</w:t>
            </w:r>
          </w:p>
        </w:tc>
        <w:tc>
          <w:tcPr>
            <w:tcW w:w="633" w:type="pct"/>
            <w:tcBorders>
              <w:top w:val="nil"/>
              <w:left w:val="nil"/>
              <w:right w:val="nil"/>
            </w:tcBorders>
            <w:shd w:val="clear" w:color="auto" w:fill="auto"/>
            <w:vAlign w:val="center"/>
            <w:hideMark/>
          </w:tcPr>
          <w:p w14:paraId="301B3690"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Sim</w:t>
            </w:r>
          </w:p>
        </w:tc>
        <w:tc>
          <w:tcPr>
            <w:tcW w:w="614" w:type="pct"/>
            <w:tcBorders>
              <w:top w:val="nil"/>
              <w:left w:val="nil"/>
              <w:right w:val="nil"/>
            </w:tcBorders>
            <w:shd w:val="clear" w:color="auto" w:fill="auto"/>
            <w:noWrap/>
            <w:vAlign w:val="bottom"/>
            <w:hideMark/>
          </w:tcPr>
          <w:p w14:paraId="1F08F12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614" w:type="pct"/>
            <w:tcBorders>
              <w:top w:val="nil"/>
              <w:left w:val="nil"/>
              <w:right w:val="nil"/>
            </w:tcBorders>
            <w:shd w:val="clear" w:color="auto" w:fill="auto"/>
            <w:noWrap/>
            <w:vAlign w:val="bottom"/>
            <w:hideMark/>
          </w:tcPr>
          <w:p w14:paraId="3519346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373" w:type="pct"/>
            <w:tcBorders>
              <w:top w:val="nil"/>
              <w:left w:val="nil"/>
              <w:right w:val="nil"/>
            </w:tcBorders>
            <w:shd w:val="clear" w:color="auto" w:fill="auto"/>
            <w:noWrap/>
            <w:vAlign w:val="bottom"/>
            <w:hideMark/>
          </w:tcPr>
          <w:p w14:paraId="22FBF9D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33" w:type="pct"/>
            <w:tcBorders>
              <w:top w:val="nil"/>
              <w:left w:val="nil"/>
              <w:right w:val="nil"/>
            </w:tcBorders>
            <w:shd w:val="clear" w:color="auto" w:fill="auto"/>
            <w:noWrap/>
            <w:vAlign w:val="bottom"/>
            <w:hideMark/>
          </w:tcPr>
          <w:p w14:paraId="37AD275E"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c>
          <w:tcPr>
            <w:tcW w:w="770" w:type="pct"/>
            <w:tcBorders>
              <w:top w:val="nil"/>
              <w:left w:val="nil"/>
              <w:right w:val="nil"/>
            </w:tcBorders>
            <w:shd w:val="clear" w:color="auto" w:fill="auto"/>
            <w:noWrap/>
            <w:vAlign w:val="bottom"/>
            <w:hideMark/>
          </w:tcPr>
          <w:p w14:paraId="08CC0EB4"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p>
        </w:tc>
      </w:tr>
      <w:tr w:rsidR="00110E0F" w:rsidRPr="00B10BE3" w14:paraId="733E939C" w14:textId="77777777" w:rsidTr="00016406">
        <w:trPr>
          <w:trHeight w:val="255"/>
        </w:trPr>
        <w:tc>
          <w:tcPr>
            <w:tcW w:w="1263" w:type="pct"/>
            <w:tcBorders>
              <w:top w:val="nil"/>
              <w:left w:val="nil"/>
              <w:bottom w:val="single" w:sz="4" w:space="0" w:color="auto"/>
              <w:right w:val="nil"/>
            </w:tcBorders>
            <w:shd w:val="clear" w:color="auto" w:fill="auto"/>
            <w:vAlign w:val="center"/>
            <w:hideMark/>
          </w:tcPr>
          <w:p w14:paraId="5CA9B073"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Observações</w:t>
            </w:r>
          </w:p>
        </w:tc>
        <w:tc>
          <w:tcPr>
            <w:tcW w:w="633" w:type="pct"/>
            <w:tcBorders>
              <w:top w:val="nil"/>
              <w:left w:val="nil"/>
              <w:bottom w:val="single" w:sz="4" w:space="0" w:color="auto"/>
              <w:right w:val="nil"/>
            </w:tcBorders>
            <w:shd w:val="clear" w:color="auto" w:fill="auto"/>
            <w:vAlign w:val="center"/>
            <w:hideMark/>
          </w:tcPr>
          <w:p w14:paraId="74E3094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2.469</w:t>
            </w:r>
          </w:p>
        </w:tc>
        <w:tc>
          <w:tcPr>
            <w:tcW w:w="614" w:type="pct"/>
            <w:tcBorders>
              <w:top w:val="nil"/>
              <w:left w:val="nil"/>
              <w:bottom w:val="single" w:sz="4" w:space="0" w:color="auto"/>
              <w:right w:val="nil"/>
            </w:tcBorders>
            <w:shd w:val="clear" w:color="auto" w:fill="auto"/>
            <w:noWrap/>
            <w:vAlign w:val="bottom"/>
            <w:hideMark/>
          </w:tcPr>
          <w:p w14:paraId="44E829BC"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w:t>
            </w:r>
          </w:p>
        </w:tc>
        <w:tc>
          <w:tcPr>
            <w:tcW w:w="614" w:type="pct"/>
            <w:tcBorders>
              <w:top w:val="nil"/>
              <w:left w:val="nil"/>
              <w:bottom w:val="single" w:sz="4" w:space="0" w:color="auto"/>
              <w:right w:val="nil"/>
            </w:tcBorders>
            <w:shd w:val="clear" w:color="auto" w:fill="auto"/>
            <w:noWrap/>
            <w:vAlign w:val="bottom"/>
            <w:hideMark/>
          </w:tcPr>
          <w:p w14:paraId="1995E0A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w:t>
            </w:r>
          </w:p>
        </w:tc>
        <w:tc>
          <w:tcPr>
            <w:tcW w:w="373" w:type="pct"/>
            <w:tcBorders>
              <w:top w:val="nil"/>
              <w:left w:val="nil"/>
              <w:bottom w:val="single" w:sz="4" w:space="0" w:color="auto"/>
              <w:right w:val="nil"/>
            </w:tcBorders>
            <w:shd w:val="clear" w:color="auto" w:fill="auto"/>
            <w:noWrap/>
            <w:vAlign w:val="bottom"/>
            <w:hideMark/>
          </w:tcPr>
          <w:p w14:paraId="25D8017F"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w:t>
            </w:r>
          </w:p>
        </w:tc>
        <w:tc>
          <w:tcPr>
            <w:tcW w:w="733" w:type="pct"/>
            <w:tcBorders>
              <w:top w:val="nil"/>
              <w:left w:val="nil"/>
              <w:bottom w:val="single" w:sz="4" w:space="0" w:color="auto"/>
              <w:right w:val="nil"/>
            </w:tcBorders>
            <w:shd w:val="clear" w:color="auto" w:fill="auto"/>
            <w:noWrap/>
            <w:vAlign w:val="bottom"/>
            <w:hideMark/>
          </w:tcPr>
          <w:p w14:paraId="6ABE19A9"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w:t>
            </w:r>
          </w:p>
        </w:tc>
        <w:tc>
          <w:tcPr>
            <w:tcW w:w="770" w:type="pct"/>
            <w:tcBorders>
              <w:top w:val="nil"/>
              <w:left w:val="nil"/>
              <w:bottom w:val="single" w:sz="4" w:space="0" w:color="auto"/>
              <w:right w:val="nil"/>
            </w:tcBorders>
            <w:shd w:val="clear" w:color="auto" w:fill="auto"/>
            <w:noWrap/>
            <w:vAlign w:val="bottom"/>
            <w:hideMark/>
          </w:tcPr>
          <w:p w14:paraId="19EB4EE6" w14:textId="77777777" w:rsidR="00110E0F" w:rsidRPr="00B10BE3" w:rsidRDefault="00110E0F" w:rsidP="00CD66D9">
            <w:pPr>
              <w:spacing w:after="0" w:line="240" w:lineRule="auto"/>
              <w:jc w:val="center"/>
              <w:rPr>
                <w:rFonts w:ascii="Times New Roman" w:eastAsia="Times New Roman" w:hAnsi="Times New Roman" w:cs="Times New Roman"/>
                <w:sz w:val="20"/>
                <w:szCs w:val="20"/>
              </w:rPr>
            </w:pPr>
            <w:r w:rsidRPr="00B10BE3">
              <w:rPr>
                <w:rFonts w:ascii="Times New Roman" w:eastAsia="Times New Roman" w:hAnsi="Times New Roman" w:cs="Times New Roman"/>
                <w:sz w:val="20"/>
                <w:szCs w:val="20"/>
              </w:rPr>
              <w:t> </w:t>
            </w:r>
          </w:p>
        </w:tc>
      </w:tr>
      <w:tr w:rsidR="00110E0F" w:rsidRPr="00B10BE3" w14:paraId="38595931" w14:textId="77777777" w:rsidTr="00016406">
        <w:trPr>
          <w:trHeight w:val="255"/>
        </w:trPr>
        <w:tc>
          <w:tcPr>
            <w:tcW w:w="5000" w:type="pct"/>
            <w:gridSpan w:val="7"/>
            <w:tcBorders>
              <w:top w:val="single" w:sz="4" w:space="0" w:color="auto"/>
              <w:left w:val="nil"/>
              <w:right w:val="nil"/>
            </w:tcBorders>
            <w:shd w:val="clear" w:color="auto" w:fill="auto"/>
            <w:vAlign w:val="center"/>
          </w:tcPr>
          <w:p w14:paraId="7B476D0D" w14:textId="77777777" w:rsidR="00110E0F" w:rsidRPr="00B10BE3" w:rsidRDefault="00686A87" w:rsidP="00CD66D9">
            <w:pPr>
              <w:spacing w:after="0" w:line="240" w:lineRule="auto"/>
              <w:jc w:val="both"/>
              <w:rPr>
                <w:rFonts w:ascii="Times New Roman" w:hAnsi="Times New Roman" w:cs="Times New Roman"/>
                <w:sz w:val="20"/>
                <w:szCs w:val="24"/>
              </w:rPr>
            </w:pPr>
            <w:r w:rsidRPr="00B10BE3">
              <w:rPr>
                <w:rFonts w:ascii="Times New Roman" w:hAnsi="Times New Roman" w:cs="Times New Roman"/>
                <w:sz w:val="20"/>
                <w:szCs w:val="24"/>
              </w:rPr>
              <w:t xml:space="preserve">Notas: </w:t>
            </w:r>
            <w:r w:rsidR="00110E0F" w:rsidRPr="00B10BE3">
              <w:rPr>
                <w:rFonts w:ascii="Times New Roman" w:hAnsi="Times New Roman" w:cs="Times New Roman"/>
                <w:sz w:val="20"/>
                <w:szCs w:val="24"/>
              </w:rPr>
              <w:t xml:space="preserve">“Controle do aluno” incluem o gênero do aluno, raça, índice de massa corporal (IMC), e se o aluno possui alguma doença. “Controle dos Pais” incluem a renda per capita familiar,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de ensino superior e ensino médio e a presença dos responsáveis para o aluno. “Controle do Professor” incluem o gênero do professor, experiência e idade. “Características da Escola” incluem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que captam o tamanho da turma,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de nível de abandono da turma e </w:t>
            </w:r>
            <w:r w:rsidR="00110E0F" w:rsidRPr="00B10BE3">
              <w:rPr>
                <w:rFonts w:ascii="Times New Roman" w:hAnsi="Times New Roman" w:cs="Times New Roman"/>
                <w:i/>
                <w:sz w:val="20"/>
                <w:szCs w:val="24"/>
              </w:rPr>
              <w:t>dummies</w:t>
            </w:r>
            <w:r w:rsidR="00110E0F" w:rsidRPr="00B10BE3">
              <w:rPr>
                <w:rFonts w:ascii="Times New Roman" w:hAnsi="Times New Roman" w:cs="Times New Roman"/>
                <w:sz w:val="20"/>
                <w:szCs w:val="24"/>
              </w:rPr>
              <w:t xml:space="preserve"> de média diárias de faltas e proporção de meninas por turma. Erro padrão ajustados para turmas com </w:t>
            </w:r>
            <w:r w:rsidR="00110E0F" w:rsidRPr="00B10BE3">
              <w:rPr>
                <w:rFonts w:ascii="Times New Roman" w:hAnsi="Times New Roman" w:cs="Times New Roman"/>
                <w:i/>
                <w:sz w:val="20"/>
                <w:szCs w:val="24"/>
              </w:rPr>
              <w:t>clustering</w:t>
            </w:r>
            <w:r w:rsidR="00110E0F" w:rsidRPr="00B10BE3">
              <w:rPr>
                <w:rFonts w:ascii="Times New Roman" w:hAnsi="Times New Roman" w:cs="Times New Roman"/>
                <w:sz w:val="20"/>
                <w:szCs w:val="24"/>
              </w:rPr>
              <w:t xml:space="preserve"> e heteroscedasticidade</w:t>
            </w:r>
          </w:p>
          <w:p w14:paraId="705F86DF" w14:textId="77777777" w:rsidR="00F62AB8" w:rsidRPr="00B10BE3" w:rsidRDefault="00F62AB8" w:rsidP="00CD66D9">
            <w:pPr>
              <w:spacing w:after="0" w:line="240" w:lineRule="auto"/>
              <w:jc w:val="both"/>
              <w:rPr>
                <w:rFonts w:ascii="Times New Roman" w:hAnsi="Times New Roman" w:cs="Times New Roman"/>
                <w:sz w:val="20"/>
                <w:szCs w:val="24"/>
              </w:rPr>
            </w:pPr>
          </w:p>
          <w:p w14:paraId="23831689" w14:textId="77777777" w:rsidR="00F62AB8" w:rsidRPr="00B10BE3" w:rsidRDefault="00F62AB8" w:rsidP="00CD66D9">
            <w:pPr>
              <w:spacing w:after="0" w:line="240" w:lineRule="auto"/>
              <w:jc w:val="both"/>
              <w:rPr>
                <w:rFonts w:ascii="Times New Roman" w:hAnsi="Times New Roman" w:cs="Times New Roman"/>
                <w:sz w:val="20"/>
                <w:szCs w:val="24"/>
              </w:rPr>
            </w:pPr>
          </w:p>
          <w:p w14:paraId="31980125" w14:textId="77777777" w:rsidR="00F62AB8" w:rsidRPr="00B10BE3" w:rsidRDefault="00F62AB8" w:rsidP="00CD66D9">
            <w:pPr>
              <w:spacing w:after="0" w:line="240" w:lineRule="auto"/>
              <w:jc w:val="both"/>
              <w:rPr>
                <w:rFonts w:ascii="Times New Roman" w:hAnsi="Times New Roman" w:cs="Times New Roman"/>
                <w:sz w:val="20"/>
                <w:szCs w:val="24"/>
              </w:rPr>
            </w:pPr>
          </w:p>
          <w:p w14:paraId="340711FC" w14:textId="734CCF76" w:rsidR="00F62AB8" w:rsidRPr="00B10BE3" w:rsidRDefault="00F62AB8" w:rsidP="00CD66D9">
            <w:pPr>
              <w:spacing w:after="0" w:line="240" w:lineRule="auto"/>
              <w:jc w:val="both"/>
              <w:rPr>
                <w:rFonts w:ascii="Times New Roman" w:hAnsi="Times New Roman" w:cs="Times New Roman"/>
                <w:sz w:val="20"/>
                <w:szCs w:val="24"/>
              </w:rPr>
            </w:pPr>
          </w:p>
          <w:p w14:paraId="64BFE584" w14:textId="77777777" w:rsidR="00F62AB8" w:rsidRPr="00B10BE3" w:rsidRDefault="00F62AB8" w:rsidP="00CD66D9">
            <w:pPr>
              <w:spacing w:after="0" w:line="240" w:lineRule="auto"/>
              <w:jc w:val="both"/>
              <w:rPr>
                <w:rFonts w:ascii="Times New Roman" w:hAnsi="Times New Roman" w:cs="Times New Roman"/>
                <w:sz w:val="20"/>
                <w:szCs w:val="24"/>
              </w:rPr>
            </w:pPr>
          </w:p>
          <w:p w14:paraId="0E64105F" w14:textId="10C0C73B" w:rsidR="00F62AB8" w:rsidRPr="00B10BE3" w:rsidRDefault="00F62AB8" w:rsidP="00CD66D9">
            <w:pPr>
              <w:spacing w:after="0" w:line="240" w:lineRule="auto"/>
              <w:jc w:val="both"/>
              <w:rPr>
                <w:rFonts w:ascii="Times New Roman" w:hAnsi="Times New Roman" w:cs="Times New Roman"/>
                <w:sz w:val="20"/>
                <w:szCs w:val="24"/>
              </w:rPr>
            </w:pPr>
          </w:p>
          <w:p w14:paraId="4EA7D04A" w14:textId="3FC447BC" w:rsidR="00AE41AB" w:rsidRPr="00B10BE3" w:rsidRDefault="00AE41AB" w:rsidP="00CD66D9">
            <w:pPr>
              <w:spacing w:after="0" w:line="240" w:lineRule="auto"/>
              <w:jc w:val="both"/>
              <w:rPr>
                <w:rFonts w:ascii="Times New Roman" w:hAnsi="Times New Roman" w:cs="Times New Roman"/>
                <w:sz w:val="20"/>
                <w:szCs w:val="24"/>
              </w:rPr>
            </w:pPr>
          </w:p>
          <w:p w14:paraId="6800CA17" w14:textId="322772F7" w:rsidR="00AE41AB" w:rsidRPr="00B10BE3" w:rsidRDefault="00AE41AB" w:rsidP="00CD66D9">
            <w:pPr>
              <w:spacing w:after="0" w:line="240" w:lineRule="auto"/>
              <w:jc w:val="both"/>
              <w:rPr>
                <w:rFonts w:ascii="Times New Roman" w:hAnsi="Times New Roman" w:cs="Times New Roman"/>
                <w:sz w:val="20"/>
                <w:szCs w:val="24"/>
              </w:rPr>
            </w:pPr>
          </w:p>
          <w:p w14:paraId="2E724BC4" w14:textId="652E9104" w:rsidR="00AE41AB" w:rsidRPr="00B10BE3" w:rsidRDefault="00AE41AB" w:rsidP="00CD66D9">
            <w:pPr>
              <w:spacing w:after="0" w:line="240" w:lineRule="auto"/>
              <w:jc w:val="both"/>
              <w:rPr>
                <w:rFonts w:ascii="Times New Roman" w:hAnsi="Times New Roman" w:cs="Times New Roman"/>
                <w:sz w:val="20"/>
                <w:szCs w:val="24"/>
              </w:rPr>
            </w:pPr>
          </w:p>
          <w:p w14:paraId="2D3FB3E9" w14:textId="3444FD4F" w:rsidR="00AE41AB" w:rsidRDefault="00AE41AB" w:rsidP="00CD66D9">
            <w:pPr>
              <w:spacing w:after="0" w:line="240" w:lineRule="auto"/>
              <w:jc w:val="both"/>
              <w:rPr>
                <w:rFonts w:ascii="Times New Roman" w:hAnsi="Times New Roman" w:cs="Times New Roman"/>
                <w:sz w:val="20"/>
                <w:szCs w:val="24"/>
              </w:rPr>
            </w:pPr>
          </w:p>
          <w:p w14:paraId="55B67D70" w14:textId="77777777" w:rsidR="003B7C77" w:rsidRPr="00B10BE3" w:rsidRDefault="003B7C77" w:rsidP="00CD66D9">
            <w:pPr>
              <w:spacing w:after="0" w:line="240" w:lineRule="auto"/>
              <w:jc w:val="both"/>
              <w:rPr>
                <w:rFonts w:ascii="Times New Roman" w:hAnsi="Times New Roman" w:cs="Times New Roman"/>
                <w:sz w:val="20"/>
                <w:szCs w:val="24"/>
              </w:rPr>
            </w:pPr>
          </w:p>
          <w:p w14:paraId="37CC7701" w14:textId="718E4343" w:rsidR="00F62AB8" w:rsidRDefault="00F62AB8" w:rsidP="00CD66D9">
            <w:pPr>
              <w:spacing w:after="0" w:line="240" w:lineRule="auto"/>
              <w:jc w:val="both"/>
              <w:rPr>
                <w:rFonts w:ascii="Times New Roman" w:hAnsi="Times New Roman" w:cs="Times New Roman"/>
                <w:sz w:val="20"/>
                <w:szCs w:val="24"/>
              </w:rPr>
            </w:pPr>
          </w:p>
          <w:p w14:paraId="79B7649C" w14:textId="77777777" w:rsidR="00621DAD" w:rsidRPr="00B10BE3" w:rsidRDefault="00621DAD" w:rsidP="00CD66D9">
            <w:pPr>
              <w:spacing w:after="0" w:line="240" w:lineRule="auto"/>
              <w:jc w:val="both"/>
              <w:rPr>
                <w:rFonts w:ascii="Times New Roman" w:hAnsi="Times New Roman" w:cs="Times New Roman"/>
                <w:sz w:val="20"/>
                <w:szCs w:val="24"/>
              </w:rPr>
            </w:pPr>
          </w:p>
          <w:p w14:paraId="3DDB8BFB" w14:textId="77777777" w:rsidR="00F62AB8" w:rsidRPr="00B10BE3" w:rsidRDefault="00F62AB8" w:rsidP="00CD66D9">
            <w:pPr>
              <w:spacing w:after="0" w:line="240" w:lineRule="auto"/>
              <w:jc w:val="both"/>
              <w:rPr>
                <w:rFonts w:ascii="Times New Roman" w:hAnsi="Times New Roman" w:cs="Times New Roman"/>
                <w:sz w:val="20"/>
                <w:szCs w:val="24"/>
              </w:rPr>
            </w:pPr>
          </w:p>
          <w:p w14:paraId="5571C746" w14:textId="77777777" w:rsidR="00F62AB8" w:rsidRPr="00B10BE3" w:rsidRDefault="00F62AB8" w:rsidP="00CD66D9">
            <w:pPr>
              <w:spacing w:after="0" w:line="240" w:lineRule="auto"/>
              <w:jc w:val="both"/>
              <w:rPr>
                <w:rFonts w:ascii="Times New Roman" w:hAnsi="Times New Roman" w:cs="Times New Roman"/>
                <w:sz w:val="20"/>
                <w:szCs w:val="24"/>
              </w:rPr>
            </w:pPr>
          </w:p>
          <w:p w14:paraId="778D66D2" w14:textId="77587A14" w:rsidR="00F62AB8" w:rsidRPr="00B10BE3" w:rsidRDefault="00F62AB8" w:rsidP="00CD66D9">
            <w:pPr>
              <w:spacing w:after="0" w:line="240" w:lineRule="auto"/>
              <w:jc w:val="both"/>
              <w:rPr>
                <w:rFonts w:ascii="Times New Roman" w:hAnsi="Times New Roman" w:cs="Times New Roman"/>
                <w:sz w:val="20"/>
                <w:szCs w:val="24"/>
              </w:rPr>
            </w:pPr>
          </w:p>
          <w:p w14:paraId="18505597" w14:textId="77777777" w:rsidR="00F62AB8" w:rsidRPr="00B10BE3" w:rsidRDefault="00F62AB8" w:rsidP="00CD66D9">
            <w:pPr>
              <w:spacing w:after="0" w:line="240" w:lineRule="auto"/>
              <w:jc w:val="both"/>
              <w:rPr>
                <w:rFonts w:ascii="Times New Roman" w:hAnsi="Times New Roman" w:cs="Times New Roman"/>
                <w:sz w:val="20"/>
                <w:szCs w:val="24"/>
              </w:rPr>
            </w:pPr>
          </w:p>
          <w:tbl>
            <w:tblPr>
              <w:tblW w:w="9498" w:type="dxa"/>
              <w:tblLayout w:type="fixed"/>
              <w:tblCellMar>
                <w:left w:w="70" w:type="dxa"/>
                <w:right w:w="70" w:type="dxa"/>
              </w:tblCellMar>
              <w:tblLook w:val="04A0" w:firstRow="1" w:lastRow="0" w:firstColumn="1" w:lastColumn="0" w:noHBand="0" w:noVBand="1"/>
            </w:tblPr>
            <w:tblGrid>
              <w:gridCol w:w="1483"/>
              <w:gridCol w:w="846"/>
              <w:gridCol w:w="845"/>
              <w:gridCol w:w="845"/>
              <w:gridCol w:w="845"/>
              <w:gridCol w:w="845"/>
              <w:gridCol w:w="862"/>
              <w:gridCol w:w="845"/>
              <w:gridCol w:w="897"/>
              <w:gridCol w:w="1185"/>
            </w:tblGrid>
            <w:tr w:rsidR="00F62AB8" w:rsidRPr="00B10BE3" w14:paraId="7D4FECC5" w14:textId="77777777" w:rsidTr="00016406">
              <w:trPr>
                <w:trHeight w:val="255"/>
              </w:trPr>
              <w:tc>
                <w:tcPr>
                  <w:tcW w:w="5000" w:type="pct"/>
                  <w:gridSpan w:val="10"/>
                  <w:tcBorders>
                    <w:top w:val="nil"/>
                    <w:left w:val="nil"/>
                    <w:bottom w:val="single" w:sz="4" w:space="0" w:color="auto"/>
                    <w:right w:val="nil"/>
                  </w:tcBorders>
                  <w:shd w:val="clear" w:color="auto" w:fill="auto"/>
                  <w:noWrap/>
                  <w:vAlign w:val="center"/>
                  <w:hideMark/>
                </w:tcPr>
                <w:p w14:paraId="70E0DB74" w14:textId="4C1E6363" w:rsidR="00F62AB8" w:rsidRPr="00B10BE3" w:rsidRDefault="00321171" w:rsidP="0058356E">
                  <w:pPr>
                    <w:framePr w:hSpace="141" w:wrap="around" w:vAnchor="text" w:hAnchor="margin" w:xAlign="center" w:y="1300"/>
                    <w:spacing w:after="0" w:line="240" w:lineRule="auto"/>
                    <w:jc w:val="center"/>
                    <w:rPr>
                      <w:rFonts w:ascii="Times New Roman" w:eastAsia="Times New Roman" w:hAnsi="Times New Roman" w:cs="Times New Roman"/>
                      <w:b/>
                      <w:bCs/>
                      <w:color w:val="000000"/>
                      <w:sz w:val="20"/>
                      <w:szCs w:val="20"/>
                    </w:rPr>
                  </w:pPr>
                  <w:r w:rsidRPr="003B7C77">
                    <w:rPr>
                      <w:rFonts w:ascii="Times New Roman" w:eastAsia="Times New Roman" w:hAnsi="Times New Roman" w:cs="Times New Roman"/>
                      <w:b/>
                      <w:bCs/>
                      <w:color w:val="000000"/>
                      <w:sz w:val="24"/>
                      <w:szCs w:val="20"/>
                    </w:rPr>
                    <w:t>Tabela 3</w:t>
                  </w:r>
                  <w:r w:rsidR="00F62AB8" w:rsidRPr="003B7C77">
                    <w:rPr>
                      <w:rFonts w:ascii="Times New Roman" w:eastAsia="Times New Roman" w:hAnsi="Times New Roman" w:cs="Times New Roman"/>
                      <w:b/>
                      <w:bCs/>
                      <w:color w:val="000000"/>
                      <w:sz w:val="24"/>
                      <w:szCs w:val="20"/>
                    </w:rPr>
                    <w:t xml:space="preserve">A - Regressão quantílica todas as escolas - Variável </w:t>
                  </w:r>
                  <w:r w:rsidR="00016406" w:rsidRPr="003B7C77">
                    <w:rPr>
                      <w:rFonts w:ascii="Times New Roman" w:eastAsia="Times New Roman" w:hAnsi="Times New Roman" w:cs="Times New Roman"/>
                      <w:b/>
                      <w:bCs/>
                      <w:color w:val="000000"/>
                      <w:sz w:val="24"/>
                      <w:szCs w:val="20"/>
                    </w:rPr>
                    <w:t>dependente</w:t>
                  </w:r>
                  <w:r w:rsidR="00F62AB8" w:rsidRPr="003B7C77">
                    <w:rPr>
                      <w:rFonts w:ascii="Times New Roman" w:eastAsia="Times New Roman" w:hAnsi="Times New Roman" w:cs="Times New Roman"/>
                      <w:b/>
                      <w:bCs/>
                      <w:color w:val="000000"/>
                      <w:sz w:val="24"/>
                      <w:szCs w:val="20"/>
                    </w:rPr>
                    <w:t xml:space="preserve"> é o log da nota em matemática</w:t>
                  </w:r>
                </w:p>
              </w:tc>
            </w:tr>
            <w:tr w:rsidR="00016406" w:rsidRPr="00B10BE3" w14:paraId="5C3249AD" w14:textId="77777777" w:rsidTr="00016406">
              <w:trPr>
                <w:trHeight w:val="300"/>
              </w:trPr>
              <w:tc>
                <w:tcPr>
                  <w:tcW w:w="780" w:type="pct"/>
                  <w:tcBorders>
                    <w:top w:val="nil"/>
                    <w:left w:val="nil"/>
                    <w:bottom w:val="nil"/>
                    <w:right w:val="nil"/>
                  </w:tcBorders>
                  <w:shd w:val="clear" w:color="auto" w:fill="auto"/>
                  <w:noWrap/>
                  <w:vAlign w:val="center"/>
                  <w:hideMark/>
                </w:tcPr>
                <w:p w14:paraId="7E3B36AD"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Variável</w:t>
                  </w:r>
                </w:p>
              </w:tc>
              <w:tc>
                <w:tcPr>
                  <w:tcW w:w="4220" w:type="pct"/>
                  <w:gridSpan w:val="9"/>
                  <w:tcBorders>
                    <w:top w:val="single" w:sz="4" w:space="0" w:color="auto"/>
                    <w:left w:val="nil"/>
                    <w:bottom w:val="nil"/>
                    <w:right w:val="nil"/>
                  </w:tcBorders>
                  <w:shd w:val="clear" w:color="auto" w:fill="auto"/>
                  <w:noWrap/>
                  <w:vAlign w:val="center"/>
                  <w:hideMark/>
                </w:tcPr>
                <w:p w14:paraId="40AD877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Quantis da nota</w:t>
                  </w:r>
                </w:p>
              </w:tc>
            </w:tr>
            <w:tr w:rsidR="00016406" w:rsidRPr="00B10BE3" w14:paraId="660EFBDC" w14:textId="77777777" w:rsidTr="00016406">
              <w:trPr>
                <w:trHeight w:val="255"/>
              </w:trPr>
              <w:tc>
                <w:tcPr>
                  <w:tcW w:w="780" w:type="pct"/>
                  <w:tcBorders>
                    <w:top w:val="nil"/>
                    <w:left w:val="nil"/>
                    <w:bottom w:val="single" w:sz="4" w:space="0" w:color="auto"/>
                    <w:right w:val="nil"/>
                  </w:tcBorders>
                  <w:shd w:val="clear" w:color="auto" w:fill="auto"/>
                  <w:noWrap/>
                  <w:vAlign w:val="center"/>
                  <w:hideMark/>
                </w:tcPr>
                <w:p w14:paraId="1041583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w:t>
                  </w:r>
                </w:p>
              </w:tc>
              <w:tc>
                <w:tcPr>
                  <w:tcW w:w="445" w:type="pct"/>
                  <w:tcBorders>
                    <w:top w:val="nil"/>
                    <w:left w:val="nil"/>
                    <w:bottom w:val="single" w:sz="4" w:space="0" w:color="auto"/>
                    <w:right w:val="nil"/>
                  </w:tcBorders>
                  <w:shd w:val="clear" w:color="auto" w:fill="auto"/>
                  <w:noWrap/>
                  <w:vAlign w:val="center"/>
                  <w:hideMark/>
                </w:tcPr>
                <w:p w14:paraId="35E17B03"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w:t>
                  </w:r>
                </w:p>
              </w:tc>
              <w:tc>
                <w:tcPr>
                  <w:tcW w:w="445" w:type="pct"/>
                  <w:tcBorders>
                    <w:top w:val="nil"/>
                    <w:left w:val="nil"/>
                    <w:bottom w:val="single" w:sz="4" w:space="0" w:color="auto"/>
                    <w:right w:val="nil"/>
                  </w:tcBorders>
                  <w:shd w:val="clear" w:color="auto" w:fill="auto"/>
                  <w:noWrap/>
                  <w:vAlign w:val="center"/>
                  <w:hideMark/>
                </w:tcPr>
                <w:p w14:paraId="2638FDC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w:t>
                  </w:r>
                </w:p>
              </w:tc>
              <w:tc>
                <w:tcPr>
                  <w:tcW w:w="445" w:type="pct"/>
                  <w:tcBorders>
                    <w:top w:val="nil"/>
                    <w:left w:val="nil"/>
                    <w:bottom w:val="single" w:sz="4" w:space="0" w:color="auto"/>
                    <w:right w:val="nil"/>
                  </w:tcBorders>
                  <w:shd w:val="clear" w:color="auto" w:fill="auto"/>
                  <w:noWrap/>
                  <w:vAlign w:val="center"/>
                  <w:hideMark/>
                </w:tcPr>
                <w:p w14:paraId="736D87E6"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w:t>
                  </w:r>
                </w:p>
              </w:tc>
              <w:tc>
                <w:tcPr>
                  <w:tcW w:w="445" w:type="pct"/>
                  <w:tcBorders>
                    <w:top w:val="nil"/>
                    <w:left w:val="nil"/>
                    <w:bottom w:val="single" w:sz="4" w:space="0" w:color="auto"/>
                    <w:right w:val="nil"/>
                  </w:tcBorders>
                  <w:shd w:val="clear" w:color="auto" w:fill="auto"/>
                  <w:noWrap/>
                  <w:vAlign w:val="center"/>
                  <w:hideMark/>
                </w:tcPr>
                <w:p w14:paraId="4C03680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w:t>
                  </w:r>
                </w:p>
              </w:tc>
              <w:tc>
                <w:tcPr>
                  <w:tcW w:w="445" w:type="pct"/>
                  <w:tcBorders>
                    <w:top w:val="nil"/>
                    <w:left w:val="nil"/>
                    <w:bottom w:val="single" w:sz="4" w:space="0" w:color="auto"/>
                    <w:right w:val="nil"/>
                  </w:tcBorders>
                  <w:shd w:val="clear" w:color="auto" w:fill="auto"/>
                  <w:noWrap/>
                  <w:vAlign w:val="center"/>
                  <w:hideMark/>
                </w:tcPr>
                <w:p w14:paraId="39B9EC78"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w:t>
                  </w:r>
                </w:p>
              </w:tc>
              <w:tc>
                <w:tcPr>
                  <w:tcW w:w="454" w:type="pct"/>
                  <w:tcBorders>
                    <w:top w:val="nil"/>
                    <w:left w:val="nil"/>
                    <w:bottom w:val="single" w:sz="4" w:space="0" w:color="auto"/>
                    <w:right w:val="nil"/>
                  </w:tcBorders>
                  <w:shd w:val="clear" w:color="auto" w:fill="auto"/>
                  <w:noWrap/>
                  <w:vAlign w:val="center"/>
                  <w:hideMark/>
                </w:tcPr>
                <w:p w14:paraId="2CB185F8"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w:t>
                  </w:r>
                </w:p>
              </w:tc>
              <w:tc>
                <w:tcPr>
                  <w:tcW w:w="445" w:type="pct"/>
                  <w:tcBorders>
                    <w:top w:val="nil"/>
                    <w:left w:val="nil"/>
                    <w:bottom w:val="single" w:sz="4" w:space="0" w:color="auto"/>
                    <w:right w:val="nil"/>
                  </w:tcBorders>
                  <w:shd w:val="clear" w:color="auto" w:fill="auto"/>
                  <w:noWrap/>
                  <w:vAlign w:val="center"/>
                  <w:hideMark/>
                </w:tcPr>
                <w:p w14:paraId="316D54C9"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w:t>
                  </w:r>
                </w:p>
              </w:tc>
              <w:tc>
                <w:tcPr>
                  <w:tcW w:w="472" w:type="pct"/>
                  <w:tcBorders>
                    <w:top w:val="nil"/>
                    <w:left w:val="nil"/>
                    <w:bottom w:val="single" w:sz="4" w:space="0" w:color="auto"/>
                    <w:right w:val="nil"/>
                  </w:tcBorders>
                  <w:shd w:val="clear" w:color="auto" w:fill="auto"/>
                  <w:noWrap/>
                  <w:vAlign w:val="center"/>
                  <w:hideMark/>
                </w:tcPr>
                <w:p w14:paraId="4A5A66C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0.8</w:t>
                  </w:r>
                </w:p>
              </w:tc>
              <w:tc>
                <w:tcPr>
                  <w:tcW w:w="622" w:type="pct"/>
                  <w:tcBorders>
                    <w:top w:val="nil"/>
                    <w:left w:val="nil"/>
                    <w:bottom w:val="single" w:sz="4" w:space="0" w:color="auto"/>
                    <w:right w:val="nil"/>
                  </w:tcBorders>
                  <w:shd w:val="clear" w:color="auto" w:fill="auto"/>
                  <w:noWrap/>
                  <w:vAlign w:val="center"/>
                  <w:hideMark/>
                </w:tcPr>
                <w:p w14:paraId="0924DBC0"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0.9</w:t>
                  </w:r>
                </w:p>
              </w:tc>
            </w:tr>
            <w:tr w:rsidR="00016406" w:rsidRPr="00B10BE3" w14:paraId="5C6E9428" w14:textId="77777777" w:rsidTr="00016406">
              <w:trPr>
                <w:trHeight w:val="255"/>
              </w:trPr>
              <w:tc>
                <w:tcPr>
                  <w:tcW w:w="780" w:type="pct"/>
                  <w:tcBorders>
                    <w:top w:val="nil"/>
                    <w:left w:val="nil"/>
                    <w:bottom w:val="nil"/>
                    <w:right w:val="nil"/>
                  </w:tcBorders>
                  <w:shd w:val="clear" w:color="auto" w:fill="auto"/>
                  <w:noWrap/>
                  <w:vAlign w:val="center"/>
                  <w:hideMark/>
                </w:tcPr>
                <w:p w14:paraId="67E1201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Bullying</w:t>
                  </w:r>
                </w:p>
              </w:tc>
              <w:tc>
                <w:tcPr>
                  <w:tcW w:w="445" w:type="pct"/>
                  <w:tcBorders>
                    <w:top w:val="nil"/>
                    <w:left w:val="nil"/>
                    <w:bottom w:val="nil"/>
                    <w:right w:val="nil"/>
                  </w:tcBorders>
                  <w:shd w:val="clear" w:color="auto" w:fill="auto"/>
                  <w:noWrap/>
                  <w:vAlign w:val="center"/>
                  <w:hideMark/>
                </w:tcPr>
                <w:p w14:paraId="42989474" w14:textId="020F90BE"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0.0139</w:t>
                  </w:r>
                </w:p>
              </w:tc>
              <w:tc>
                <w:tcPr>
                  <w:tcW w:w="445" w:type="pct"/>
                  <w:tcBorders>
                    <w:top w:val="nil"/>
                    <w:left w:val="nil"/>
                    <w:bottom w:val="nil"/>
                    <w:right w:val="nil"/>
                  </w:tcBorders>
                  <w:shd w:val="clear" w:color="auto" w:fill="auto"/>
                  <w:noWrap/>
                  <w:vAlign w:val="center"/>
                  <w:hideMark/>
                </w:tcPr>
                <w:p w14:paraId="72840346" w14:textId="7E074F33"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w:t>
                  </w: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0269</w:t>
                  </w:r>
                </w:p>
              </w:tc>
              <w:tc>
                <w:tcPr>
                  <w:tcW w:w="445" w:type="pct"/>
                  <w:tcBorders>
                    <w:top w:val="nil"/>
                    <w:left w:val="nil"/>
                    <w:bottom w:val="nil"/>
                    <w:right w:val="nil"/>
                  </w:tcBorders>
                  <w:shd w:val="clear" w:color="auto" w:fill="auto"/>
                  <w:noWrap/>
                  <w:vAlign w:val="center"/>
                  <w:hideMark/>
                </w:tcPr>
                <w:p w14:paraId="4D7E8C2A" w14:textId="75E0C74C"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w:t>
                  </w: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0322</w:t>
                  </w:r>
                </w:p>
              </w:tc>
              <w:tc>
                <w:tcPr>
                  <w:tcW w:w="445" w:type="pct"/>
                  <w:tcBorders>
                    <w:top w:val="nil"/>
                    <w:left w:val="nil"/>
                    <w:bottom w:val="nil"/>
                    <w:right w:val="nil"/>
                  </w:tcBorders>
                  <w:shd w:val="clear" w:color="auto" w:fill="auto"/>
                  <w:noWrap/>
                  <w:vAlign w:val="center"/>
                  <w:hideMark/>
                </w:tcPr>
                <w:p w14:paraId="0AD40B4A" w14:textId="5B9DC5A9"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0.0197</w:t>
                  </w:r>
                </w:p>
              </w:tc>
              <w:tc>
                <w:tcPr>
                  <w:tcW w:w="445" w:type="pct"/>
                  <w:tcBorders>
                    <w:top w:val="nil"/>
                    <w:left w:val="nil"/>
                    <w:bottom w:val="nil"/>
                    <w:right w:val="nil"/>
                  </w:tcBorders>
                  <w:shd w:val="clear" w:color="auto" w:fill="auto"/>
                  <w:noWrap/>
                  <w:vAlign w:val="center"/>
                  <w:hideMark/>
                </w:tcPr>
                <w:p w14:paraId="03C1DC2B" w14:textId="77FD965F"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w:t>
                  </w: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0228</w:t>
                  </w:r>
                </w:p>
              </w:tc>
              <w:tc>
                <w:tcPr>
                  <w:tcW w:w="454" w:type="pct"/>
                  <w:tcBorders>
                    <w:top w:val="nil"/>
                    <w:left w:val="nil"/>
                    <w:bottom w:val="nil"/>
                    <w:right w:val="nil"/>
                  </w:tcBorders>
                  <w:shd w:val="clear" w:color="auto" w:fill="auto"/>
                  <w:noWrap/>
                  <w:vAlign w:val="center"/>
                  <w:hideMark/>
                </w:tcPr>
                <w:p w14:paraId="3F281FA2" w14:textId="0FB3E95D"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w:t>
                  </w: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0208</w:t>
                  </w:r>
                </w:p>
              </w:tc>
              <w:tc>
                <w:tcPr>
                  <w:tcW w:w="445" w:type="pct"/>
                  <w:tcBorders>
                    <w:top w:val="nil"/>
                    <w:left w:val="nil"/>
                    <w:bottom w:val="nil"/>
                    <w:right w:val="nil"/>
                  </w:tcBorders>
                  <w:shd w:val="clear" w:color="auto" w:fill="auto"/>
                  <w:noWrap/>
                  <w:vAlign w:val="center"/>
                  <w:hideMark/>
                </w:tcPr>
                <w:p w14:paraId="015264AB" w14:textId="640C6A75"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0.0134</w:t>
                  </w:r>
                </w:p>
              </w:tc>
              <w:tc>
                <w:tcPr>
                  <w:tcW w:w="472" w:type="pct"/>
                  <w:tcBorders>
                    <w:top w:val="nil"/>
                    <w:left w:val="nil"/>
                    <w:bottom w:val="nil"/>
                    <w:right w:val="nil"/>
                  </w:tcBorders>
                  <w:shd w:val="clear" w:color="auto" w:fill="auto"/>
                  <w:noWrap/>
                  <w:vAlign w:val="center"/>
                  <w:hideMark/>
                </w:tcPr>
                <w:p w14:paraId="50ECAD4A" w14:textId="5E2572EA"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w:t>
                  </w:r>
                  <w:r w:rsidR="00016406" w:rsidRPr="00B10BE3">
                    <w:rPr>
                      <w:rFonts w:ascii="Times New Roman" w:eastAsia="Times New Roman" w:hAnsi="Times New Roman" w:cs="Times New Roman"/>
                      <w:color w:val="000000"/>
                      <w:sz w:val="20"/>
                      <w:szCs w:val="20"/>
                    </w:rPr>
                    <w:t>0.0074</w:t>
                  </w:r>
                </w:p>
              </w:tc>
              <w:tc>
                <w:tcPr>
                  <w:tcW w:w="622" w:type="pct"/>
                  <w:tcBorders>
                    <w:top w:val="nil"/>
                    <w:left w:val="nil"/>
                    <w:bottom w:val="nil"/>
                    <w:right w:val="nil"/>
                  </w:tcBorders>
                  <w:shd w:val="clear" w:color="auto" w:fill="auto"/>
                  <w:noWrap/>
                  <w:vAlign w:val="center"/>
                  <w:hideMark/>
                </w:tcPr>
                <w:p w14:paraId="22C0E06E" w14:textId="27917985"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0.0447**</w:t>
                  </w:r>
                </w:p>
              </w:tc>
            </w:tr>
            <w:tr w:rsidR="00016406" w:rsidRPr="00B10BE3" w14:paraId="5D8AA186" w14:textId="77777777" w:rsidTr="00016406">
              <w:trPr>
                <w:trHeight w:val="255"/>
              </w:trPr>
              <w:tc>
                <w:tcPr>
                  <w:tcW w:w="780" w:type="pct"/>
                  <w:tcBorders>
                    <w:top w:val="nil"/>
                    <w:left w:val="nil"/>
                    <w:bottom w:val="nil"/>
                    <w:right w:val="nil"/>
                  </w:tcBorders>
                  <w:shd w:val="clear" w:color="auto" w:fill="auto"/>
                  <w:noWrap/>
                  <w:vAlign w:val="center"/>
                  <w:hideMark/>
                </w:tcPr>
                <w:p w14:paraId="1936A53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p>
              </w:tc>
              <w:tc>
                <w:tcPr>
                  <w:tcW w:w="445" w:type="pct"/>
                  <w:tcBorders>
                    <w:top w:val="nil"/>
                    <w:left w:val="nil"/>
                    <w:bottom w:val="nil"/>
                    <w:right w:val="nil"/>
                  </w:tcBorders>
                  <w:shd w:val="clear" w:color="auto" w:fill="auto"/>
                  <w:noWrap/>
                  <w:vAlign w:val="center"/>
                  <w:hideMark/>
                </w:tcPr>
                <w:p w14:paraId="606CEAEC" w14:textId="730D85D5"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(0.0428)</w:t>
                  </w:r>
                </w:p>
              </w:tc>
              <w:tc>
                <w:tcPr>
                  <w:tcW w:w="445" w:type="pct"/>
                  <w:tcBorders>
                    <w:top w:val="nil"/>
                    <w:left w:val="nil"/>
                    <w:bottom w:val="nil"/>
                    <w:right w:val="nil"/>
                  </w:tcBorders>
                  <w:shd w:val="clear" w:color="auto" w:fill="auto"/>
                  <w:noWrap/>
                  <w:vAlign w:val="center"/>
                  <w:hideMark/>
                </w:tcPr>
                <w:p w14:paraId="4D7D4590" w14:textId="47EA3982"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(0.0288)</w:t>
                  </w:r>
                </w:p>
              </w:tc>
              <w:tc>
                <w:tcPr>
                  <w:tcW w:w="445" w:type="pct"/>
                  <w:tcBorders>
                    <w:top w:val="nil"/>
                    <w:left w:val="nil"/>
                    <w:bottom w:val="nil"/>
                    <w:right w:val="nil"/>
                  </w:tcBorders>
                  <w:shd w:val="clear" w:color="auto" w:fill="auto"/>
                  <w:noWrap/>
                  <w:vAlign w:val="center"/>
                  <w:hideMark/>
                </w:tcPr>
                <w:p w14:paraId="59E27961" w14:textId="14C49BB3"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(0.0233)</w:t>
                  </w:r>
                </w:p>
              </w:tc>
              <w:tc>
                <w:tcPr>
                  <w:tcW w:w="445" w:type="pct"/>
                  <w:tcBorders>
                    <w:top w:val="nil"/>
                    <w:left w:val="nil"/>
                    <w:bottom w:val="nil"/>
                    <w:right w:val="nil"/>
                  </w:tcBorders>
                  <w:shd w:val="clear" w:color="auto" w:fill="auto"/>
                  <w:noWrap/>
                  <w:vAlign w:val="center"/>
                  <w:hideMark/>
                </w:tcPr>
                <w:p w14:paraId="605776CC" w14:textId="2F81C5A7"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(0.0211)</w:t>
                  </w:r>
                </w:p>
              </w:tc>
              <w:tc>
                <w:tcPr>
                  <w:tcW w:w="445" w:type="pct"/>
                  <w:tcBorders>
                    <w:top w:val="nil"/>
                    <w:left w:val="nil"/>
                    <w:bottom w:val="nil"/>
                    <w:right w:val="nil"/>
                  </w:tcBorders>
                  <w:shd w:val="clear" w:color="auto" w:fill="auto"/>
                  <w:noWrap/>
                  <w:vAlign w:val="center"/>
                  <w:hideMark/>
                </w:tcPr>
                <w:p w14:paraId="167553EB" w14:textId="155C961E"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(0.0207)</w:t>
                  </w:r>
                </w:p>
              </w:tc>
              <w:tc>
                <w:tcPr>
                  <w:tcW w:w="454" w:type="pct"/>
                  <w:tcBorders>
                    <w:top w:val="nil"/>
                    <w:left w:val="nil"/>
                    <w:bottom w:val="nil"/>
                    <w:right w:val="nil"/>
                  </w:tcBorders>
                  <w:shd w:val="clear" w:color="auto" w:fill="auto"/>
                  <w:noWrap/>
                  <w:vAlign w:val="center"/>
                  <w:hideMark/>
                </w:tcPr>
                <w:p w14:paraId="2E210FC0" w14:textId="4C1C0073"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w:t>
                  </w:r>
                  <w:r w:rsidR="00016406" w:rsidRPr="00B10BE3">
                    <w:rPr>
                      <w:rFonts w:ascii="Times New Roman" w:eastAsia="Times New Roman" w:hAnsi="Times New Roman" w:cs="Times New Roman"/>
                      <w:color w:val="000000"/>
                      <w:sz w:val="20"/>
                      <w:szCs w:val="20"/>
                    </w:rPr>
                    <w:t>(0.0202)</w:t>
                  </w:r>
                </w:p>
              </w:tc>
              <w:tc>
                <w:tcPr>
                  <w:tcW w:w="445" w:type="pct"/>
                  <w:tcBorders>
                    <w:top w:val="nil"/>
                    <w:left w:val="nil"/>
                    <w:bottom w:val="nil"/>
                    <w:right w:val="nil"/>
                  </w:tcBorders>
                  <w:shd w:val="clear" w:color="auto" w:fill="auto"/>
                  <w:noWrap/>
                  <w:vAlign w:val="center"/>
                  <w:hideMark/>
                </w:tcPr>
                <w:p w14:paraId="45660720" w14:textId="285C527B"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(0.0200)</w:t>
                  </w:r>
                </w:p>
              </w:tc>
              <w:tc>
                <w:tcPr>
                  <w:tcW w:w="472" w:type="pct"/>
                  <w:tcBorders>
                    <w:top w:val="nil"/>
                    <w:left w:val="nil"/>
                    <w:bottom w:val="nil"/>
                    <w:right w:val="nil"/>
                  </w:tcBorders>
                  <w:shd w:val="clear" w:color="auto" w:fill="auto"/>
                  <w:noWrap/>
                  <w:vAlign w:val="center"/>
                  <w:hideMark/>
                </w:tcPr>
                <w:p w14:paraId="762C3050" w14:textId="4245CBC0"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(0.0187)</w:t>
                  </w:r>
                </w:p>
              </w:tc>
              <w:tc>
                <w:tcPr>
                  <w:tcW w:w="622" w:type="pct"/>
                  <w:tcBorders>
                    <w:top w:val="nil"/>
                    <w:left w:val="nil"/>
                    <w:bottom w:val="nil"/>
                    <w:right w:val="nil"/>
                  </w:tcBorders>
                  <w:shd w:val="clear" w:color="auto" w:fill="auto"/>
                  <w:noWrap/>
                  <w:vAlign w:val="center"/>
                  <w:hideMark/>
                </w:tcPr>
                <w:p w14:paraId="1846572A" w14:textId="389DCC88"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(0.0200)</w:t>
                  </w:r>
                </w:p>
              </w:tc>
            </w:tr>
            <w:tr w:rsidR="00016406" w:rsidRPr="00B10BE3" w14:paraId="2B0B4898" w14:textId="77777777" w:rsidTr="00016406">
              <w:trPr>
                <w:trHeight w:val="255"/>
              </w:trPr>
              <w:tc>
                <w:tcPr>
                  <w:tcW w:w="780" w:type="pct"/>
                  <w:tcBorders>
                    <w:top w:val="nil"/>
                    <w:left w:val="nil"/>
                    <w:bottom w:val="nil"/>
                    <w:right w:val="nil"/>
                  </w:tcBorders>
                  <w:shd w:val="clear" w:color="auto" w:fill="auto"/>
                  <w:noWrap/>
                  <w:vAlign w:val="center"/>
                  <w:hideMark/>
                </w:tcPr>
                <w:p w14:paraId="2A638585"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Demais Controle</w:t>
                  </w:r>
                </w:p>
              </w:tc>
              <w:tc>
                <w:tcPr>
                  <w:tcW w:w="445" w:type="pct"/>
                  <w:tcBorders>
                    <w:top w:val="nil"/>
                    <w:left w:val="nil"/>
                    <w:bottom w:val="nil"/>
                    <w:right w:val="nil"/>
                  </w:tcBorders>
                  <w:shd w:val="clear" w:color="auto" w:fill="auto"/>
                  <w:noWrap/>
                  <w:vAlign w:val="center"/>
                  <w:hideMark/>
                </w:tcPr>
                <w:p w14:paraId="4706121D"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45" w:type="pct"/>
                  <w:tcBorders>
                    <w:top w:val="nil"/>
                    <w:left w:val="nil"/>
                    <w:bottom w:val="nil"/>
                    <w:right w:val="nil"/>
                  </w:tcBorders>
                  <w:shd w:val="clear" w:color="auto" w:fill="auto"/>
                  <w:noWrap/>
                  <w:vAlign w:val="center"/>
                  <w:hideMark/>
                </w:tcPr>
                <w:p w14:paraId="4EF1B15C"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45" w:type="pct"/>
                  <w:tcBorders>
                    <w:top w:val="nil"/>
                    <w:left w:val="nil"/>
                    <w:bottom w:val="nil"/>
                    <w:right w:val="nil"/>
                  </w:tcBorders>
                  <w:shd w:val="clear" w:color="auto" w:fill="auto"/>
                  <w:noWrap/>
                  <w:vAlign w:val="center"/>
                  <w:hideMark/>
                </w:tcPr>
                <w:p w14:paraId="292DF38F"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45" w:type="pct"/>
                  <w:tcBorders>
                    <w:top w:val="nil"/>
                    <w:left w:val="nil"/>
                    <w:bottom w:val="nil"/>
                    <w:right w:val="nil"/>
                  </w:tcBorders>
                  <w:shd w:val="clear" w:color="auto" w:fill="auto"/>
                  <w:noWrap/>
                  <w:vAlign w:val="center"/>
                  <w:hideMark/>
                </w:tcPr>
                <w:p w14:paraId="62E5865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45" w:type="pct"/>
                  <w:tcBorders>
                    <w:top w:val="nil"/>
                    <w:left w:val="nil"/>
                    <w:bottom w:val="nil"/>
                    <w:right w:val="nil"/>
                  </w:tcBorders>
                  <w:shd w:val="clear" w:color="auto" w:fill="auto"/>
                  <w:noWrap/>
                  <w:vAlign w:val="center"/>
                  <w:hideMark/>
                </w:tcPr>
                <w:p w14:paraId="1A5EDBAC"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54" w:type="pct"/>
                  <w:tcBorders>
                    <w:top w:val="nil"/>
                    <w:left w:val="nil"/>
                    <w:bottom w:val="nil"/>
                    <w:right w:val="nil"/>
                  </w:tcBorders>
                  <w:shd w:val="clear" w:color="auto" w:fill="auto"/>
                  <w:noWrap/>
                  <w:vAlign w:val="center"/>
                  <w:hideMark/>
                </w:tcPr>
                <w:p w14:paraId="441E0DD5"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45" w:type="pct"/>
                  <w:tcBorders>
                    <w:top w:val="nil"/>
                    <w:left w:val="nil"/>
                    <w:bottom w:val="nil"/>
                    <w:right w:val="nil"/>
                  </w:tcBorders>
                  <w:shd w:val="clear" w:color="auto" w:fill="auto"/>
                  <w:noWrap/>
                  <w:vAlign w:val="center"/>
                  <w:hideMark/>
                </w:tcPr>
                <w:p w14:paraId="50056EA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72" w:type="pct"/>
                  <w:tcBorders>
                    <w:top w:val="nil"/>
                    <w:left w:val="nil"/>
                    <w:bottom w:val="nil"/>
                    <w:right w:val="nil"/>
                  </w:tcBorders>
                  <w:shd w:val="clear" w:color="auto" w:fill="auto"/>
                  <w:noWrap/>
                  <w:vAlign w:val="center"/>
                  <w:hideMark/>
                </w:tcPr>
                <w:p w14:paraId="7B7216E9"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622" w:type="pct"/>
                  <w:tcBorders>
                    <w:top w:val="nil"/>
                    <w:left w:val="nil"/>
                    <w:bottom w:val="nil"/>
                    <w:right w:val="nil"/>
                  </w:tcBorders>
                  <w:shd w:val="clear" w:color="auto" w:fill="auto"/>
                  <w:noWrap/>
                  <w:vAlign w:val="center"/>
                  <w:hideMark/>
                </w:tcPr>
                <w:p w14:paraId="62E5F595"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r>
            <w:tr w:rsidR="00016406" w:rsidRPr="00B10BE3" w14:paraId="7DBEDDB3" w14:textId="77777777" w:rsidTr="00016406">
              <w:trPr>
                <w:trHeight w:val="255"/>
              </w:trPr>
              <w:tc>
                <w:tcPr>
                  <w:tcW w:w="780" w:type="pct"/>
                  <w:tcBorders>
                    <w:top w:val="nil"/>
                    <w:left w:val="nil"/>
                    <w:bottom w:val="nil"/>
                    <w:right w:val="nil"/>
                  </w:tcBorders>
                  <w:shd w:val="clear" w:color="auto" w:fill="auto"/>
                  <w:noWrap/>
                  <w:vAlign w:val="center"/>
                  <w:hideMark/>
                </w:tcPr>
                <w:p w14:paraId="6AECC589"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Observações</w:t>
                  </w:r>
                </w:p>
              </w:tc>
              <w:tc>
                <w:tcPr>
                  <w:tcW w:w="445" w:type="pct"/>
                  <w:tcBorders>
                    <w:top w:val="nil"/>
                    <w:left w:val="nil"/>
                    <w:bottom w:val="nil"/>
                    <w:right w:val="nil"/>
                  </w:tcBorders>
                  <w:shd w:val="clear" w:color="auto" w:fill="auto"/>
                  <w:noWrap/>
                  <w:vAlign w:val="center"/>
                  <w:hideMark/>
                </w:tcPr>
                <w:p w14:paraId="1862FC3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45" w:type="pct"/>
                  <w:tcBorders>
                    <w:top w:val="nil"/>
                    <w:left w:val="nil"/>
                    <w:bottom w:val="nil"/>
                    <w:right w:val="nil"/>
                  </w:tcBorders>
                  <w:shd w:val="clear" w:color="auto" w:fill="auto"/>
                  <w:noWrap/>
                  <w:vAlign w:val="center"/>
                  <w:hideMark/>
                </w:tcPr>
                <w:p w14:paraId="28720BD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45" w:type="pct"/>
                  <w:tcBorders>
                    <w:top w:val="nil"/>
                    <w:left w:val="nil"/>
                    <w:bottom w:val="nil"/>
                    <w:right w:val="nil"/>
                  </w:tcBorders>
                  <w:shd w:val="clear" w:color="auto" w:fill="auto"/>
                  <w:noWrap/>
                  <w:vAlign w:val="center"/>
                  <w:hideMark/>
                </w:tcPr>
                <w:p w14:paraId="3A3E073C"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45" w:type="pct"/>
                  <w:tcBorders>
                    <w:top w:val="nil"/>
                    <w:left w:val="nil"/>
                    <w:bottom w:val="nil"/>
                    <w:right w:val="nil"/>
                  </w:tcBorders>
                  <w:shd w:val="clear" w:color="auto" w:fill="auto"/>
                  <w:noWrap/>
                  <w:vAlign w:val="center"/>
                  <w:hideMark/>
                </w:tcPr>
                <w:p w14:paraId="78A85C7D"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45" w:type="pct"/>
                  <w:tcBorders>
                    <w:top w:val="nil"/>
                    <w:left w:val="nil"/>
                    <w:bottom w:val="nil"/>
                    <w:right w:val="nil"/>
                  </w:tcBorders>
                  <w:shd w:val="clear" w:color="auto" w:fill="auto"/>
                  <w:noWrap/>
                  <w:vAlign w:val="center"/>
                  <w:hideMark/>
                </w:tcPr>
                <w:p w14:paraId="6DF1237D"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54" w:type="pct"/>
                  <w:tcBorders>
                    <w:top w:val="nil"/>
                    <w:left w:val="nil"/>
                    <w:bottom w:val="nil"/>
                    <w:right w:val="nil"/>
                  </w:tcBorders>
                  <w:shd w:val="clear" w:color="auto" w:fill="auto"/>
                  <w:noWrap/>
                  <w:vAlign w:val="center"/>
                  <w:hideMark/>
                </w:tcPr>
                <w:p w14:paraId="56EB6AD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45" w:type="pct"/>
                  <w:tcBorders>
                    <w:top w:val="nil"/>
                    <w:left w:val="nil"/>
                    <w:bottom w:val="nil"/>
                    <w:right w:val="nil"/>
                  </w:tcBorders>
                  <w:shd w:val="clear" w:color="auto" w:fill="auto"/>
                  <w:noWrap/>
                  <w:vAlign w:val="center"/>
                  <w:hideMark/>
                </w:tcPr>
                <w:p w14:paraId="206DD03C"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472" w:type="pct"/>
                  <w:tcBorders>
                    <w:top w:val="nil"/>
                    <w:left w:val="nil"/>
                    <w:bottom w:val="nil"/>
                    <w:right w:val="nil"/>
                  </w:tcBorders>
                  <w:shd w:val="clear" w:color="auto" w:fill="auto"/>
                  <w:noWrap/>
                  <w:vAlign w:val="center"/>
                  <w:hideMark/>
                </w:tcPr>
                <w:p w14:paraId="2FDA4E63"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c>
                <w:tcPr>
                  <w:tcW w:w="622" w:type="pct"/>
                  <w:tcBorders>
                    <w:top w:val="nil"/>
                    <w:left w:val="nil"/>
                    <w:bottom w:val="nil"/>
                    <w:right w:val="nil"/>
                  </w:tcBorders>
                  <w:shd w:val="clear" w:color="auto" w:fill="auto"/>
                  <w:noWrap/>
                  <w:vAlign w:val="center"/>
                  <w:hideMark/>
                </w:tcPr>
                <w:p w14:paraId="64FDF578"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2,492</w:t>
                  </w:r>
                </w:p>
              </w:tc>
            </w:tr>
            <w:tr w:rsidR="00016406" w:rsidRPr="00B10BE3" w14:paraId="0F90FAA6" w14:textId="77777777" w:rsidTr="00016406">
              <w:trPr>
                <w:trHeight w:val="255"/>
              </w:trPr>
              <w:tc>
                <w:tcPr>
                  <w:tcW w:w="780" w:type="pct"/>
                  <w:tcBorders>
                    <w:top w:val="nil"/>
                    <w:left w:val="nil"/>
                    <w:bottom w:val="single" w:sz="4" w:space="0" w:color="auto"/>
                    <w:right w:val="nil"/>
                  </w:tcBorders>
                  <w:shd w:val="clear" w:color="auto" w:fill="auto"/>
                  <w:noWrap/>
                  <w:vAlign w:val="center"/>
                  <w:hideMark/>
                </w:tcPr>
                <w:p w14:paraId="1E4C057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Pseudo R2</w:t>
                  </w:r>
                </w:p>
              </w:tc>
              <w:tc>
                <w:tcPr>
                  <w:tcW w:w="445" w:type="pct"/>
                  <w:tcBorders>
                    <w:top w:val="nil"/>
                    <w:left w:val="nil"/>
                    <w:bottom w:val="single" w:sz="4" w:space="0" w:color="auto"/>
                    <w:right w:val="nil"/>
                  </w:tcBorders>
                  <w:shd w:val="clear" w:color="auto" w:fill="auto"/>
                  <w:noWrap/>
                  <w:vAlign w:val="center"/>
                  <w:hideMark/>
                </w:tcPr>
                <w:p w14:paraId="6579FC7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0.1531</w:t>
                  </w:r>
                </w:p>
              </w:tc>
              <w:tc>
                <w:tcPr>
                  <w:tcW w:w="445" w:type="pct"/>
                  <w:tcBorders>
                    <w:top w:val="nil"/>
                    <w:left w:val="nil"/>
                    <w:bottom w:val="single" w:sz="4" w:space="0" w:color="auto"/>
                    <w:right w:val="nil"/>
                  </w:tcBorders>
                  <w:shd w:val="clear" w:color="auto" w:fill="auto"/>
                  <w:noWrap/>
                  <w:vAlign w:val="center"/>
                  <w:hideMark/>
                </w:tcPr>
                <w:p w14:paraId="13D8674F"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0.1226</w:t>
                  </w:r>
                </w:p>
              </w:tc>
              <w:tc>
                <w:tcPr>
                  <w:tcW w:w="445" w:type="pct"/>
                  <w:tcBorders>
                    <w:top w:val="nil"/>
                    <w:left w:val="nil"/>
                    <w:bottom w:val="single" w:sz="4" w:space="0" w:color="auto"/>
                    <w:right w:val="nil"/>
                  </w:tcBorders>
                  <w:shd w:val="clear" w:color="auto" w:fill="auto"/>
                  <w:noWrap/>
                  <w:vAlign w:val="center"/>
                  <w:hideMark/>
                </w:tcPr>
                <w:p w14:paraId="70000D00"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0.1246</w:t>
                  </w:r>
                </w:p>
              </w:tc>
              <w:tc>
                <w:tcPr>
                  <w:tcW w:w="445" w:type="pct"/>
                  <w:tcBorders>
                    <w:top w:val="nil"/>
                    <w:left w:val="nil"/>
                    <w:bottom w:val="single" w:sz="4" w:space="0" w:color="auto"/>
                    <w:right w:val="nil"/>
                  </w:tcBorders>
                  <w:shd w:val="clear" w:color="auto" w:fill="auto"/>
                  <w:noWrap/>
                  <w:vAlign w:val="center"/>
                  <w:hideMark/>
                </w:tcPr>
                <w:p w14:paraId="4CFFA7E5"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0.1233</w:t>
                  </w:r>
                </w:p>
              </w:tc>
              <w:tc>
                <w:tcPr>
                  <w:tcW w:w="445" w:type="pct"/>
                  <w:tcBorders>
                    <w:top w:val="nil"/>
                    <w:left w:val="nil"/>
                    <w:bottom w:val="single" w:sz="4" w:space="0" w:color="auto"/>
                    <w:right w:val="nil"/>
                  </w:tcBorders>
                  <w:shd w:val="clear" w:color="auto" w:fill="auto"/>
                  <w:noWrap/>
                  <w:vAlign w:val="center"/>
                  <w:hideMark/>
                </w:tcPr>
                <w:p w14:paraId="06D8CF7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0.1211</w:t>
                  </w:r>
                </w:p>
              </w:tc>
              <w:tc>
                <w:tcPr>
                  <w:tcW w:w="454" w:type="pct"/>
                  <w:tcBorders>
                    <w:top w:val="nil"/>
                    <w:left w:val="nil"/>
                    <w:bottom w:val="single" w:sz="4" w:space="0" w:color="auto"/>
                    <w:right w:val="nil"/>
                  </w:tcBorders>
                  <w:shd w:val="clear" w:color="auto" w:fill="auto"/>
                  <w:noWrap/>
                  <w:vAlign w:val="center"/>
                  <w:hideMark/>
                </w:tcPr>
                <w:p w14:paraId="469ACDF5"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0.1278</w:t>
                  </w:r>
                </w:p>
              </w:tc>
              <w:tc>
                <w:tcPr>
                  <w:tcW w:w="445" w:type="pct"/>
                  <w:tcBorders>
                    <w:top w:val="nil"/>
                    <w:left w:val="nil"/>
                    <w:bottom w:val="single" w:sz="4" w:space="0" w:color="auto"/>
                    <w:right w:val="nil"/>
                  </w:tcBorders>
                  <w:shd w:val="clear" w:color="auto" w:fill="auto"/>
                  <w:noWrap/>
                  <w:vAlign w:val="center"/>
                  <w:hideMark/>
                </w:tcPr>
                <w:p w14:paraId="3BDC1AC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0.1342</w:t>
                  </w:r>
                </w:p>
              </w:tc>
              <w:tc>
                <w:tcPr>
                  <w:tcW w:w="472" w:type="pct"/>
                  <w:tcBorders>
                    <w:top w:val="nil"/>
                    <w:left w:val="nil"/>
                    <w:bottom w:val="single" w:sz="4" w:space="0" w:color="auto"/>
                    <w:right w:val="nil"/>
                  </w:tcBorders>
                  <w:shd w:val="clear" w:color="auto" w:fill="auto"/>
                  <w:noWrap/>
                  <w:vAlign w:val="center"/>
                  <w:hideMark/>
                </w:tcPr>
                <w:p w14:paraId="05FC17EB"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0.1501</w:t>
                  </w:r>
                </w:p>
              </w:tc>
              <w:tc>
                <w:tcPr>
                  <w:tcW w:w="622" w:type="pct"/>
                  <w:tcBorders>
                    <w:top w:val="nil"/>
                    <w:left w:val="nil"/>
                    <w:bottom w:val="single" w:sz="4" w:space="0" w:color="auto"/>
                    <w:right w:val="nil"/>
                  </w:tcBorders>
                  <w:shd w:val="clear" w:color="auto" w:fill="auto"/>
                  <w:noWrap/>
                  <w:vAlign w:val="center"/>
                  <w:hideMark/>
                </w:tcPr>
                <w:p w14:paraId="332E3AC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0.1662</w:t>
                  </w:r>
                </w:p>
              </w:tc>
            </w:tr>
          </w:tbl>
          <w:p w14:paraId="47EC616F" w14:textId="09F1F1B5" w:rsidR="00F62AB8" w:rsidRPr="00B10BE3" w:rsidRDefault="00F62AB8" w:rsidP="00CD66D9">
            <w:pPr>
              <w:spacing w:line="240" w:lineRule="auto"/>
              <w:jc w:val="both"/>
              <w:rPr>
                <w:rFonts w:ascii="Times New Roman" w:hAnsi="Times New Roman" w:cs="Times New Roman"/>
                <w:sz w:val="20"/>
                <w:szCs w:val="24"/>
              </w:rPr>
            </w:pPr>
            <w:r w:rsidRPr="00B10BE3">
              <w:rPr>
                <w:rFonts w:ascii="Times New Roman" w:hAnsi="Times New Roman" w:cs="Times New Roman"/>
                <w:sz w:val="20"/>
                <w:szCs w:val="24"/>
              </w:rPr>
              <w:t>Nota: erro padrão entre parênteses, *** p&lt;0.01, ** p&lt;0.05, * p&lt;0.1 indica o nível de significância estatística.</w:t>
            </w:r>
          </w:p>
          <w:p w14:paraId="1816DE48" w14:textId="3BAD0DEB" w:rsidR="00F62AB8" w:rsidRPr="00B10BE3" w:rsidRDefault="00F62AB8" w:rsidP="00CD66D9">
            <w:pPr>
              <w:spacing w:line="240" w:lineRule="auto"/>
              <w:jc w:val="both"/>
              <w:rPr>
                <w:rFonts w:ascii="Times New Roman" w:hAnsi="Times New Roman" w:cs="Times New Roman"/>
                <w:b/>
                <w:sz w:val="24"/>
                <w:szCs w:val="24"/>
              </w:rPr>
            </w:pPr>
          </w:p>
          <w:p w14:paraId="78FBCCAE" w14:textId="0ACEA9E7" w:rsidR="00F62AB8" w:rsidRPr="00B10BE3" w:rsidRDefault="00F62AB8" w:rsidP="00CD66D9">
            <w:pPr>
              <w:spacing w:line="240" w:lineRule="auto"/>
              <w:jc w:val="both"/>
              <w:rPr>
                <w:rFonts w:ascii="Times New Roman" w:hAnsi="Times New Roman" w:cs="Times New Roman"/>
                <w:b/>
                <w:sz w:val="24"/>
                <w:szCs w:val="24"/>
              </w:rPr>
            </w:pPr>
          </w:p>
          <w:p w14:paraId="3558B5A5" w14:textId="77777777" w:rsidR="00F62AB8" w:rsidRPr="00B10BE3" w:rsidRDefault="00F62AB8" w:rsidP="00CD66D9">
            <w:pPr>
              <w:spacing w:line="240" w:lineRule="auto"/>
              <w:jc w:val="both"/>
              <w:rPr>
                <w:rFonts w:ascii="Times New Roman" w:hAnsi="Times New Roman" w:cs="Times New Roman"/>
                <w:b/>
                <w:sz w:val="24"/>
                <w:szCs w:val="24"/>
              </w:rPr>
            </w:pPr>
          </w:p>
          <w:tbl>
            <w:tblPr>
              <w:tblW w:w="9445" w:type="dxa"/>
              <w:tblLayout w:type="fixed"/>
              <w:tblCellMar>
                <w:left w:w="70" w:type="dxa"/>
                <w:right w:w="70" w:type="dxa"/>
              </w:tblCellMar>
              <w:tblLook w:val="04A0" w:firstRow="1" w:lastRow="0" w:firstColumn="1" w:lastColumn="0" w:noHBand="0" w:noVBand="1"/>
            </w:tblPr>
            <w:tblGrid>
              <w:gridCol w:w="1354"/>
              <w:gridCol w:w="996"/>
              <w:gridCol w:w="910"/>
              <w:gridCol w:w="850"/>
              <w:gridCol w:w="867"/>
              <w:gridCol w:w="859"/>
              <w:gridCol w:w="888"/>
              <w:gridCol w:w="854"/>
              <w:gridCol w:w="890"/>
              <w:gridCol w:w="977"/>
            </w:tblGrid>
            <w:tr w:rsidR="00016406" w:rsidRPr="00B10BE3" w14:paraId="31D9213F" w14:textId="77777777" w:rsidTr="00016406">
              <w:trPr>
                <w:trHeight w:val="300"/>
              </w:trPr>
              <w:tc>
                <w:tcPr>
                  <w:tcW w:w="5000" w:type="pct"/>
                  <w:gridSpan w:val="10"/>
                  <w:tcBorders>
                    <w:top w:val="nil"/>
                    <w:left w:val="nil"/>
                    <w:bottom w:val="single" w:sz="4" w:space="0" w:color="auto"/>
                    <w:right w:val="nil"/>
                  </w:tcBorders>
                  <w:shd w:val="clear" w:color="auto" w:fill="auto"/>
                  <w:noWrap/>
                  <w:vAlign w:val="center"/>
                  <w:hideMark/>
                </w:tcPr>
                <w:p w14:paraId="5262C2D4" w14:textId="6CF0B72E" w:rsidR="00F62AB8" w:rsidRPr="003B7C77" w:rsidRDefault="00321171" w:rsidP="0058356E">
                  <w:pPr>
                    <w:framePr w:hSpace="141" w:wrap="around" w:vAnchor="text" w:hAnchor="margin" w:xAlign="center" w:y="1300"/>
                    <w:spacing w:after="0" w:line="240" w:lineRule="auto"/>
                    <w:jc w:val="center"/>
                    <w:rPr>
                      <w:rFonts w:ascii="Times New Roman" w:eastAsia="Times New Roman" w:hAnsi="Times New Roman" w:cs="Times New Roman"/>
                      <w:b/>
                      <w:bCs/>
                      <w:color w:val="000000"/>
                      <w:sz w:val="24"/>
                      <w:szCs w:val="20"/>
                    </w:rPr>
                  </w:pPr>
                  <w:r w:rsidRPr="003B7C77">
                    <w:rPr>
                      <w:rFonts w:ascii="Times New Roman" w:eastAsia="Times New Roman" w:hAnsi="Times New Roman" w:cs="Times New Roman"/>
                      <w:b/>
                      <w:bCs/>
                      <w:color w:val="000000"/>
                      <w:sz w:val="24"/>
                      <w:szCs w:val="20"/>
                    </w:rPr>
                    <w:t>Tabela 4</w:t>
                  </w:r>
                  <w:r w:rsidR="00F62AB8" w:rsidRPr="003B7C77">
                    <w:rPr>
                      <w:rFonts w:ascii="Times New Roman" w:eastAsia="Times New Roman" w:hAnsi="Times New Roman" w:cs="Times New Roman"/>
                      <w:b/>
                      <w:bCs/>
                      <w:color w:val="000000"/>
                      <w:sz w:val="24"/>
                      <w:szCs w:val="20"/>
                    </w:rPr>
                    <w:t xml:space="preserve">A - Regressão quantílica apenas escola da Polícia Militar - Variável </w:t>
                  </w:r>
                  <w:r w:rsidR="00016406" w:rsidRPr="003B7C77">
                    <w:rPr>
                      <w:rFonts w:ascii="Times New Roman" w:eastAsia="Times New Roman" w:hAnsi="Times New Roman" w:cs="Times New Roman"/>
                      <w:b/>
                      <w:bCs/>
                      <w:color w:val="000000"/>
                      <w:sz w:val="24"/>
                      <w:szCs w:val="20"/>
                    </w:rPr>
                    <w:t>dependente</w:t>
                  </w:r>
                  <w:r w:rsidR="00F62AB8" w:rsidRPr="003B7C77">
                    <w:rPr>
                      <w:rFonts w:ascii="Times New Roman" w:eastAsia="Times New Roman" w:hAnsi="Times New Roman" w:cs="Times New Roman"/>
                      <w:b/>
                      <w:bCs/>
                      <w:color w:val="000000"/>
                      <w:sz w:val="24"/>
                      <w:szCs w:val="20"/>
                    </w:rPr>
                    <w:t xml:space="preserve"> é o log da nota em matemática</w:t>
                  </w:r>
                </w:p>
              </w:tc>
            </w:tr>
            <w:tr w:rsidR="00016406" w:rsidRPr="00B10BE3" w14:paraId="0EB9FA6C" w14:textId="77777777" w:rsidTr="00016406">
              <w:trPr>
                <w:trHeight w:val="300"/>
              </w:trPr>
              <w:tc>
                <w:tcPr>
                  <w:tcW w:w="717" w:type="pct"/>
                  <w:tcBorders>
                    <w:top w:val="nil"/>
                    <w:left w:val="nil"/>
                    <w:bottom w:val="nil"/>
                    <w:right w:val="nil"/>
                  </w:tcBorders>
                  <w:shd w:val="clear" w:color="auto" w:fill="auto"/>
                  <w:noWrap/>
                  <w:vAlign w:val="center"/>
                  <w:hideMark/>
                </w:tcPr>
                <w:p w14:paraId="71DD4CB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Variável</w:t>
                  </w:r>
                </w:p>
              </w:tc>
              <w:tc>
                <w:tcPr>
                  <w:tcW w:w="527" w:type="pct"/>
                  <w:tcBorders>
                    <w:top w:val="nil"/>
                    <w:left w:val="nil"/>
                    <w:bottom w:val="nil"/>
                    <w:right w:val="nil"/>
                  </w:tcBorders>
                  <w:shd w:val="clear" w:color="auto" w:fill="auto"/>
                  <w:noWrap/>
                  <w:vAlign w:val="center"/>
                  <w:hideMark/>
                </w:tcPr>
                <w:p w14:paraId="51D6139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p>
              </w:tc>
              <w:tc>
                <w:tcPr>
                  <w:tcW w:w="482" w:type="pct"/>
                  <w:tcBorders>
                    <w:top w:val="nil"/>
                    <w:left w:val="nil"/>
                    <w:bottom w:val="nil"/>
                    <w:right w:val="nil"/>
                  </w:tcBorders>
                  <w:shd w:val="clear" w:color="auto" w:fill="auto"/>
                  <w:noWrap/>
                  <w:vAlign w:val="center"/>
                  <w:hideMark/>
                </w:tcPr>
                <w:p w14:paraId="1CB9E6AA"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sz w:val="20"/>
                      <w:szCs w:val="20"/>
                    </w:rPr>
                  </w:pPr>
                </w:p>
              </w:tc>
              <w:tc>
                <w:tcPr>
                  <w:tcW w:w="1833" w:type="pct"/>
                  <w:gridSpan w:val="4"/>
                  <w:tcBorders>
                    <w:top w:val="single" w:sz="4" w:space="0" w:color="auto"/>
                    <w:left w:val="nil"/>
                    <w:bottom w:val="nil"/>
                    <w:right w:val="nil"/>
                  </w:tcBorders>
                  <w:shd w:val="clear" w:color="auto" w:fill="auto"/>
                  <w:noWrap/>
                  <w:vAlign w:val="center"/>
                  <w:hideMark/>
                </w:tcPr>
                <w:p w14:paraId="22D2CFB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Quantis da nota</w:t>
                  </w:r>
                </w:p>
              </w:tc>
              <w:tc>
                <w:tcPr>
                  <w:tcW w:w="452" w:type="pct"/>
                  <w:tcBorders>
                    <w:top w:val="nil"/>
                    <w:left w:val="nil"/>
                    <w:bottom w:val="nil"/>
                    <w:right w:val="nil"/>
                  </w:tcBorders>
                  <w:shd w:val="clear" w:color="auto" w:fill="auto"/>
                  <w:noWrap/>
                  <w:vAlign w:val="center"/>
                  <w:hideMark/>
                </w:tcPr>
                <w:p w14:paraId="0C767B2B"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p>
              </w:tc>
              <w:tc>
                <w:tcPr>
                  <w:tcW w:w="471" w:type="pct"/>
                  <w:tcBorders>
                    <w:top w:val="nil"/>
                    <w:left w:val="nil"/>
                    <w:bottom w:val="nil"/>
                    <w:right w:val="nil"/>
                  </w:tcBorders>
                  <w:shd w:val="clear" w:color="auto" w:fill="auto"/>
                  <w:noWrap/>
                  <w:vAlign w:val="center"/>
                  <w:hideMark/>
                </w:tcPr>
                <w:p w14:paraId="385FC723"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sz w:val="20"/>
                      <w:szCs w:val="20"/>
                    </w:rPr>
                  </w:pPr>
                </w:p>
              </w:tc>
              <w:tc>
                <w:tcPr>
                  <w:tcW w:w="516" w:type="pct"/>
                  <w:tcBorders>
                    <w:top w:val="nil"/>
                    <w:left w:val="nil"/>
                    <w:bottom w:val="nil"/>
                    <w:right w:val="nil"/>
                  </w:tcBorders>
                  <w:shd w:val="clear" w:color="auto" w:fill="auto"/>
                  <w:noWrap/>
                  <w:vAlign w:val="center"/>
                  <w:hideMark/>
                </w:tcPr>
                <w:p w14:paraId="4D674B20"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sz w:val="20"/>
                      <w:szCs w:val="20"/>
                    </w:rPr>
                  </w:pPr>
                </w:p>
              </w:tc>
            </w:tr>
            <w:tr w:rsidR="00016406" w:rsidRPr="00B10BE3" w14:paraId="2EFDD741" w14:textId="77777777" w:rsidTr="00016406">
              <w:trPr>
                <w:trHeight w:val="300"/>
              </w:trPr>
              <w:tc>
                <w:tcPr>
                  <w:tcW w:w="717" w:type="pct"/>
                  <w:tcBorders>
                    <w:top w:val="nil"/>
                    <w:left w:val="nil"/>
                    <w:bottom w:val="single" w:sz="4" w:space="0" w:color="auto"/>
                    <w:right w:val="nil"/>
                  </w:tcBorders>
                  <w:shd w:val="clear" w:color="auto" w:fill="auto"/>
                  <w:noWrap/>
                  <w:vAlign w:val="center"/>
                  <w:hideMark/>
                </w:tcPr>
                <w:p w14:paraId="0FC8B503"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w:t>
                  </w:r>
                </w:p>
              </w:tc>
              <w:tc>
                <w:tcPr>
                  <w:tcW w:w="527" w:type="pct"/>
                  <w:tcBorders>
                    <w:top w:val="nil"/>
                    <w:left w:val="nil"/>
                    <w:bottom w:val="single" w:sz="4" w:space="0" w:color="auto"/>
                    <w:right w:val="nil"/>
                  </w:tcBorders>
                  <w:shd w:val="clear" w:color="auto" w:fill="auto"/>
                  <w:noWrap/>
                  <w:vAlign w:val="center"/>
                  <w:hideMark/>
                </w:tcPr>
                <w:p w14:paraId="21D4FB46"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w:t>
                  </w:r>
                </w:p>
              </w:tc>
              <w:tc>
                <w:tcPr>
                  <w:tcW w:w="482" w:type="pct"/>
                  <w:tcBorders>
                    <w:top w:val="nil"/>
                    <w:left w:val="nil"/>
                    <w:bottom w:val="single" w:sz="4" w:space="0" w:color="auto"/>
                    <w:right w:val="nil"/>
                  </w:tcBorders>
                  <w:shd w:val="clear" w:color="auto" w:fill="auto"/>
                  <w:noWrap/>
                  <w:vAlign w:val="center"/>
                  <w:hideMark/>
                </w:tcPr>
                <w:p w14:paraId="02B8755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0.2</w:t>
                  </w:r>
                </w:p>
              </w:tc>
              <w:tc>
                <w:tcPr>
                  <w:tcW w:w="450" w:type="pct"/>
                  <w:tcBorders>
                    <w:top w:val="nil"/>
                    <w:left w:val="nil"/>
                    <w:bottom w:val="single" w:sz="4" w:space="0" w:color="auto"/>
                    <w:right w:val="nil"/>
                  </w:tcBorders>
                  <w:shd w:val="clear" w:color="auto" w:fill="auto"/>
                  <w:noWrap/>
                  <w:vAlign w:val="center"/>
                  <w:hideMark/>
                </w:tcPr>
                <w:p w14:paraId="797A33F6"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w:t>
                  </w:r>
                </w:p>
              </w:tc>
              <w:tc>
                <w:tcPr>
                  <w:tcW w:w="459" w:type="pct"/>
                  <w:tcBorders>
                    <w:top w:val="nil"/>
                    <w:left w:val="nil"/>
                    <w:bottom w:val="single" w:sz="4" w:space="0" w:color="auto"/>
                    <w:right w:val="nil"/>
                  </w:tcBorders>
                  <w:shd w:val="clear" w:color="auto" w:fill="auto"/>
                  <w:noWrap/>
                  <w:vAlign w:val="center"/>
                  <w:hideMark/>
                </w:tcPr>
                <w:p w14:paraId="60286EC3"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w:t>
                  </w:r>
                </w:p>
              </w:tc>
              <w:tc>
                <w:tcPr>
                  <w:tcW w:w="455" w:type="pct"/>
                  <w:tcBorders>
                    <w:top w:val="nil"/>
                    <w:left w:val="nil"/>
                    <w:bottom w:val="single" w:sz="4" w:space="0" w:color="auto"/>
                    <w:right w:val="nil"/>
                  </w:tcBorders>
                  <w:shd w:val="clear" w:color="auto" w:fill="auto"/>
                  <w:noWrap/>
                  <w:vAlign w:val="center"/>
                  <w:hideMark/>
                </w:tcPr>
                <w:p w14:paraId="0A2E0C2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w:t>
                  </w:r>
                </w:p>
              </w:tc>
              <w:tc>
                <w:tcPr>
                  <w:tcW w:w="470" w:type="pct"/>
                  <w:tcBorders>
                    <w:top w:val="nil"/>
                    <w:left w:val="nil"/>
                    <w:bottom w:val="single" w:sz="4" w:space="0" w:color="auto"/>
                    <w:right w:val="nil"/>
                  </w:tcBorders>
                  <w:shd w:val="clear" w:color="auto" w:fill="auto"/>
                  <w:noWrap/>
                  <w:vAlign w:val="center"/>
                  <w:hideMark/>
                </w:tcPr>
                <w:p w14:paraId="239406F0"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w:t>
                  </w:r>
                </w:p>
              </w:tc>
              <w:tc>
                <w:tcPr>
                  <w:tcW w:w="452" w:type="pct"/>
                  <w:tcBorders>
                    <w:top w:val="nil"/>
                    <w:left w:val="nil"/>
                    <w:bottom w:val="single" w:sz="4" w:space="0" w:color="auto"/>
                    <w:right w:val="nil"/>
                  </w:tcBorders>
                  <w:shd w:val="clear" w:color="auto" w:fill="auto"/>
                  <w:noWrap/>
                  <w:vAlign w:val="center"/>
                  <w:hideMark/>
                </w:tcPr>
                <w:p w14:paraId="00DADA7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0.7</w:t>
                  </w:r>
                </w:p>
              </w:tc>
              <w:tc>
                <w:tcPr>
                  <w:tcW w:w="471" w:type="pct"/>
                  <w:tcBorders>
                    <w:top w:val="nil"/>
                    <w:left w:val="nil"/>
                    <w:bottom w:val="single" w:sz="4" w:space="0" w:color="auto"/>
                    <w:right w:val="nil"/>
                  </w:tcBorders>
                  <w:shd w:val="clear" w:color="auto" w:fill="auto"/>
                  <w:noWrap/>
                  <w:vAlign w:val="center"/>
                  <w:hideMark/>
                </w:tcPr>
                <w:p w14:paraId="66FBC053"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0.8</w:t>
                  </w:r>
                </w:p>
              </w:tc>
              <w:tc>
                <w:tcPr>
                  <w:tcW w:w="516" w:type="pct"/>
                  <w:tcBorders>
                    <w:top w:val="nil"/>
                    <w:left w:val="nil"/>
                    <w:bottom w:val="single" w:sz="4" w:space="0" w:color="auto"/>
                    <w:right w:val="nil"/>
                  </w:tcBorders>
                  <w:shd w:val="clear" w:color="auto" w:fill="auto"/>
                  <w:noWrap/>
                  <w:vAlign w:val="center"/>
                  <w:hideMark/>
                </w:tcPr>
                <w:p w14:paraId="630E19BA"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0.9</w:t>
                  </w:r>
                </w:p>
              </w:tc>
            </w:tr>
            <w:tr w:rsidR="00016406" w:rsidRPr="00B10BE3" w14:paraId="02D738E4" w14:textId="77777777" w:rsidTr="00016406">
              <w:trPr>
                <w:trHeight w:val="300"/>
              </w:trPr>
              <w:tc>
                <w:tcPr>
                  <w:tcW w:w="717" w:type="pct"/>
                  <w:tcBorders>
                    <w:top w:val="nil"/>
                    <w:left w:val="nil"/>
                    <w:bottom w:val="nil"/>
                    <w:right w:val="nil"/>
                  </w:tcBorders>
                  <w:shd w:val="clear" w:color="auto" w:fill="auto"/>
                  <w:noWrap/>
                  <w:vAlign w:val="center"/>
                  <w:hideMark/>
                </w:tcPr>
                <w:p w14:paraId="5B37948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Bullying</w:t>
                  </w:r>
                </w:p>
              </w:tc>
              <w:tc>
                <w:tcPr>
                  <w:tcW w:w="527" w:type="pct"/>
                  <w:tcBorders>
                    <w:top w:val="nil"/>
                    <w:left w:val="nil"/>
                    <w:bottom w:val="nil"/>
                    <w:right w:val="nil"/>
                  </w:tcBorders>
                  <w:shd w:val="clear" w:color="auto" w:fill="auto"/>
                  <w:noWrap/>
                  <w:vAlign w:val="center"/>
                  <w:hideMark/>
                </w:tcPr>
                <w:p w14:paraId="7E4AF169" w14:textId="77385CD8"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0.6605</w:t>
                  </w:r>
                  <w:r w:rsidR="00016406" w:rsidRPr="00B10BE3">
                    <w:rPr>
                      <w:rFonts w:ascii="Times New Roman" w:eastAsia="Times New Roman" w:hAnsi="Times New Roman" w:cs="Times New Roman"/>
                      <w:color w:val="000000"/>
                      <w:sz w:val="20"/>
                      <w:szCs w:val="20"/>
                    </w:rPr>
                    <w:t>**</w:t>
                  </w:r>
                </w:p>
              </w:tc>
              <w:tc>
                <w:tcPr>
                  <w:tcW w:w="482" w:type="pct"/>
                  <w:tcBorders>
                    <w:top w:val="nil"/>
                    <w:left w:val="nil"/>
                    <w:bottom w:val="nil"/>
                    <w:right w:val="nil"/>
                  </w:tcBorders>
                  <w:shd w:val="clear" w:color="auto" w:fill="auto"/>
                  <w:noWrap/>
                  <w:vAlign w:val="center"/>
                  <w:hideMark/>
                </w:tcPr>
                <w:p w14:paraId="1C1C439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.02819</w:t>
                  </w:r>
                </w:p>
              </w:tc>
              <w:tc>
                <w:tcPr>
                  <w:tcW w:w="450" w:type="pct"/>
                  <w:tcBorders>
                    <w:top w:val="nil"/>
                    <w:left w:val="nil"/>
                    <w:bottom w:val="nil"/>
                    <w:right w:val="nil"/>
                  </w:tcBorders>
                  <w:shd w:val="clear" w:color="auto" w:fill="auto"/>
                  <w:noWrap/>
                  <w:vAlign w:val="center"/>
                  <w:hideMark/>
                </w:tcPr>
                <w:p w14:paraId="0359571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.06650</w:t>
                  </w:r>
                </w:p>
              </w:tc>
              <w:tc>
                <w:tcPr>
                  <w:tcW w:w="459" w:type="pct"/>
                  <w:tcBorders>
                    <w:top w:val="nil"/>
                    <w:left w:val="nil"/>
                    <w:bottom w:val="nil"/>
                    <w:right w:val="nil"/>
                  </w:tcBorders>
                  <w:shd w:val="clear" w:color="auto" w:fill="auto"/>
                  <w:noWrap/>
                  <w:vAlign w:val="center"/>
                  <w:hideMark/>
                </w:tcPr>
                <w:p w14:paraId="156FBEEA" w14:textId="1A164E1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0.1097</w:t>
                  </w:r>
                </w:p>
              </w:tc>
              <w:tc>
                <w:tcPr>
                  <w:tcW w:w="455" w:type="pct"/>
                  <w:tcBorders>
                    <w:top w:val="nil"/>
                    <w:left w:val="nil"/>
                    <w:bottom w:val="nil"/>
                    <w:right w:val="nil"/>
                  </w:tcBorders>
                  <w:shd w:val="clear" w:color="auto" w:fill="auto"/>
                  <w:noWrap/>
                  <w:vAlign w:val="center"/>
                  <w:hideMark/>
                </w:tcPr>
                <w:p w14:paraId="7AFBE681" w14:textId="50EBDB3D"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0.112</w:t>
                  </w:r>
                  <w:r w:rsidRPr="00B10BE3">
                    <w:rPr>
                      <w:rFonts w:ascii="Times New Roman" w:eastAsia="Times New Roman" w:hAnsi="Times New Roman" w:cs="Times New Roman"/>
                      <w:color w:val="000000"/>
                      <w:sz w:val="20"/>
                      <w:szCs w:val="20"/>
                    </w:rPr>
                    <w:t>2</w:t>
                  </w:r>
                </w:p>
              </w:tc>
              <w:tc>
                <w:tcPr>
                  <w:tcW w:w="470" w:type="pct"/>
                  <w:tcBorders>
                    <w:top w:val="nil"/>
                    <w:left w:val="nil"/>
                    <w:bottom w:val="nil"/>
                    <w:right w:val="nil"/>
                  </w:tcBorders>
                  <w:shd w:val="clear" w:color="auto" w:fill="auto"/>
                  <w:noWrap/>
                  <w:vAlign w:val="center"/>
                  <w:hideMark/>
                </w:tcPr>
                <w:p w14:paraId="2CC6D85A" w14:textId="184B5372"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0.0958</w:t>
                  </w:r>
                </w:p>
              </w:tc>
              <w:tc>
                <w:tcPr>
                  <w:tcW w:w="452" w:type="pct"/>
                  <w:tcBorders>
                    <w:top w:val="nil"/>
                    <w:left w:val="nil"/>
                    <w:bottom w:val="nil"/>
                    <w:right w:val="nil"/>
                  </w:tcBorders>
                  <w:shd w:val="clear" w:color="auto" w:fill="auto"/>
                  <w:noWrap/>
                  <w:vAlign w:val="center"/>
                  <w:hideMark/>
                </w:tcPr>
                <w:p w14:paraId="6366C757" w14:textId="26916CB1"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w:t>
                  </w: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1359</w:t>
                  </w:r>
                </w:p>
              </w:tc>
              <w:tc>
                <w:tcPr>
                  <w:tcW w:w="471" w:type="pct"/>
                  <w:tcBorders>
                    <w:top w:val="nil"/>
                    <w:left w:val="nil"/>
                    <w:bottom w:val="nil"/>
                    <w:right w:val="nil"/>
                  </w:tcBorders>
                  <w:shd w:val="clear" w:color="auto" w:fill="auto"/>
                  <w:noWrap/>
                  <w:vAlign w:val="center"/>
                  <w:hideMark/>
                </w:tcPr>
                <w:p w14:paraId="78FA3BDA" w14:textId="11546303"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w:t>
                  </w:r>
                  <w:r w:rsidR="00016406" w:rsidRPr="00B10BE3">
                    <w:rPr>
                      <w:rFonts w:ascii="Times New Roman" w:eastAsia="Times New Roman" w:hAnsi="Times New Roman" w:cs="Times New Roman"/>
                      <w:color w:val="000000"/>
                      <w:sz w:val="20"/>
                      <w:szCs w:val="20"/>
                    </w:rPr>
                    <w:t>0.1293*</w:t>
                  </w:r>
                </w:p>
              </w:tc>
              <w:tc>
                <w:tcPr>
                  <w:tcW w:w="516" w:type="pct"/>
                  <w:tcBorders>
                    <w:top w:val="nil"/>
                    <w:left w:val="nil"/>
                    <w:bottom w:val="nil"/>
                    <w:right w:val="nil"/>
                  </w:tcBorders>
                  <w:shd w:val="clear" w:color="auto" w:fill="auto"/>
                  <w:noWrap/>
                  <w:vAlign w:val="center"/>
                  <w:hideMark/>
                </w:tcPr>
                <w:p w14:paraId="32D725F0" w14:textId="309D18DA"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w:t>
                  </w:r>
                  <w:r w:rsidR="00016406" w:rsidRPr="00B10BE3">
                    <w:rPr>
                      <w:rFonts w:ascii="Times New Roman" w:eastAsia="Times New Roman" w:hAnsi="Times New Roman" w:cs="Times New Roman"/>
                      <w:color w:val="000000"/>
                      <w:sz w:val="20"/>
                      <w:szCs w:val="20"/>
                    </w:rPr>
                    <w:t>.066</w:t>
                  </w:r>
                  <w:r w:rsidRPr="00B10BE3">
                    <w:rPr>
                      <w:rFonts w:ascii="Times New Roman" w:eastAsia="Times New Roman" w:hAnsi="Times New Roman" w:cs="Times New Roman"/>
                      <w:color w:val="000000"/>
                      <w:sz w:val="20"/>
                      <w:szCs w:val="20"/>
                    </w:rPr>
                    <w:t>4</w:t>
                  </w:r>
                  <w:r w:rsidR="00016406" w:rsidRPr="00B10BE3">
                    <w:rPr>
                      <w:rFonts w:ascii="Times New Roman" w:eastAsia="Times New Roman" w:hAnsi="Times New Roman" w:cs="Times New Roman"/>
                      <w:color w:val="000000"/>
                      <w:sz w:val="20"/>
                      <w:szCs w:val="20"/>
                    </w:rPr>
                    <w:t>**</w:t>
                  </w:r>
                </w:p>
              </w:tc>
            </w:tr>
            <w:tr w:rsidR="00016406" w:rsidRPr="00B10BE3" w14:paraId="244D7554" w14:textId="77777777" w:rsidTr="00016406">
              <w:trPr>
                <w:trHeight w:val="300"/>
              </w:trPr>
              <w:tc>
                <w:tcPr>
                  <w:tcW w:w="717" w:type="pct"/>
                  <w:tcBorders>
                    <w:top w:val="nil"/>
                    <w:left w:val="nil"/>
                    <w:bottom w:val="nil"/>
                    <w:right w:val="nil"/>
                  </w:tcBorders>
                  <w:shd w:val="clear" w:color="auto" w:fill="auto"/>
                  <w:noWrap/>
                  <w:vAlign w:val="center"/>
                  <w:hideMark/>
                </w:tcPr>
                <w:p w14:paraId="15AE27FF"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p>
              </w:tc>
              <w:tc>
                <w:tcPr>
                  <w:tcW w:w="527" w:type="pct"/>
                  <w:tcBorders>
                    <w:top w:val="nil"/>
                    <w:left w:val="nil"/>
                    <w:bottom w:val="nil"/>
                    <w:right w:val="nil"/>
                  </w:tcBorders>
                  <w:shd w:val="clear" w:color="auto" w:fill="auto"/>
                  <w:noWrap/>
                  <w:vAlign w:val="center"/>
                  <w:hideMark/>
                </w:tcPr>
                <w:p w14:paraId="554118B6" w14:textId="1746EA37"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(0.0200)</w:t>
                  </w:r>
                </w:p>
              </w:tc>
              <w:tc>
                <w:tcPr>
                  <w:tcW w:w="482" w:type="pct"/>
                  <w:tcBorders>
                    <w:top w:val="nil"/>
                    <w:left w:val="nil"/>
                    <w:bottom w:val="nil"/>
                    <w:right w:val="nil"/>
                  </w:tcBorders>
                  <w:shd w:val="clear" w:color="auto" w:fill="auto"/>
                  <w:noWrap/>
                  <w:vAlign w:val="center"/>
                  <w:hideMark/>
                </w:tcPr>
                <w:p w14:paraId="3D5DDC01" w14:textId="4946A689"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(0.0515)</w:t>
                  </w:r>
                </w:p>
              </w:tc>
              <w:tc>
                <w:tcPr>
                  <w:tcW w:w="450" w:type="pct"/>
                  <w:tcBorders>
                    <w:top w:val="nil"/>
                    <w:left w:val="nil"/>
                    <w:bottom w:val="nil"/>
                    <w:right w:val="nil"/>
                  </w:tcBorders>
                  <w:shd w:val="clear" w:color="auto" w:fill="auto"/>
                  <w:noWrap/>
                  <w:vAlign w:val="center"/>
                  <w:hideMark/>
                </w:tcPr>
                <w:p w14:paraId="54CDDCB1" w14:textId="2FD7095E"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(0.0974)</w:t>
                  </w:r>
                </w:p>
              </w:tc>
              <w:tc>
                <w:tcPr>
                  <w:tcW w:w="459" w:type="pct"/>
                  <w:tcBorders>
                    <w:top w:val="nil"/>
                    <w:left w:val="nil"/>
                    <w:bottom w:val="nil"/>
                    <w:right w:val="nil"/>
                  </w:tcBorders>
                  <w:shd w:val="clear" w:color="auto" w:fill="auto"/>
                  <w:noWrap/>
                  <w:vAlign w:val="center"/>
                  <w:hideMark/>
                </w:tcPr>
                <w:p w14:paraId="78985354" w14:textId="1F404D78"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(0.0966)</w:t>
                  </w:r>
                </w:p>
              </w:tc>
              <w:tc>
                <w:tcPr>
                  <w:tcW w:w="455" w:type="pct"/>
                  <w:tcBorders>
                    <w:top w:val="nil"/>
                    <w:left w:val="nil"/>
                    <w:bottom w:val="nil"/>
                    <w:right w:val="nil"/>
                  </w:tcBorders>
                  <w:shd w:val="clear" w:color="auto" w:fill="auto"/>
                  <w:noWrap/>
                  <w:vAlign w:val="center"/>
                  <w:hideMark/>
                </w:tcPr>
                <w:p w14:paraId="06C1C657" w14:textId="6C635307"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(0.1240)</w:t>
                  </w:r>
                </w:p>
              </w:tc>
              <w:tc>
                <w:tcPr>
                  <w:tcW w:w="470" w:type="pct"/>
                  <w:tcBorders>
                    <w:top w:val="nil"/>
                    <w:left w:val="nil"/>
                    <w:bottom w:val="nil"/>
                    <w:right w:val="nil"/>
                  </w:tcBorders>
                  <w:shd w:val="clear" w:color="auto" w:fill="auto"/>
                  <w:noWrap/>
                  <w:vAlign w:val="center"/>
                  <w:hideMark/>
                </w:tcPr>
                <w:p w14:paraId="52E29ECB" w14:textId="7DFDFCF4"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(0.1044)</w:t>
                  </w:r>
                </w:p>
              </w:tc>
              <w:tc>
                <w:tcPr>
                  <w:tcW w:w="452" w:type="pct"/>
                  <w:tcBorders>
                    <w:top w:val="nil"/>
                    <w:left w:val="nil"/>
                    <w:bottom w:val="nil"/>
                    <w:right w:val="nil"/>
                  </w:tcBorders>
                  <w:shd w:val="clear" w:color="auto" w:fill="auto"/>
                  <w:noWrap/>
                  <w:vAlign w:val="center"/>
                  <w:hideMark/>
                </w:tcPr>
                <w:p w14:paraId="5AF2AB82" w14:textId="6906B8DC"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(0.0829)</w:t>
                  </w:r>
                </w:p>
              </w:tc>
              <w:tc>
                <w:tcPr>
                  <w:tcW w:w="471" w:type="pct"/>
                  <w:tcBorders>
                    <w:top w:val="nil"/>
                    <w:left w:val="nil"/>
                    <w:bottom w:val="nil"/>
                    <w:right w:val="nil"/>
                  </w:tcBorders>
                  <w:shd w:val="clear" w:color="auto" w:fill="auto"/>
                  <w:noWrap/>
                  <w:vAlign w:val="center"/>
                  <w:hideMark/>
                </w:tcPr>
                <w:p w14:paraId="2AAA8B4C" w14:textId="6B9F33DC"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(0.0763)</w:t>
                  </w:r>
                </w:p>
              </w:tc>
              <w:tc>
                <w:tcPr>
                  <w:tcW w:w="516" w:type="pct"/>
                  <w:tcBorders>
                    <w:top w:val="nil"/>
                    <w:left w:val="nil"/>
                    <w:bottom w:val="nil"/>
                    <w:right w:val="nil"/>
                  </w:tcBorders>
                  <w:shd w:val="clear" w:color="auto" w:fill="auto"/>
                  <w:noWrap/>
                  <w:vAlign w:val="center"/>
                  <w:hideMark/>
                </w:tcPr>
                <w:p w14:paraId="6BAE99C1" w14:textId="1E91F138" w:rsidR="00F62AB8" w:rsidRPr="00B10BE3" w:rsidRDefault="00016406"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(0.0298)</w:t>
                  </w:r>
                </w:p>
              </w:tc>
            </w:tr>
            <w:tr w:rsidR="00016406" w:rsidRPr="00B10BE3" w14:paraId="743FDD2B" w14:textId="77777777" w:rsidTr="00016406">
              <w:trPr>
                <w:trHeight w:val="300"/>
              </w:trPr>
              <w:tc>
                <w:tcPr>
                  <w:tcW w:w="717" w:type="pct"/>
                  <w:tcBorders>
                    <w:top w:val="nil"/>
                    <w:left w:val="nil"/>
                    <w:bottom w:val="nil"/>
                    <w:right w:val="nil"/>
                  </w:tcBorders>
                  <w:shd w:val="clear" w:color="auto" w:fill="auto"/>
                  <w:noWrap/>
                  <w:vAlign w:val="center"/>
                  <w:hideMark/>
                </w:tcPr>
                <w:p w14:paraId="4A9AE6DD"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Demais Controle</w:t>
                  </w:r>
                </w:p>
              </w:tc>
              <w:tc>
                <w:tcPr>
                  <w:tcW w:w="527" w:type="pct"/>
                  <w:tcBorders>
                    <w:top w:val="nil"/>
                    <w:left w:val="nil"/>
                    <w:bottom w:val="nil"/>
                    <w:right w:val="nil"/>
                  </w:tcBorders>
                  <w:shd w:val="clear" w:color="auto" w:fill="auto"/>
                  <w:noWrap/>
                  <w:vAlign w:val="center"/>
                  <w:hideMark/>
                </w:tcPr>
                <w:p w14:paraId="339793D6"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82" w:type="pct"/>
                  <w:tcBorders>
                    <w:top w:val="nil"/>
                    <w:left w:val="nil"/>
                    <w:bottom w:val="nil"/>
                    <w:right w:val="nil"/>
                  </w:tcBorders>
                  <w:shd w:val="clear" w:color="auto" w:fill="auto"/>
                  <w:noWrap/>
                  <w:vAlign w:val="center"/>
                  <w:hideMark/>
                </w:tcPr>
                <w:p w14:paraId="590F53A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50" w:type="pct"/>
                  <w:tcBorders>
                    <w:top w:val="nil"/>
                    <w:left w:val="nil"/>
                    <w:bottom w:val="nil"/>
                    <w:right w:val="nil"/>
                  </w:tcBorders>
                  <w:shd w:val="clear" w:color="auto" w:fill="auto"/>
                  <w:noWrap/>
                  <w:vAlign w:val="center"/>
                  <w:hideMark/>
                </w:tcPr>
                <w:p w14:paraId="3C082DF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59" w:type="pct"/>
                  <w:tcBorders>
                    <w:top w:val="nil"/>
                    <w:left w:val="nil"/>
                    <w:bottom w:val="nil"/>
                    <w:right w:val="nil"/>
                  </w:tcBorders>
                  <w:shd w:val="clear" w:color="auto" w:fill="auto"/>
                  <w:noWrap/>
                  <w:vAlign w:val="center"/>
                  <w:hideMark/>
                </w:tcPr>
                <w:p w14:paraId="20D92F55"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55" w:type="pct"/>
                  <w:tcBorders>
                    <w:top w:val="nil"/>
                    <w:left w:val="nil"/>
                    <w:bottom w:val="nil"/>
                    <w:right w:val="nil"/>
                  </w:tcBorders>
                  <w:shd w:val="clear" w:color="auto" w:fill="auto"/>
                  <w:noWrap/>
                  <w:vAlign w:val="center"/>
                  <w:hideMark/>
                </w:tcPr>
                <w:p w14:paraId="46F9A359"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70" w:type="pct"/>
                  <w:tcBorders>
                    <w:top w:val="nil"/>
                    <w:left w:val="nil"/>
                    <w:bottom w:val="nil"/>
                    <w:right w:val="nil"/>
                  </w:tcBorders>
                  <w:shd w:val="clear" w:color="auto" w:fill="auto"/>
                  <w:noWrap/>
                  <w:vAlign w:val="center"/>
                  <w:hideMark/>
                </w:tcPr>
                <w:p w14:paraId="71FC748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52" w:type="pct"/>
                  <w:tcBorders>
                    <w:top w:val="nil"/>
                    <w:left w:val="nil"/>
                    <w:bottom w:val="nil"/>
                    <w:right w:val="nil"/>
                  </w:tcBorders>
                  <w:shd w:val="clear" w:color="auto" w:fill="auto"/>
                  <w:noWrap/>
                  <w:vAlign w:val="center"/>
                  <w:hideMark/>
                </w:tcPr>
                <w:p w14:paraId="7D0E7DA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471" w:type="pct"/>
                  <w:tcBorders>
                    <w:top w:val="nil"/>
                    <w:left w:val="nil"/>
                    <w:bottom w:val="nil"/>
                    <w:right w:val="nil"/>
                  </w:tcBorders>
                  <w:shd w:val="clear" w:color="auto" w:fill="auto"/>
                  <w:noWrap/>
                  <w:vAlign w:val="center"/>
                  <w:hideMark/>
                </w:tcPr>
                <w:p w14:paraId="2FF6AAF6"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c>
                <w:tcPr>
                  <w:tcW w:w="516" w:type="pct"/>
                  <w:tcBorders>
                    <w:top w:val="nil"/>
                    <w:left w:val="nil"/>
                    <w:bottom w:val="nil"/>
                    <w:right w:val="nil"/>
                  </w:tcBorders>
                  <w:shd w:val="clear" w:color="auto" w:fill="auto"/>
                  <w:noWrap/>
                  <w:vAlign w:val="center"/>
                  <w:hideMark/>
                </w:tcPr>
                <w:p w14:paraId="250963A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Sim</w:t>
                  </w:r>
                </w:p>
              </w:tc>
            </w:tr>
            <w:tr w:rsidR="00016406" w:rsidRPr="00B10BE3" w14:paraId="2A126E17" w14:textId="77777777" w:rsidTr="00016406">
              <w:trPr>
                <w:trHeight w:val="300"/>
              </w:trPr>
              <w:tc>
                <w:tcPr>
                  <w:tcW w:w="717" w:type="pct"/>
                  <w:tcBorders>
                    <w:top w:val="nil"/>
                    <w:left w:val="nil"/>
                    <w:bottom w:val="nil"/>
                    <w:right w:val="nil"/>
                  </w:tcBorders>
                  <w:shd w:val="clear" w:color="auto" w:fill="auto"/>
                  <w:noWrap/>
                  <w:vAlign w:val="center"/>
                  <w:hideMark/>
                </w:tcPr>
                <w:p w14:paraId="5114B7FA"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Observações</w:t>
                  </w:r>
                </w:p>
              </w:tc>
              <w:tc>
                <w:tcPr>
                  <w:tcW w:w="527" w:type="pct"/>
                  <w:tcBorders>
                    <w:top w:val="nil"/>
                    <w:left w:val="nil"/>
                    <w:bottom w:val="nil"/>
                    <w:right w:val="nil"/>
                  </w:tcBorders>
                  <w:shd w:val="clear" w:color="auto" w:fill="auto"/>
                  <w:noWrap/>
                  <w:vAlign w:val="center"/>
                  <w:hideMark/>
                </w:tcPr>
                <w:p w14:paraId="22E2C75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82" w:type="pct"/>
                  <w:tcBorders>
                    <w:top w:val="nil"/>
                    <w:left w:val="nil"/>
                    <w:bottom w:val="nil"/>
                    <w:right w:val="nil"/>
                  </w:tcBorders>
                  <w:shd w:val="clear" w:color="auto" w:fill="auto"/>
                  <w:noWrap/>
                  <w:vAlign w:val="center"/>
                  <w:hideMark/>
                </w:tcPr>
                <w:p w14:paraId="71052B9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50" w:type="pct"/>
                  <w:tcBorders>
                    <w:top w:val="nil"/>
                    <w:left w:val="nil"/>
                    <w:bottom w:val="nil"/>
                    <w:right w:val="nil"/>
                  </w:tcBorders>
                  <w:shd w:val="clear" w:color="auto" w:fill="auto"/>
                  <w:noWrap/>
                  <w:vAlign w:val="center"/>
                  <w:hideMark/>
                </w:tcPr>
                <w:p w14:paraId="6E653BE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59" w:type="pct"/>
                  <w:tcBorders>
                    <w:top w:val="nil"/>
                    <w:left w:val="nil"/>
                    <w:bottom w:val="nil"/>
                    <w:right w:val="nil"/>
                  </w:tcBorders>
                  <w:shd w:val="clear" w:color="auto" w:fill="auto"/>
                  <w:noWrap/>
                  <w:vAlign w:val="center"/>
                  <w:hideMark/>
                </w:tcPr>
                <w:p w14:paraId="3CB8123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55" w:type="pct"/>
                  <w:tcBorders>
                    <w:top w:val="nil"/>
                    <w:left w:val="nil"/>
                    <w:bottom w:val="nil"/>
                    <w:right w:val="nil"/>
                  </w:tcBorders>
                  <w:shd w:val="clear" w:color="auto" w:fill="auto"/>
                  <w:noWrap/>
                  <w:vAlign w:val="center"/>
                  <w:hideMark/>
                </w:tcPr>
                <w:p w14:paraId="7C9FA736"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70" w:type="pct"/>
                  <w:tcBorders>
                    <w:top w:val="nil"/>
                    <w:left w:val="nil"/>
                    <w:bottom w:val="nil"/>
                    <w:right w:val="nil"/>
                  </w:tcBorders>
                  <w:shd w:val="clear" w:color="auto" w:fill="auto"/>
                  <w:noWrap/>
                  <w:vAlign w:val="center"/>
                  <w:hideMark/>
                </w:tcPr>
                <w:p w14:paraId="13DEBDA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52" w:type="pct"/>
                  <w:tcBorders>
                    <w:top w:val="nil"/>
                    <w:left w:val="nil"/>
                    <w:bottom w:val="nil"/>
                    <w:right w:val="nil"/>
                  </w:tcBorders>
                  <w:shd w:val="clear" w:color="auto" w:fill="auto"/>
                  <w:noWrap/>
                  <w:vAlign w:val="center"/>
                  <w:hideMark/>
                </w:tcPr>
                <w:p w14:paraId="631E6D08"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471" w:type="pct"/>
                  <w:tcBorders>
                    <w:top w:val="nil"/>
                    <w:left w:val="nil"/>
                    <w:bottom w:val="nil"/>
                    <w:right w:val="nil"/>
                  </w:tcBorders>
                  <w:shd w:val="clear" w:color="auto" w:fill="auto"/>
                  <w:noWrap/>
                  <w:vAlign w:val="center"/>
                  <w:hideMark/>
                </w:tcPr>
                <w:p w14:paraId="2149C30B"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c>
                <w:tcPr>
                  <w:tcW w:w="516" w:type="pct"/>
                  <w:tcBorders>
                    <w:top w:val="nil"/>
                    <w:left w:val="nil"/>
                    <w:bottom w:val="nil"/>
                    <w:right w:val="nil"/>
                  </w:tcBorders>
                  <w:shd w:val="clear" w:color="auto" w:fill="auto"/>
                  <w:noWrap/>
                  <w:vAlign w:val="center"/>
                  <w:hideMark/>
                </w:tcPr>
                <w:p w14:paraId="25CC4F7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57</w:t>
                  </w:r>
                </w:p>
              </w:tc>
            </w:tr>
            <w:tr w:rsidR="00016406" w:rsidRPr="00B10BE3" w14:paraId="3BD7FE06" w14:textId="77777777" w:rsidTr="00016406">
              <w:trPr>
                <w:trHeight w:val="300"/>
              </w:trPr>
              <w:tc>
                <w:tcPr>
                  <w:tcW w:w="717" w:type="pct"/>
                  <w:tcBorders>
                    <w:top w:val="nil"/>
                    <w:left w:val="nil"/>
                    <w:bottom w:val="single" w:sz="4" w:space="0" w:color="auto"/>
                    <w:right w:val="nil"/>
                  </w:tcBorders>
                  <w:shd w:val="clear" w:color="auto" w:fill="auto"/>
                  <w:noWrap/>
                  <w:vAlign w:val="center"/>
                  <w:hideMark/>
                </w:tcPr>
                <w:p w14:paraId="20162F9D"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Pseudo R2</w:t>
                  </w:r>
                </w:p>
              </w:tc>
              <w:tc>
                <w:tcPr>
                  <w:tcW w:w="527" w:type="pct"/>
                  <w:tcBorders>
                    <w:top w:val="nil"/>
                    <w:left w:val="nil"/>
                    <w:bottom w:val="single" w:sz="4" w:space="0" w:color="auto"/>
                    <w:right w:val="nil"/>
                  </w:tcBorders>
                  <w:shd w:val="clear" w:color="auto" w:fill="auto"/>
                  <w:noWrap/>
                  <w:vAlign w:val="center"/>
                  <w:hideMark/>
                </w:tcPr>
                <w:p w14:paraId="0E2D69E9"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0.6605</w:t>
                  </w:r>
                </w:p>
              </w:tc>
              <w:tc>
                <w:tcPr>
                  <w:tcW w:w="482" w:type="pct"/>
                  <w:tcBorders>
                    <w:top w:val="nil"/>
                    <w:left w:val="nil"/>
                    <w:bottom w:val="single" w:sz="4" w:space="0" w:color="auto"/>
                    <w:right w:val="nil"/>
                  </w:tcBorders>
                  <w:shd w:val="clear" w:color="auto" w:fill="auto"/>
                  <w:noWrap/>
                  <w:vAlign w:val="center"/>
                  <w:hideMark/>
                </w:tcPr>
                <w:p w14:paraId="7F44DB3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0.5731</w:t>
                  </w:r>
                </w:p>
              </w:tc>
              <w:tc>
                <w:tcPr>
                  <w:tcW w:w="450" w:type="pct"/>
                  <w:tcBorders>
                    <w:top w:val="nil"/>
                    <w:left w:val="nil"/>
                    <w:bottom w:val="single" w:sz="4" w:space="0" w:color="auto"/>
                    <w:right w:val="nil"/>
                  </w:tcBorders>
                  <w:shd w:val="clear" w:color="auto" w:fill="auto"/>
                  <w:noWrap/>
                  <w:vAlign w:val="center"/>
                  <w:hideMark/>
                </w:tcPr>
                <w:p w14:paraId="0F9BE44B"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0.4905</w:t>
                  </w:r>
                </w:p>
              </w:tc>
              <w:tc>
                <w:tcPr>
                  <w:tcW w:w="459" w:type="pct"/>
                  <w:tcBorders>
                    <w:top w:val="nil"/>
                    <w:left w:val="nil"/>
                    <w:bottom w:val="single" w:sz="4" w:space="0" w:color="auto"/>
                    <w:right w:val="nil"/>
                  </w:tcBorders>
                  <w:shd w:val="clear" w:color="auto" w:fill="auto"/>
                  <w:noWrap/>
                  <w:vAlign w:val="center"/>
                  <w:hideMark/>
                </w:tcPr>
                <w:p w14:paraId="6A91D40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0.4263</w:t>
                  </w:r>
                </w:p>
              </w:tc>
              <w:tc>
                <w:tcPr>
                  <w:tcW w:w="455" w:type="pct"/>
                  <w:tcBorders>
                    <w:top w:val="nil"/>
                    <w:left w:val="nil"/>
                    <w:bottom w:val="single" w:sz="4" w:space="0" w:color="auto"/>
                    <w:right w:val="nil"/>
                  </w:tcBorders>
                  <w:shd w:val="clear" w:color="auto" w:fill="auto"/>
                  <w:noWrap/>
                  <w:vAlign w:val="center"/>
                  <w:hideMark/>
                </w:tcPr>
                <w:p w14:paraId="777F247E"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0.4095</w:t>
                  </w:r>
                </w:p>
              </w:tc>
              <w:tc>
                <w:tcPr>
                  <w:tcW w:w="470" w:type="pct"/>
                  <w:tcBorders>
                    <w:top w:val="nil"/>
                    <w:left w:val="nil"/>
                    <w:bottom w:val="single" w:sz="4" w:space="0" w:color="auto"/>
                    <w:right w:val="nil"/>
                  </w:tcBorders>
                  <w:shd w:val="clear" w:color="auto" w:fill="auto"/>
                  <w:noWrap/>
                  <w:vAlign w:val="center"/>
                  <w:hideMark/>
                </w:tcPr>
                <w:p w14:paraId="63A7F8D2"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0.3909</w:t>
                  </w:r>
                </w:p>
              </w:tc>
              <w:tc>
                <w:tcPr>
                  <w:tcW w:w="452" w:type="pct"/>
                  <w:tcBorders>
                    <w:top w:val="nil"/>
                    <w:left w:val="nil"/>
                    <w:bottom w:val="single" w:sz="4" w:space="0" w:color="auto"/>
                    <w:right w:val="nil"/>
                  </w:tcBorders>
                  <w:shd w:val="clear" w:color="auto" w:fill="auto"/>
                  <w:noWrap/>
                  <w:vAlign w:val="center"/>
                  <w:hideMark/>
                </w:tcPr>
                <w:p w14:paraId="3E0184A7"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0.3657</w:t>
                  </w:r>
                </w:p>
              </w:tc>
              <w:tc>
                <w:tcPr>
                  <w:tcW w:w="471" w:type="pct"/>
                  <w:tcBorders>
                    <w:top w:val="nil"/>
                    <w:left w:val="nil"/>
                    <w:bottom w:val="single" w:sz="4" w:space="0" w:color="auto"/>
                    <w:right w:val="nil"/>
                  </w:tcBorders>
                  <w:shd w:val="clear" w:color="auto" w:fill="auto"/>
                  <w:noWrap/>
                  <w:vAlign w:val="center"/>
                  <w:hideMark/>
                </w:tcPr>
                <w:p w14:paraId="5B4AD7E1"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0.3957</w:t>
                  </w:r>
                </w:p>
              </w:tc>
              <w:tc>
                <w:tcPr>
                  <w:tcW w:w="516" w:type="pct"/>
                  <w:tcBorders>
                    <w:top w:val="nil"/>
                    <w:left w:val="nil"/>
                    <w:bottom w:val="single" w:sz="4" w:space="0" w:color="auto"/>
                    <w:right w:val="nil"/>
                  </w:tcBorders>
                  <w:shd w:val="clear" w:color="auto" w:fill="auto"/>
                  <w:noWrap/>
                  <w:vAlign w:val="center"/>
                  <w:hideMark/>
                </w:tcPr>
                <w:p w14:paraId="6148AB14" w14:textId="77777777" w:rsidR="00F62AB8" w:rsidRPr="00B10BE3" w:rsidRDefault="00F62AB8" w:rsidP="0058356E">
                  <w:pPr>
                    <w:framePr w:hSpace="141" w:wrap="around" w:vAnchor="text" w:hAnchor="margin" w:xAlign="center" w:y="1300"/>
                    <w:spacing w:after="0" w:line="240" w:lineRule="auto"/>
                    <w:jc w:val="center"/>
                    <w:rPr>
                      <w:rFonts w:ascii="Times New Roman" w:eastAsia="Times New Roman" w:hAnsi="Times New Roman" w:cs="Times New Roman"/>
                      <w:color w:val="000000"/>
                      <w:sz w:val="20"/>
                      <w:szCs w:val="20"/>
                    </w:rPr>
                  </w:pPr>
                  <w:r w:rsidRPr="00B10BE3">
                    <w:rPr>
                      <w:rFonts w:ascii="Times New Roman" w:eastAsia="Times New Roman" w:hAnsi="Times New Roman" w:cs="Times New Roman"/>
                      <w:color w:val="000000"/>
                      <w:sz w:val="20"/>
                      <w:szCs w:val="20"/>
                    </w:rPr>
                    <w:t xml:space="preserve"> 0.3784</w:t>
                  </w:r>
                </w:p>
              </w:tc>
            </w:tr>
          </w:tbl>
          <w:p w14:paraId="42B1C181" w14:textId="259562A7" w:rsidR="00F62AB8" w:rsidRPr="00B10BE3" w:rsidRDefault="00F62AB8" w:rsidP="00CD66D9">
            <w:pPr>
              <w:spacing w:after="0" w:line="240" w:lineRule="auto"/>
              <w:jc w:val="both"/>
              <w:rPr>
                <w:rFonts w:ascii="Times New Roman" w:hAnsi="Times New Roman" w:cs="Times New Roman"/>
                <w:sz w:val="20"/>
                <w:szCs w:val="24"/>
              </w:rPr>
            </w:pPr>
          </w:p>
        </w:tc>
      </w:tr>
    </w:tbl>
    <w:p w14:paraId="6CCB870B" w14:textId="7D57851D" w:rsidR="00016406" w:rsidRPr="00B10BE3" w:rsidRDefault="00016406" w:rsidP="00CD66D9">
      <w:pPr>
        <w:spacing w:line="240" w:lineRule="auto"/>
        <w:jc w:val="both"/>
        <w:rPr>
          <w:rFonts w:ascii="Times New Roman" w:hAnsi="Times New Roman" w:cs="Times New Roman"/>
          <w:sz w:val="20"/>
          <w:szCs w:val="24"/>
        </w:rPr>
      </w:pPr>
      <w:r w:rsidRPr="00B10BE3">
        <w:rPr>
          <w:rFonts w:ascii="Times New Roman" w:hAnsi="Times New Roman" w:cs="Times New Roman"/>
          <w:sz w:val="20"/>
          <w:szCs w:val="24"/>
        </w:rPr>
        <w:lastRenderedPageBreak/>
        <w:t>Nota</w:t>
      </w:r>
      <w:r w:rsidR="003B7C77">
        <w:rPr>
          <w:rFonts w:ascii="Times New Roman" w:hAnsi="Times New Roman" w:cs="Times New Roman"/>
          <w:sz w:val="20"/>
          <w:szCs w:val="24"/>
        </w:rPr>
        <w:t>: erro padrão entre parêntese</w:t>
      </w:r>
      <w:r w:rsidRPr="00B10BE3">
        <w:rPr>
          <w:rFonts w:ascii="Times New Roman" w:hAnsi="Times New Roman" w:cs="Times New Roman"/>
          <w:sz w:val="20"/>
          <w:szCs w:val="24"/>
        </w:rPr>
        <w:t>*** p&lt;0.01, ** p&lt;0.05, * p&lt;0.1 indica o nível de significância estatística.</w:t>
      </w:r>
    </w:p>
    <w:p w14:paraId="56BF72C8" w14:textId="77777777" w:rsidR="00356A25" w:rsidRPr="00B10BE3" w:rsidRDefault="00356A25" w:rsidP="00CD66D9">
      <w:pPr>
        <w:spacing w:line="240" w:lineRule="auto"/>
        <w:jc w:val="both"/>
        <w:rPr>
          <w:rFonts w:ascii="Times New Roman" w:hAnsi="Times New Roman" w:cs="Times New Roman"/>
          <w:b/>
          <w:sz w:val="24"/>
          <w:szCs w:val="24"/>
        </w:rPr>
      </w:pPr>
    </w:p>
    <w:p w14:paraId="09A35586" w14:textId="77777777" w:rsidR="00110E0F" w:rsidRPr="00B10BE3" w:rsidRDefault="00110E0F" w:rsidP="00CD66D9">
      <w:pPr>
        <w:spacing w:line="240" w:lineRule="auto"/>
        <w:jc w:val="both"/>
        <w:rPr>
          <w:rFonts w:ascii="Times New Roman" w:hAnsi="Times New Roman" w:cs="Times New Roman"/>
          <w:b/>
          <w:sz w:val="24"/>
          <w:szCs w:val="24"/>
        </w:rPr>
      </w:pPr>
    </w:p>
    <w:p w14:paraId="5A14BA9D" w14:textId="77777777" w:rsidR="00356A25" w:rsidRPr="00B10BE3" w:rsidRDefault="00356A25" w:rsidP="00CD66D9">
      <w:pPr>
        <w:spacing w:line="240" w:lineRule="auto"/>
        <w:jc w:val="both"/>
        <w:rPr>
          <w:rFonts w:ascii="Times New Roman" w:hAnsi="Times New Roman" w:cs="Times New Roman"/>
          <w:b/>
          <w:sz w:val="24"/>
          <w:szCs w:val="24"/>
        </w:rPr>
      </w:pPr>
    </w:p>
    <w:p w14:paraId="6847F711" w14:textId="77777777" w:rsidR="00356A25" w:rsidRPr="00B10BE3" w:rsidRDefault="00356A25" w:rsidP="00CD66D9">
      <w:pPr>
        <w:spacing w:line="240" w:lineRule="auto"/>
        <w:jc w:val="both"/>
        <w:rPr>
          <w:rFonts w:ascii="Times New Roman" w:hAnsi="Times New Roman" w:cs="Times New Roman"/>
          <w:b/>
          <w:sz w:val="24"/>
          <w:szCs w:val="24"/>
        </w:rPr>
      </w:pPr>
    </w:p>
    <w:p w14:paraId="2BDE45CE" w14:textId="77777777" w:rsidR="00356A25" w:rsidRPr="00B10BE3" w:rsidRDefault="00356A25" w:rsidP="00CD66D9">
      <w:pPr>
        <w:spacing w:line="240" w:lineRule="auto"/>
        <w:jc w:val="both"/>
        <w:rPr>
          <w:rFonts w:ascii="Times New Roman" w:hAnsi="Times New Roman" w:cs="Times New Roman"/>
          <w:b/>
          <w:sz w:val="24"/>
          <w:szCs w:val="24"/>
        </w:rPr>
      </w:pPr>
    </w:p>
    <w:p w14:paraId="0928C8A1" w14:textId="77777777" w:rsidR="009720F2" w:rsidRPr="00B10BE3" w:rsidRDefault="009720F2" w:rsidP="00CD66D9">
      <w:pPr>
        <w:spacing w:line="240" w:lineRule="auto"/>
        <w:jc w:val="both"/>
        <w:rPr>
          <w:rFonts w:ascii="Times New Roman" w:hAnsi="Times New Roman" w:cs="Times New Roman"/>
          <w:b/>
          <w:sz w:val="24"/>
          <w:szCs w:val="24"/>
        </w:rPr>
      </w:pPr>
    </w:p>
    <w:p w14:paraId="7CA58554" w14:textId="1469F327" w:rsidR="009720F2" w:rsidRDefault="009720F2" w:rsidP="00CD66D9">
      <w:pPr>
        <w:spacing w:line="240" w:lineRule="auto"/>
        <w:jc w:val="both"/>
        <w:rPr>
          <w:rFonts w:ascii="Times New Roman" w:hAnsi="Times New Roman" w:cs="Times New Roman"/>
          <w:b/>
          <w:sz w:val="24"/>
          <w:szCs w:val="24"/>
        </w:rPr>
      </w:pPr>
    </w:p>
    <w:p w14:paraId="3FA1D172" w14:textId="77777777" w:rsidR="00621DAD" w:rsidRPr="00B10BE3" w:rsidRDefault="00621DAD" w:rsidP="00CD66D9">
      <w:pPr>
        <w:spacing w:line="240" w:lineRule="auto"/>
        <w:jc w:val="both"/>
        <w:rPr>
          <w:rFonts w:ascii="Times New Roman" w:hAnsi="Times New Roman" w:cs="Times New Roman"/>
          <w:b/>
          <w:sz w:val="24"/>
          <w:szCs w:val="24"/>
        </w:rPr>
      </w:pPr>
    </w:p>
    <w:p w14:paraId="74F8D43C" w14:textId="77777777" w:rsidR="009720F2" w:rsidRPr="00B10BE3" w:rsidRDefault="009720F2" w:rsidP="00CD66D9">
      <w:pPr>
        <w:spacing w:line="240" w:lineRule="auto"/>
        <w:jc w:val="both"/>
        <w:rPr>
          <w:rFonts w:ascii="Times New Roman" w:hAnsi="Times New Roman" w:cs="Times New Roman"/>
          <w:b/>
          <w:sz w:val="24"/>
          <w:szCs w:val="24"/>
        </w:rPr>
      </w:pPr>
    </w:p>
    <w:p w14:paraId="25159078" w14:textId="1344B169" w:rsidR="00E96DBB" w:rsidRPr="003B7C77" w:rsidRDefault="00E96DBB" w:rsidP="00CD66D9">
      <w:pPr>
        <w:spacing w:line="240" w:lineRule="auto"/>
        <w:jc w:val="both"/>
        <w:rPr>
          <w:rFonts w:ascii="Times New Roman" w:hAnsi="Times New Roman" w:cs="Times New Roman"/>
          <w:sz w:val="24"/>
          <w:szCs w:val="24"/>
        </w:rPr>
      </w:pPr>
    </w:p>
    <w:sectPr w:rsidR="00E96DBB" w:rsidRPr="003B7C77" w:rsidSect="00DE575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05E3D" w14:textId="77777777" w:rsidR="00576F26" w:rsidRDefault="00576F26" w:rsidP="00C8427C">
      <w:pPr>
        <w:spacing w:after="0" w:line="240" w:lineRule="auto"/>
      </w:pPr>
      <w:r>
        <w:separator/>
      </w:r>
    </w:p>
  </w:endnote>
  <w:endnote w:type="continuationSeparator" w:id="0">
    <w:p w14:paraId="33AC4F6E" w14:textId="77777777" w:rsidR="00576F26" w:rsidRDefault="00576F26" w:rsidP="00C8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 New Roman,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91811"/>
      <w:docPartObj>
        <w:docPartGallery w:val="Page Numbers (Bottom of Page)"/>
        <w:docPartUnique/>
      </w:docPartObj>
    </w:sdtPr>
    <w:sdtEndPr/>
    <w:sdtContent>
      <w:p w14:paraId="3CAAC95E" w14:textId="423E11C8" w:rsidR="00E90F1D" w:rsidRDefault="00E90F1D">
        <w:pPr>
          <w:pStyle w:val="Rodap"/>
          <w:jc w:val="right"/>
        </w:pPr>
        <w:r>
          <w:fldChar w:fldCharType="begin"/>
        </w:r>
        <w:r>
          <w:instrText>PAGE   \* MERGEFORMAT</w:instrText>
        </w:r>
        <w:r>
          <w:fldChar w:fldCharType="separate"/>
        </w:r>
        <w:r w:rsidR="0058356E" w:rsidRPr="0058356E">
          <w:rPr>
            <w:noProof/>
          </w:rPr>
          <w:t>2</w:t>
        </w:r>
        <w:r>
          <w:fldChar w:fldCharType="end"/>
        </w:r>
      </w:p>
    </w:sdtContent>
  </w:sdt>
  <w:p w14:paraId="7EFBE0AE" w14:textId="77777777" w:rsidR="00E90F1D" w:rsidRDefault="00E90F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C7386" w14:textId="77777777" w:rsidR="00576F26" w:rsidRDefault="00576F26" w:rsidP="00C8427C">
      <w:pPr>
        <w:spacing w:after="0" w:line="240" w:lineRule="auto"/>
      </w:pPr>
      <w:r>
        <w:separator/>
      </w:r>
    </w:p>
  </w:footnote>
  <w:footnote w:type="continuationSeparator" w:id="0">
    <w:p w14:paraId="3CA362FC" w14:textId="77777777" w:rsidR="00576F26" w:rsidRDefault="00576F26" w:rsidP="00C8427C">
      <w:pPr>
        <w:spacing w:after="0" w:line="240" w:lineRule="auto"/>
      </w:pPr>
      <w:r>
        <w:continuationSeparator/>
      </w:r>
    </w:p>
  </w:footnote>
  <w:footnote w:id="1">
    <w:p w14:paraId="6E438127" w14:textId="77777777" w:rsidR="00E90F1D" w:rsidRDefault="00E90F1D" w:rsidP="00CD66D9">
      <w:pPr>
        <w:pStyle w:val="Textodenotaderodap"/>
        <w:jc w:val="both"/>
      </w:pPr>
      <w:r>
        <w:rPr>
          <w:rStyle w:val="Refdenotaderodap"/>
        </w:rPr>
        <w:footnoteRef/>
      </w:r>
      <w:r>
        <w:t xml:space="preserve"> Doutorando em Economia pelo PIMES-UFPE. E-mail: </w:t>
      </w:r>
      <w:hyperlink r:id="rId1" w:history="1">
        <w:r w:rsidRPr="00905475">
          <w:t>felipexresende@gmail.com</w:t>
        </w:r>
      </w:hyperlink>
      <w:r>
        <w:t xml:space="preserve">. Endereço: </w:t>
      </w:r>
      <w:r w:rsidRPr="00905475">
        <w:t xml:space="preserve">Cidade Universitária, 50670901 - Recife, PE </w:t>
      </w:r>
      <w:r>
        <w:t>–</w:t>
      </w:r>
      <w:r w:rsidRPr="00905475">
        <w:t xml:space="preserve"> Brasil</w:t>
      </w:r>
      <w:r>
        <w:t>. Tel: 62-999240202</w:t>
      </w:r>
    </w:p>
  </w:footnote>
  <w:footnote w:id="2">
    <w:p w14:paraId="2EBEAAA8" w14:textId="77777777" w:rsidR="00E90F1D" w:rsidRPr="00EF7711" w:rsidRDefault="00E90F1D" w:rsidP="00CD66D9">
      <w:pPr>
        <w:pStyle w:val="Textodenotaderodap"/>
        <w:jc w:val="both"/>
      </w:pPr>
      <w:r>
        <w:rPr>
          <w:rStyle w:val="Refdenotaderodap"/>
        </w:rPr>
        <w:footnoteRef/>
      </w:r>
      <w:r>
        <w:t xml:space="preserve"> Professora da Universidade Federal de Pernambuco (UFPE-PIMES). E-mail: </w:t>
      </w:r>
      <w:hyperlink r:id="rId2" w:history="1">
        <w:r w:rsidRPr="000E580B">
          <w:t>tatianedemenezes@gmail.com</w:t>
        </w:r>
      </w:hyperlink>
      <w:r>
        <w:t xml:space="preserve">. Endereço: </w:t>
      </w:r>
      <w:r w:rsidRPr="00905475">
        <w:t xml:space="preserve">Cidade Universitária, 50670901 - Recife, PE </w:t>
      </w:r>
      <w:r>
        <w:t>–</w:t>
      </w:r>
      <w:r w:rsidRPr="00905475">
        <w:t xml:space="preserve"> Brasil</w:t>
      </w:r>
      <w:r>
        <w:t>.</w:t>
      </w:r>
    </w:p>
  </w:footnote>
  <w:footnote w:id="3">
    <w:p w14:paraId="63A5C1AD" w14:textId="77777777" w:rsidR="00E90F1D" w:rsidRPr="000E580B" w:rsidRDefault="00E90F1D" w:rsidP="00CD66D9">
      <w:pPr>
        <w:pStyle w:val="Textodenotaderodap"/>
        <w:jc w:val="both"/>
      </w:pPr>
      <w:r>
        <w:rPr>
          <w:rStyle w:val="Refdenotaderodap"/>
        </w:rPr>
        <w:footnoteRef/>
      </w:r>
      <w:r>
        <w:t xml:space="preserve"> Professor na Universidade Federal do Ceará (UFC). E-mail: </w:t>
      </w:r>
      <w:hyperlink r:id="rId3" w:history="1">
        <w:r w:rsidRPr="00537271">
          <w:t>guidirffi@gmail.com</w:t>
        </w:r>
      </w:hyperlink>
      <w:r>
        <w:t xml:space="preserve">. Endereço: </w:t>
      </w:r>
      <w:r w:rsidRPr="00E960CF">
        <w:t>Avenida da Universidade, 2486</w:t>
      </w:r>
      <w:r>
        <w:t xml:space="preserve"> </w:t>
      </w:r>
      <w:r w:rsidRPr="00E960CF">
        <w:t>Benfica</w:t>
      </w:r>
      <w:r>
        <w:t xml:space="preserve"> </w:t>
      </w:r>
      <w:r w:rsidRPr="00E960CF">
        <w:t>60020180 - Fortaleza, CE - Brasil</w:t>
      </w:r>
    </w:p>
  </w:footnote>
  <w:footnote w:id="4">
    <w:p w14:paraId="10B16417" w14:textId="7462244E" w:rsidR="003A02DA" w:rsidRDefault="00E90F1D" w:rsidP="00CD66D9">
      <w:pPr>
        <w:pStyle w:val="Textodenotaderodap"/>
        <w:jc w:val="both"/>
      </w:pPr>
      <w:r w:rsidRPr="000E580B">
        <w:footnoteRef/>
      </w:r>
      <w:r>
        <w:t xml:space="preserve"> </w:t>
      </w:r>
      <w:r w:rsidRPr="002F56BB">
        <w:t>Pesquisador do I</w:t>
      </w:r>
      <w:r>
        <w:t xml:space="preserve">nstituto </w:t>
      </w:r>
      <w:r w:rsidRPr="002F56BB">
        <w:t>M</w:t>
      </w:r>
      <w:r>
        <w:t xml:space="preserve">auro </w:t>
      </w:r>
      <w:r w:rsidRPr="002F56BB">
        <w:t>B</w:t>
      </w:r>
      <w:r>
        <w:t xml:space="preserve">orges. E-mail: </w:t>
      </w:r>
      <w:r w:rsidRPr="00905475">
        <w:t>resendego@yahoo.com.br</w:t>
      </w:r>
      <w:r>
        <w:t xml:space="preserve"> Endereço: Rua c-263, setor nova suíça, Goiânia,GO – Brasil.</w:t>
      </w:r>
      <w:hyperlink r:id="rId4" w:history="1"/>
      <w:r>
        <w:t xml:space="preserve"> </w:t>
      </w:r>
    </w:p>
  </w:footnote>
  <w:footnote w:id="5">
    <w:p w14:paraId="733FA576" w14:textId="77777777" w:rsidR="00E90F1D" w:rsidRPr="006970E7" w:rsidRDefault="00E90F1D" w:rsidP="006970E7">
      <w:pPr>
        <w:pStyle w:val="Textodenotaderodap"/>
        <w:jc w:val="both"/>
        <w:rPr>
          <w:rFonts w:ascii="Times New Roman" w:hAnsi="Times New Roman" w:cs="Times New Roman"/>
        </w:rPr>
      </w:pPr>
      <w:r w:rsidRPr="006970E7">
        <w:rPr>
          <w:rStyle w:val="Refdenotaderodap"/>
          <w:rFonts w:ascii="Times New Roman" w:hAnsi="Times New Roman" w:cs="Times New Roman"/>
        </w:rPr>
        <w:footnoteRef/>
      </w:r>
      <w:r w:rsidRPr="006970E7">
        <w:rPr>
          <w:rFonts w:ascii="Times New Roman" w:hAnsi="Times New Roman" w:cs="Times New Roman"/>
        </w:rPr>
        <w:t xml:space="preserve"> Campanhas anti-bullying e leis também foram implementados nos EUA, Canadá, Reino Unido, Alemanha, países da Escandinávia, Colômbia e Coreia do Sul.</w:t>
      </w:r>
    </w:p>
  </w:footnote>
  <w:footnote w:id="6">
    <w:p w14:paraId="6BBB8924" w14:textId="77777777" w:rsidR="00E90F1D" w:rsidRPr="00236590" w:rsidRDefault="00E90F1D" w:rsidP="006970E7">
      <w:pPr>
        <w:pStyle w:val="Textodenotaderodap"/>
        <w:jc w:val="both"/>
      </w:pPr>
      <w:r w:rsidRPr="006970E7">
        <w:rPr>
          <w:rStyle w:val="Refdenotaderodap"/>
          <w:rFonts w:ascii="Times New Roman" w:hAnsi="Times New Roman" w:cs="Times New Roman"/>
        </w:rPr>
        <w:footnoteRef/>
      </w:r>
      <w:r w:rsidRPr="006970E7">
        <w:rPr>
          <w:rFonts w:ascii="Times New Roman" w:hAnsi="Times New Roman" w:cs="Times New Roman"/>
        </w:rPr>
        <w:t xml:space="preserve"> Para mais detalhes, ver </w:t>
      </w:r>
      <w:r w:rsidRPr="006970E7">
        <w:rPr>
          <w:rFonts w:ascii="Times New Roman" w:hAnsi="Times New Roman" w:cs="Times New Roman"/>
          <w:i/>
          <w:iCs/>
        </w:rPr>
        <w:t>lei  Nº 13.185, de 6 de Novebro de 2015.</w:t>
      </w:r>
    </w:p>
  </w:footnote>
  <w:footnote w:id="7">
    <w:p w14:paraId="086086F5" w14:textId="3936F0EE" w:rsidR="00E90F1D" w:rsidRPr="00FE3123" w:rsidRDefault="00E90F1D" w:rsidP="006970E7">
      <w:pPr>
        <w:pStyle w:val="Textodenotaderodap"/>
        <w:jc w:val="both"/>
        <w:rPr>
          <w:rFonts w:ascii="Times New Roman" w:hAnsi="Times New Roman" w:cs="Times New Roman"/>
        </w:rPr>
      </w:pPr>
      <w:r w:rsidRPr="00FE3123">
        <w:rPr>
          <w:rStyle w:val="Refdenotaderodap"/>
          <w:rFonts w:ascii="Times New Roman" w:hAnsi="Times New Roman" w:cs="Times New Roman"/>
        </w:rPr>
        <w:footnoteRef/>
      </w:r>
      <w:r w:rsidRPr="00FE3123">
        <w:rPr>
          <w:rFonts w:ascii="Times New Roman" w:hAnsi="Times New Roman" w:cs="Times New Roman"/>
        </w:rPr>
        <w:t xml:space="preserve"> Assim como Genswoski (2014), os traços de personalidade são construídos a partir da taxo</w:t>
      </w:r>
      <w:r>
        <w:rPr>
          <w:rFonts w:ascii="Times New Roman" w:hAnsi="Times New Roman" w:cs="Times New Roman"/>
        </w:rPr>
        <w:t>nomia Big Five para este estudo</w:t>
      </w:r>
      <w:r w:rsidRPr="00FE3123">
        <w:rPr>
          <w:rFonts w:ascii="Times New Roman" w:hAnsi="Times New Roman" w:cs="Times New Roman"/>
        </w:rPr>
        <w:t>. Os itens dedicados para cada fator de personalidade são construídos com analise fatorial. Para uma discussao sobre o modelo Big Five, ver McCrae e John (1992), Almlund, Duckworth, Heckman e Kautz (2011) e os artigos que eles citam.</w:t>
      </w:r>
    </w:p>
  </w:footnote>
  <w:footnote w:id="8">
    <w:p w14:paraId="7541C3DF" w14:textId="77777777" w:rsidR="00E90F1D" w:rsidRPr="00F86714" w:rsidRDefault="00E90F1D" w:rsidP="006970E7">
      <w:pPr>
        <w:pStyle w:val="Textodenotaderodap"/>
        <w:jc w:val="both"/>
        <w:rPr>
          <w:lang w:val="en-US"/>
        </w:rPr>
      </w:pPr>
      <w:r w:rsidRPr="00FE3123">
        <w:rPr>
          <w:rStyle w:val="Refdenotaderodap"/>
          <w:rFonts w:ascii="Times New Roman" w:hAnsi="Times New Roman" w:cs="Times New Roman"/>
        </w:rPr>
        <w:footnoteRef/>
      </w:r>
      <w:r w:rsidRPr="00FE3123">
        <w:rPr>
          <w:rFonts w:ascii="Times New Roman" w:hAnsi="Times New Roman" w:cs="Times New Roman"/>
        </w:rPr>
        <w:t xml:space="preserve"> British National Child Development Study (NCDS).</w:t>
      </w:r>
    </w:p>
  </w:footnote>
  <w:footnote w:id="9">
    <w:p w14:paraId="433133A2" w14:textId="77777777" w:rsidR="00E90F1D" w:rsidRPr="00F86D2E" w:rsidRDefault="00E90F1D" w:rsidP="0096277A">
      <w:pPr>
        <w:pStyle w:val="Textodenotaderodap"/>
        <w:jc w:val="both"/>
        <w:rPr>
          <w:rFonts w:ascii="Times New Roman" w:hAnsi="Times New Roman" w:cs="Times New Roman"/>
        </w:rPr>
      </w:pPr>
      <w:r w:rsidRPr="00F86D2E">
        <w:rPr>
          <w:rStyle w:val="Refdenotaderodap"/>
          <w:rFonts w:ascii="Times New Roman" w:hAnsi="Times New Roman" w:cs="Times New Roman"/>
        </w:rPr>
        <w:footnoteRef/>
      </w:r>
      <w:r w:rsidRPr="00F86D2E">
        <w:rPr>
          <w:rFonts w:ascii="Times New Roman" w:hAnsi="Times New Roman" w:cs="Times New Roman"/>
        </w:rPr>
        <w:t xml:space="preserve"> Habilidades normalmente medidas por testes padronizados, como por exemplo, os testes de QI e testes de desempenho.</w:t>
      </w:r>
    </w:p>
  </w:footnote>
  <w:footnote w:id="10">
    <w:p w14:paraId="5F3A2F8C" w14:textId="77777777" w:rsidR="00E90F1D" w:rsidRPr="00B10BE3" w:rsidRDefault="00E90F1D" w:rsidP="006970E7">
      <w:pPr>
        <w:pStyle w:val="Textodenotaderodap"/>
        <w:jc w:val="both"/>
        <w:rPr>
          <w:rFonts w:ascii="Times New Roman" w:hAnsi="Times New Roman" w:cs="Times New Roman"/>
        </w:rPr>
      </w:pPr>
      <w:r w:rsidRPr="00B10BE3">
        <w:rPr>
          <w:rStyle w:val="Refdenotaderodap"/>
          <w:rFonts w:ascii="Times New Roman" w:hAnsi="Times New Roman" w:cs="Times New Roman"/>
        </w:rPr>
        <w:footnoteRef/>
      </w:r>
      <w:r w:rsidRPr="00B10BE3">
        <w:rPr>
          <w:rFonts w:ascii="Times New Roman" w:hAnsi="Times New Roman" w:cs="Times New Roman"/>
        </w:rPr>
        <w:t xml:space="preserve"> Foram aplicadas duas provas, no início e no final do ano letivo. </w:t>
      </w:r>
    </w:p>
  </w:footnote>
  <w:footnote w:id="11">
    <w:p w14:paraId="563EF017" w14:textId="77777777" w:rsidR="00E90F1D" w:rsidRPr="00B10BE3" w:rsidRDefault="00E90F1D" w:rsidP="006970E7">
      <w:pPr>
        <w:pStyle w:val="Textodenotaderodap"/>
        <w:jc w:val="both"/>
        <w:rPr>
          <w:rFonts w:ascii="Times New Roman" w:hAnsi="Times New Roman" w:cs="Times New Roman"/>
        </w:rPr>
      </w:pPr>
      <w:r w:rsidRPr="00B10BE3">
        <w:rPr>
          <w:rStyle w:val="Refdenotaderodap"/>
          <w:rFonts w:ascii="Times New Roman" w:hAnsi="Times New Roman" w:cs="Times New Roman"/>
        </w:rPr>
        <w:footnoteRef/>
      </w:r>
      <w:r w:rsidRPr="00B10BE3">
        <w:rPr>
          <w:rFonts w:ascii="Times New Roman" w:hAnsi="Times New Roman" w:cs="Times New Roman"/>
        </w:rPr>
        <w:t xml:space="preserve"> Este critério permite a comparabilidade dos resultados entre as aplicações feitas em diferentes períodos com testes distintos. Essa metodologia é utilzada nas principais avaliações, como Prova Brasil e ENEM.</w:t>
      </w:r>
    </w:p>
  </w:footnote>
  <w:footnote w:id="12">
    <w:p w14:paraId="54C7B504" w14:textId="77777777" w:rsidR="00E90F1D" w:rsidRPr="00B10BE3" w:rsidRDefault="00E90F1D" w:rsidP="006970E7">
      <w:pPr>
        <w:pStyle w:val="Textodenotaderodap"/>
        <w:jc w:val="both"/>
        <w:rPr>
          <w:rFonts w:ascii="Times New Roman" w:hAnsi="Times New Roman" w:cs="Times New Roman"/>
        </w:rPr>
      </w:pPr>
      <w:r w:rsidRPr="00B10BE3">
        <w:rPr>
          <w:rStyle w:val="Refdenotaderodap"/>
          <w:rFonts w:ascii="Times New Roman" w:hAnsi="Times New Roman" w:cs="Times New Roman"/>
        </w:rPr>
        <w:footnoteRef/>
      </w:r>
      <w:r w:rsidRPr="00B10BE3">
        <w:rPr>
          <w:rFonts w:ascii="Times New Roman" w:hAnsi="Times New Roman" w:cs="Times New Roman"/>
        </w:rPr>
        <w:t xml:space="preserve"> Aproximadamente 89% dos alunos responderam o questionário até o fim de Maio de 2013.</w:t>
      </w:r>
    </w:p>
  </w:footnote>
  <w:footnote w:id="13">
    <w:p w14:paraId="75D52342" w14:textId="77777777" w:rsidR="00E90F1D" w:rsidRPr="00732543" w:rsidRDefault="00E90F1D" w:rsidP="006970E7">
      <w:pPr>
        <w:pStyle w:val="Textodenotaderodap"/>
        <w:jc w:val="both"/>
      </w:pPr>
      <w:r w:rsidRPr="00B10BE3">
        <w:rPr>
          <w:rStyle w:val="Refdenotaderodap"/>
          <w:rFonts w:ascii="Times New Roman" w:hAnsi="Times New Roman" w:cs="Times New Roman"/>
        </w:rPr>
        <w:footnoteRef/>
      </w:r>
      <w:r w:rsidRPr="00B10BE3">
        <w:rPr>
          <w:rFonts w:ascii="Times New Roman" w:hAnsi="Times New Roman" w:cs="Times New Roman"/>
        </w:rPr>
        <w:t xml:space="preserve"> Para mais detalhes sobre as regiões Político-Administrativa da cidade do Recife, ver (Prefeitura do Recife </w:t>
      </w:r>
      <w:r w:rsidRPr="00B10BE3">
        <w:rPr>
          <w:rFonts w:ascii="Times New Roman" w:hAnsi="Times New Roman" w:cs="Times New Roman"/>
          <w:i/>
        </w:rPr>
        <w:t>et al</w:t>
      </w:r>
      <w:r w:rsidRPr="00B10BE3">
        <w:rPr>
          <w:rFonts w:ascii="Times New Roman" w:hAnsi="Times New Roman" w:cs="Times New Roman"/>
        </w:rPr>
        <w:t>., 2005)</w:t>
      </w:r>
      <w:r>
        <w:t xml:space="preserve"> </w:t>
      </w:r>
    </w:p>
  </w:footnote>
  <w:footnote w:id="14">
    <w:p w14:paraId="53552633" w14:textId="42DEAF3D" w:rsidR="00E90F1D" w:rsidRPr="00B10BE3" w:rsidRDefault="00E90F1D" w:rsidP="006970E7">
      <w:pPr>
        <w:pStyle w:val="Textodenotaderodap"/>
        <w:jc w:val="both"/>
        <w:rPr>
          <w:rFonts w:ascii="Times New Roman" w:hAnsi="Times New Roman" w:cs="Times New Roman"/>
        </w:rPr>
      </w:pPr>
      <w:r w:rsidRPr="00B10BE3">
        <w:rPr>
          <w:rStyle w:val="Refdenotaderodap"/>
          <w:rFonts w:ascii="Times New Roman" w:hAnsi="Times New Roman" w:cs="Times New Roman"/>
        </w:rPr>
        <w:footnoteRef/>
      </w:r>
      <w:r w:rsidRPr="00B10BE3">
        <w:rPr>
          <w:rFonts w:ascii="Times New Roman" w:hAnsi="Times New Roman" w:cs="Times New Roman"/>
        </w:rPr>
        <w:t xml:space="preserve"> O estudo não investiga o efeito do bullying na segunda prova de matemática, uma vez que não existe informação dos alunos que sofreram bullying até a data da segunda prova e isso poderia comprometer os resultados. </w:t>
      </w:r>
    </w:p>
  </w:footnote>
  <w:footnote w:id="15">
    <w:p w14:paraId="59271D39" w14:textId="77777777" w:rsidR="00E90F1D" w:rsidRPr="00B10BE3" w:rsidRDefault="00E90F1D" w:rsidP="006970E7">
      <w:pPr>
        <w:pStyle w:val="Textodenotaderodap"/>
        <w:jc w:val="both"/>
        <w:rPr>
          <w:rFonts w:ascii="Times New Roman" w:hAnsi="Times New Roman" w:cs="Times New Roman"/>
        </w:rPr>
      </w:pPr>
      <w:r w:rsidRPr="00B10BE3">
        <w:rPr>
          <w:rStyle w:val="Refdenotaderodap"/>
          <w:rFonts w:ascii="Times New Roman" w:hAnsi="Times New Roman" w:cs="Times New Roman"/>
        </w:rPr>
        <w:footnoteRef/>
      </w:r>
      <w:r w:rsidRPr="00B10BE3">
        <w:rPr>
          <w:rFonts w:ascii="Times New Roman" w:hAnsi="Times New Roman" w:cs="Times New Roman"/>
        </w:rPr>
        <w:t xml:space="preserve"> A segunda prova de matemática teve uma questão anulada, por isso a maior pontuação atingida foi 95 pontos. Para cada questão correta o aluno ganhava 5 pontos.</w:t>
      </w:r>
    </w:p>
  </w:footnote>
  <w:footnote w:id="16">
    <w:p w14:paraId="4C98F543" w14:textId="77777777" w:rsidR="00E90F1D" w:rsidRPr="005709B8" w:rsidRDefault="00E90F1D" w:rsidP="006970E7">
      <w:pPr>
        <w:pStyle w:val="Textodenotaderodap"/>
        <w:jc w:val="both"/>
      </w:pPr>
      <w:r w:rsidRPr="00B10BE3">
        <w:rPr>
          <w:rStyle w:val="Refdenotaderodap"/>
          <w:rFonts w:ascii="Times New Roman" w:hAnsi="Times New Roman" w:cs="Times New Roman"/>
        </w:rPr>
        <w:footnoteRef/>
      </w:r>
      <w:r w:rsidRPr="00B10BE3">
        <w:rPr>
          <w:rFonts w:ascii="Times New Roman" w:hAnsi="Times New Roman" w:cs="Times New Roman"/>
        </w:rPr>
        <w:t xml:space="preserve"> É uma medida internacional usada para calcular se uma pessoa está no peso ideal.</w:t>
      </w:r>
      <w:r>
        <w:t xml:space="preserve"> </w:t>
      </w:r>
    </w:p>
  </w:footnote>
  <w:footnote w:id="17">
    <w:p w14:paraId="47FDCCDC" w14:textId="77777777" w:rsidR="00E90F1D" w:rsidRPr="00DA082A" w:rsidRDefault="00E90F1D" w:rsidP="00C763D6">
      <w:pPr>
        <w:pStyle w:val="Textodenotaderodap"/>
        <w:jc w:val="both"/>
        <w:rPr>
          <w:rFonts w:ascii="Times New Roman" w:hAnsi="Times New Roman" w:cs="Times New Roman"/>
        </w:rPr>
      </w:pPr>
      <w:r w:rsidRPr="00DA082A">
        <w:rPr>
          <w:rStyle w:val="Refdenotaderodap"/>
          <w:rFonts w:ascii="Times New Roman" w:hAnsi="Times New Roman" w:cs="Times New Roman"/>
        </w:rPr>
        <w:footnoteRef/>
      </w:r>
      <w:r w:rsidRPr="00DA082A">
        <w:rPr>
          <w:rFonts w:ascii="Times New Roman" w:hAnsi="Times New Roman" w:cs="Times New Roman"/>
        </w:rPr>
        <w:t xml:space="preserve"> Os itens do questionário referente a presença dos pais podem ser encontrados no Apêndice. </w:t>
      </w:r>
    </w:p>
  </w:footnote>
  <w:footnote w:id="18">
    <w:p w14:paraId="205316C2" w14:textId="77777777" w:rsidR="00E90F1D" w:rsidRPr="00DA082A" w:rsidRDefault="00E90F1D" w:rsidP="00C763D6">
      <w:pPr>
        <w:pStyle w:val="Textodenotaderodap"/>
        <w:jc w:val="both"/>
        <w:rPr>
          <w:rFonts w:ascii="Times New Roman" w:hAnsi="Times New Roman" w:cs="Times New Roman"/>
        </w:rPr>
      </w:pPr>
      <w:r w:rsidRPr="00DA082A">
        <w:rPr>
          <w:rStyle w:val="Refdenotaderodap"/>
          <w:rFonts w:ascii="Times New Roman" w:hAnsi="Times New Roman" w:cs="Times New Roman"/>
        </w:rPr>
        <w:footnoteRef/>
      </w:r>
      <w:r w:rsidRPr="00DA082A">
        <w:rPr>
          <w:rFonts w:ascii="Times New Roman" w:hAnsi="Times New Roman" w:cs="Times New Roman"/>
        </w:rPr>
        <w:t xml:space="preserve"> Não foi possível construir os traços de personalidade “abertura para novas experiências” e “amabilidade”, taxionomia do modelo Big Five, uma vez que estas medidas não estavam presentes no questionário. </w:t>
      </w:r>
    </w:p>
  </w:footnote>
  <w:footnote w:id="19">
    <w:p w14:paraId="49ECF28B" w14:textId="2263CEA7" w:rsidR="00E90F1D" w:rsidRPr="00DA082A" w:rsidRDefault="00E90F1D" w:rsidP="00C763D6">
      <w:pPr>
        <w:pStyle w:val="Textodenotaderodap"/>
        <w:jc w:val="both"/>
        <w:rPr>
          <w:rFonts w:ascii="Times New Roman" w:hAnsi="Times New Roman" w:cs="Times New Roman"/>
        </w:rPr>
      </w:pPr>
      <w:r w:rsidRPr="00DA082A">
        <w:rPr>
          <w:rStyle w:val="Refdenotaderodap"/>
          <w:rFonts w:ascii="Times New Roman" w:hAnsi="Times New Roman" w:cs="Times New Roman"/>
        </w:rPr>
        <w:footnoteRef/>
      </w:r>
      <w:r w:rsidRPr="00DA082A">
        <w:rPr>
          <w:rFonts w:ascii="Times New Roman" w:hAnsi="Times New Roman" w:cs="Times New Roman"/>
        </w:rPr>
        <w:t xml:space="preserve"> </w:t>
      </w:r>
      <w:r>
        <w:rPr>
          <w:rFonts w:ascii="Times New Roman" w:hAnsi="Times New Roman" w:cs="Times New Roman"/>
        </w:rPr>
        <w:t xml:space="preserve">Um dos itens respondidos pelo avaliador no momento da realização do questionário é se o aluno é fisicamente atraente. Este iten é utilizado para construção da Extroversão. </w:t>
      </w:r>
      <w:r w:rsidRPr="00DA082A">
        <w:rPr>
          <w:rFonts w:ascii="Times New Roman" w:hAnsi="Times New Roman" w:cs="Times New Roman"/>
        </w:rPr>
        <w:t xml:space="preserve">Para Lukaszewski e Roney (2011) </w:t>
      </w:r>
      <w:r>
        <w:rPr>
          <w:rFonts w:ascii="Times New Roman" w:hAnsi="Times New Roman" w:cs="Times New Roman"/>
        </w:rPr>
        <w:t>as origens de variação de extroversão são misterioras. Os autores afirmam a partir de dois estudos que a atraçao e força física explicam uma grande parcela da extroversão e essa parcela é independente da variância explicada por um polimorfismo do gene receptor do androgénio. Esses argumentos sustentam a utilização deste item para construção desse traço de personalidade.</w:t>
      </w:r>
    </w:p>
  </w:footnote>
  <w:footnote w:id="20">
    <w:p w14:paraId="2E9CE0A7" w14:textId="77777777" w:rsidR="00E90F1D" w:rsidRPr="00DA082A" w:rsidRDefault="00E90F1D" w:rsidP="00C763D6">
      <w:pPr>
        <w:pStyle w:val="Textodenotaderodap"/>
        <w:jc w:val="both"/>
        <w:rPr>
          <w:rFonts w:ascii="Times New Roman" w:hAnsi="Times New Roman" w:cs="Times New Roman"/>
        </w:rPr>
      </w:pPr>
      <w:r w:rsidRPr="00DA082A">
        <w:rPr>
          <w:rStyle w:val="Refdenotaderodap"/>
          <w:rFonts w:ascii="Times New Roman" w:hAnsi="Times New Roman" w:cs="Times New Roman"/>
        </w:rPr>
        <w:footnoteRef/>
      </w:r>
      <w:r w:rsidRPr="00DA082A">
        <w:rPr>
          <w:rFonts w:ascii="Times New Roman" w:hAnsi="Times New Roman" w:cs="Times New Roman"/>
        </w:rPr>
        <w:t xml:space="preserve"> O teste consiste em oferecer a escolha de uma pequena recompensa (marshmallow, ou algum outro doce) para crianças de 4 anos de forma imediata ou duas pequenas recompensas caso a criança esperasse até o retorno do pesquisador (aproximadamente 15 minutos).</w:t>
      </w:r>
    </w:p>
  </w:footnote>
  <w:footnote w:id="21">
    <w:p w14:paraId="536327C8" w14:textId="77777777" w:rsidR="00E90F1D" w:rsidRPr="00F86D2E" w:rsidRDefault="00E90F1D" w:rsidP="00C763D6">
      <w:pPr>
        <w:pStyle w:val="Textodenotaderodap"/>
        <w:jc w:val="both"/>
        <w:rPr>
          <w:rFonts w:ascii="Times New Roman" w:hAnsi="Times New Roman" w:cs="Times New Roman"/>
        </w:rPr>
      </w:pPr>
      <w:r w:rsidRPr="00DA082A">
        <w:rPr>
          <w:rStyle w:val="Refdenotaderodap"/>
          <w:rFonts w:ascii="Times New Roman" w:hAnsi="Times New Roman" w:cs="Times New Roman"/>
        </w:rPr>
        <w:footnoteRef/>
      </w:r>
      <w:r w:rsidRPr="00DA082A">
        <w:rPr>
          <w:rFonts w:ascii="Times New Roman" w:hAnsi="Times New Roman" w:cs="Times New Roman"/>
        </w:rPr>
        <w:t xml:space="preserve"> SAT (Scholastic Assessment Test) é  um teste padronizado amplamente utilizado para admissão em faculdades nos Estados Unidos.</w:t>
      </w:r>
    </w:p>
  </w:footnote>
  <w:footnote w:id="22">
    <w:p w14:paraId="1DF9F794" w14:textId="77777777" w:rsidR="00E90F1D" w:rsidRPr="00F75E3C" w:rsidRDefault="00E90F1D" w:rsidP="00705ABC">
      <w:pPr>
        <w:pStyle w:val="Textodenotaderodap"/>
        <w:jc w:val="both"/>
        <w:rPr>
          <w:rFonts w:ascii="Times New Roman" w:hAnsi="Times New Roman" w:cs="Times New Roman"/>
        </w:rPr>
      </w:pPr>
      <w:r w:rsidRPr="00F75E3C">
        <w:rPr>
          <w:rStyle w:val="Refdenotaderodap"/>
          <w:rFonts w:ascii="Times New Roman" w:hAnsi="Times New Roman" w:cs="Times New Roman"/>
        </w:rPr>
        <w:footnoteRef/>
      </w:r>
      <w:r w:rsidRPr="00F75E3C">
        <w:rPr>
          <w:rFonts w:ascii="Times New Roman" w:hAnsi="Times New Roman" w:cs="Times New Roman"/>
        </w:rPr>
        <w:t xml:space="preserve"> </w:t>
      </w:r>
      <w:r>
        <w:rPr>
          <w:rFonts w:ascii="Times New Roman" w:hAnsi="Times New Roman" w:cs="Times New Roman"/>
        </w:rPr>
        <w:t>O questionário aplicado aos alunos para construção das habilidade socio emocionais possui diversos itens com</w:t>
      </w:r>
      <w:r w:rsidRPr="00F75E3C">
        <w:rPr>
          <w:rFonts w:ascii="Times New Roman" w:hAnsi="Times New Roman" w:cs="Times New Roman"/>
        </w:rPr>
        <w:t xml:space="preserve"> </w:t>
      </w:r>
      <w:r>
        <w:rPr>
          <w:rFonts w:ascii="Times New Roman" w:hAnsi="Times New Roman" w:cs="Times New Roman"/>
        </w:rPr>
        <w:t>respostas categóricas.</w:t>
      </w:r>
    </w:p>
  </w:footnote>
  <w:footnote w:id="23">
    <w:p w14:paraId="09698FFD" w14:textId="0EB3F1A1" w:rsidR="00E90F1D" w:rsidRPr="003572E4" w:rsidRDefault="00E90F1D" w:rsidP="006970E7">
      <w:pPr>
        <w:pStyle w:val="Textodenotaderodap"/>
        <w:jc w:val="both"/>
        <w:rPr>
          <w:rFonts w:ascii="Times New Roman" w:hAnsi="Times New Roman" w:cs="Times New Roman"/>
        </w:rPr>
      </w:pPr>
      <w:r w:rsidRPr="003572E4">
        <w:rPr>
          <w:rStyle w:val="Refdenotaderodap"/>
          <w:rFonts w:ascii="Times New Roman" w:hAnsi="Times New Roman" w:cs="Times New Roman"/>
        </w:rPr>
        <w:footnoteRef/>
      </w:r>
      <w:r w:rsidRPr="003572E4">
        <w:rPr>
          <w:rFonts w:ascii="Times New Roman" w:hAnsi="Times New Roman" w:cs="Times New Roman"/>
        </w:rPr>
        <w:t xml:space="preserve"> A literatura empírica e teórica sobre este método é bastante vasta. Para mais detalhes, Rosenbaum (2002), Rosebaum e Rubin (1983), Rubin (1973, 1977, 1979), Heckman, Ichumura e Todd (1998), Abadie e Imbens (2002), Lalond (1986) e Deheija e Wahba (1999).</w:t>
      </w:r>
    </w:p>
  </w:footnote>
  <w:footnote w:id="24">
    <w:p w14:paraId="31C5957B" w14:textId="706F8C84" w:rsidR="00E90F1D" w:rsidRPr="003572E4" w:rsidRDefault="00E90F1D" w:rsidP="006970E7">
      <w:pPr>
        <w:pStyle w:val="Textodenotaderodap"/>
        <w:jc w:val="both"/>
        <w:rPr>
          <w:rFonts w:ascii="Times New Roman" w:hAnsi="Times New Roman" w:cs="Times New Roman"/>
        </w:rPr>
      </w:pPr>
      <w:r w:rsidRPr="003572E4">
        <w:rPr>
          <w:rStyle w:val="Refdenotaderodap"/>
          <w:rFonts w:ascii="Times New Roman" w:hAnsi="Times New Roman" w:cs="Times New Roman"/>
        </w:rPr>
        <w:footnoteRef/>
      </w:r>
      <w:r w:rsidRPr="003572E4">
        <w:rPr>
          <w:rFonts w:ascii="Times New Roman" w:hAnsi="Times New Roman" w:cs="Times New Roman"/>
        </w:rPr>
        <w:t xml:space="preserve"> </w:t>
      </w:r>
      <m:oMath>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 xml:space="preserve">, </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0</m:t>
                </m:r>
              </m:e>
            </m:d>
          </m:e>
        </m:d>
        <m:r>
          <m:rPr>
            <m:sty m:val="p"/>
          </m:rPr>
          <w:rPr>
            <w:rFonts w:ascii="Cambria Math" w:hAnsi="Cambria Math" w:cs="Times New Roman"/>
          </w:rPr>
          <m:t xml:space="preserve"> </m:t>
        </m:r>
        <m:r>
          <m:rPr>
            <m:sty m:val="p"/>
          </m:rPr>
          <w:rPr>
            <w:rFonts w:ascii="Tahoma" w:hAnsi="Tahoma" w:cs="Tahoma"/>
          </w:rPr>
          <m:t>Ʇ</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m:rPr>
            <m:sty m:val="p"/>
          </m:rPr>
          <w:rPr>
            <w:rFonts w:ascii="Cambria Math" w:hAnsi="Cambria Math" w:cs="Times New Roman"/>
          </w:rPr>
          <m:t>|</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3572E4">
        <w:rPr>
          <w:rFonts w:ascii="Times New Roman" w:hAnsi="Times New Roman" w:cs="Times New Roman"/>
        </w:rPr>
        <w:t xml:space="preserve"> também chamada de seleção em observáveis.</w:t>
      </w:r>
    </w:p>
  </w:footnote>
  <w:footnote w:id="25">
    <w:p w14:paraId="04046ED9" w14:textId="77777777" w:rsidR="00E90F1D" w:rsidRPr="003572E4" w:rsidRDefault="00E90F1D" w:rsidP="006970E7">
      <w:pPr>
        <w:pStyle w:val="Textodenotaderodap"/>
        <w:jc w:val="both"/>
        <w:rPr>
          <w:rFonts w:ascii="Times New Roman" w:hAnsi="Times New Roman" w:cs="Times New Roman"/>
        </w:rPr>
      </w:pPr>
      <w:r w:rsidRPr="003572E4">
        <w:rPr>
          <w:rStyle w:val="Refdenotaderodap"/>
          <w:rFonts w:ascii="Times New Roman" w:hAnsi="Times New Roman" w:cs="Times New Roman"/>
        </w:rPr>
        <w:footnoteRef/>
      </w:r>
      <w:r w:rsidRPr="003572E4">
        <w:rPr>
          <w:rFonts w:ascii="Times New Roman" w:hAnsi="Times New Roman" w:cs="Times New Roman"/>
        </w:rPr>
        <w:t xml:space="preserve"> </w:t>
      </w:r>
      <m:oMath>
        <m:r>
          <w:rPr>
            <w:rFonts w:ascii="Cambria Math" w:hAnsi="Cambria Math" w:cs="Times New Roman"/>
          </w:rPr>
          <m:t>0&lt;Pr</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r>
              <w:rPr>
                <w:rFonts w:ascii="Cambria Math" w:hAnsi="Cambria Math" w:cs="Times New Roman"/>
              </w:rPr>
              <m:t>=1</m:t>
            </m:r>
            <m:r>
              <m:rPr>
                <m:sty m:val="p"/>
              </m:rPr>
              <w:rPr>
                <w:rFonts w:ascii="Cambria Math" w:hAnsi="Cambria Math" w:cs="Times New Roman"/>
              </w:rPr>
              <m:t>|</m:t>
            </m:r>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r>
          <w:rPr>
            <w:rFonts w:ascii="Cambria Math" w:hAnsi="Cambria Math" w:cs="Times New Roman"/>
          </w:rPr>
          <m:t>&lt;1</m:t>
        </m:r>
      </m:oMath>
      <w:r w:rsidRPr="003572E4">
        <w:rPr>
          <w:rFonts w:ascii="Times New Roman" w:hAnsi="Times New Roman" w:cs="Times New Roman"/>
        </w:rPr>
        <w:t xml:space="preserve">. Essa hipótese assegura que para cada indivíduo tratado exista outro indivíduo não tratado com valores similares de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3572E4">
        <w:rPr>
          <w:rFonts w:ascii="Times New Roman" w:hAnsi="Times New Roman" w:cs="Times New Roman"/>
        </w:rPr>
        <w:t>.</w:t>
      </w:r>
    </w:p>
  </w:footnote>
  <w:footnote w:id="26">
    <w:p w14:paraId="391D222C" w14:textId="77777777" w:rsidR="00E90F1D" w:rsidRPr="004C156F" w:rsidRDefault="00E90F1D" w:rsidP="006970E7">
      <w:pPr>
        <w:pStyle w:val="Textodenotaderodap"/>
        <w:jc w:val="both"/>
      </w:pPr>
      <w:r w:rsidRPr="003572E4">
        <w:rPr>
          <w:rStyle w:val="Refdenotaderodap"/>
          <w:rFonts w:ascii="Times New Roman" w:hAnsi="Times New Roman" w:cs="Times New Roman"/>
        </w:rPr>
        <w:footnoteRef/>
      </w:r>
      <w:r w:rsidRPr="003572E4">
        <w:rPr>
          <w:rFonts w:ascii="Times New Roman" w:hAnsi="Times New Roman" w:cs="Times New Roman"/>
        </w:rPr>
        <w:t xml:space="preserve"> Formalmente, temos  </w:t>
      </w:r>
      <m:oMath>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 </m:t>
        </m:r>
        <m:r>
          <m:rPr>
            <m:sty m:val="p"/>
          </m:rPr>
          <w:rPr>
            <w:rFonts w:ascii="Tahoma" w:hAnsi="Tahoma" w:cs="Tahoma"/>
          </w:rPr>
          <m:t>Ʇ</m:t>
        </m:r>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m:t>
            </m:r>
          </m:e>
          <m:sub>
            <m:r>
              <w:rPr>
                <w:rFonts w:ascii="Cambria Math" w:hAnsi="Cambria Math" w:cs="Times New Roman"/>
              </w:rPr>
              <m:t>i</m:t>
            </m:r>
          </m:sub>
        </m:sSub>
        <m:d>
          <m:dPr>
            <m:begChr m:val="|"/>
            <m:endChr m:val="|"/>
            <m:ctrlPr>
              <w:rPr>
                <w:rFonts w:ascii="Cambria Math" w:hAnsi="Cambria Math" w:cs="Times New Roman"/>
              </w:rPr>
            </m:ctrlPr>
          </m:dPr>
          <m:e>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=&gt; </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 xml:space="preserve"> </m:t>
            </m:r>
            <m:r>
              <m:rPr>
                <m:sty m:val="p"/>
              </m:rPr>
              <w:rPr>
                <w:rFonts w:ascii="Tahoma" w:hAnsi="Tahoma" w:cs="Tahoma"/>
              </w:rPr>
              <m:t>Ʇ</m:t>
            </m:r>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T</m:t>
                </m:r>
              </m:e>
              <m:sub>
                <m:r>
                  <w:rPr>
                    <w:rFonts w:ascii="Cambria Math" w:hAnsi="Cambria Math" w:cs="Times New Roman"/>
                  </w:rPr>
                  <m:t>i</m:t>
                </m:r>
              </m:sub>
            </m:sSub>
          </m:e>
        </m:d>
        <m:r>
          <m:rPr>
            <m:sty m:val="p"/>
          </m:rPr>
          <w:rPr>
            <w:rFonts w:ascii="Cambria Math" w:hAnsi="Cambria Math" w:cs="Times New Roman"/>
          </w:rPr>
          <m:t>p</m:t>
        </m:r>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r>
          <w:rPr>
            <w:rFonts w:ascii="Cambria Math" w:hAnsi="Cambria Math" w:cs="Times New Roman"/>
          </w:rPr>
          <m:t xml:space="preserve">  </m:t>
        </m:r>
      </m:oMath>
    </w:p>
  </w:footnote>
  <w:footnote w:id="27">
    <w:p w14:paraId="2DB4B353" w14:textId="3DEDA8C9" w:rsidR="00E90F1D" w:rsidRPr="00B361EC" w:rsidRDefault="00E90F1D" w:rsidP="00B361EC">
      <w:pPr>
        <w:pStyle w:val="Textodenotaderodap"/>
        <w:jc w:val="both"/>
        <w:rPr>
          <w:rFonts w:ascii="Times New Roman" w:hAnsi="Times New Roman" w:cs="Times New Roman"/>
        </w:rPr>
      </w:pPr>
      <w:r w:rsidRPr="00B361EC">
        <w:rPr>
          <w:rStyle w:val="Refdenotaderodap"/>
          <w:rFonts w:ascii="Times New Roman" w:hAnsi="Times New Roman" w:cs="Times New Roman"/>
        </w:rPr>
        <w:footnoteRef/>
      </w:r>
      <w:r w:rsidRPr="00B361EC">
        <w:rPr>
          <w:rFonts w:ascii="Times New Roman" w:hAnsi="Times New Roman" w:cs="Times New Roman"/>
        </w:rPr>
        <w:t xml:space="preserve"> Para uma revisão do método de reponderação, ver Imbens (2004) e Imbens e Wooldridge (2009). </w:t>
      </w:r>
    </w:p>
  </w:footnote>
  <w:footnote w:id="28">
    <w:p w14:paraId="0850399E" w14:textId="77777777" w:rsidR="00E90F1D" w:rsidRPr="00594BD2" w:rsidRDefault="00E90F1D" w:rsidP="007B11D8">
      <w:pPr>
        <w:pStyle w:val="Textodenotaderodap"/>
        <w:jc w:val="both"/>
        <w:rPr>
          <w:rFonts w:ascii="Times New Roman" w:hAnsi="Times New Roman" w:cs="Times New Roman"/>
        </w:rPr>
      </w:pPr>
      <w:r w:rsidRPr="00594BD2">
        <w:rPr>
          <w:rStyle w:val="Refdenotaderodap"/>
          <w:rFonts w:ascii="Times New Roman" w:hAnsi="Times New Roman" w:cs="Times New Roman"/>
        </w:rPr>
        <w:footnoteRef/>
      </w:r>
      <w:r w:rsidRPr="00594BD2">
        <w:rPr>
          <w:rFonts w:ascii="Times New Roman" w:hAnsi="Times New Roman" w:cs="Times New Roman"/>
        </w:rPr>
        <w:t xml:space="preserve"> Segundo Bang e Robin (2005) este método produz estimações mais consistentes quando ao menos um dos estágios de estimações for corretamente especificado. </w:t>
      </w:r>
    </w:p>
  </w:footnote>
  <w:footnote w:id="29">
    <w:p w14:paraId="08BF1A4C" w14:textId="77777777" w:rsidR="00E90F1D" w:rsidRPr="00F86714" w:rsidRDefault="00E90F1D" w:rsidP="007B11D8">
      <w:pPr>
        <w:pStyle w:val="Textodenotaderodap"/>
        <w:jc w:val="both"/>
        <w:rPr>
          <w:rFonts w:ascii="Times New Roman" w:hAnsi="Times New Roman" w:cs="Times New Roman"/>
          <w:i/>
          <w:lang w:val="en-US"/>
        </w:rPr>
      </w:pPr>
      <w:r w:rsidRPr="00594BD2">
        <w:rPr>
          <w:rStyle w:val="Refdenotaderodap"/>
          <w:rFonts w:ascii="Times New Roman" w:hAnsi="Times New Roman" w:cs="Times New Roman"/>
        </w:rPr>
        <w:footnoteRef/>
      </w:r>
      <w:r w:rsidRPr="00594BD2">
        <w:rPr>
          <w:rFonts w:ascii="Times New Roman" w:hAnsi="Times New Roman" w:cs="Times New Roman"/>
        </w:rPr>
        <w:t xml:space="preserve"> </w:t>
      </w:r>
      <w:r w:rsidRPr="00F86714">
        <w:rPr>
          <w:rFonts w:ascii="Times New Roman" w:hAnsi="Times New Roman" w:cs="Times New Roman"/>
          <w:i/>
          <w:lang w:val="en-US"/>
        </w:rPr>
        <w:t>Average Treatment Effect for the Treated</w:t>
      </w:r>
    </w:p>
  </w:footnote>
  <w:footnote w:id="30">
    <w:p w14:paraId="26609C6B" w14:textId="77777777" w:rsidR="00E90F1D" w:rsidRPr="00EE1DD5" w:rsidRDefault="00E90F1D" w:rsidP="007B11D8">
      <w:pPr>
        <w:pStyle w:val="Textodenotaderodap"/>
        <w:jc w:val="both"/>
      </w:pPr>
      <w:r w:rsidRPr="00594BD2">
        <w:rPr>
          <w:rStyle w:val="Refdenotaderodap"/>
          <w:rFonts w:ascii="Times New Roman" w:hAnsi="Times New Roman" w:cs="Times New Roman"/>
        </w:rPr>
        <w:footnoteRef/>
      </w:r>
      <w:r w:rsidRPr="00594BD2">
        <w:rPr>
          <w:rFonts w:ascii="Times New Roman" w:hAnsi="Times New Roman" w:cs="Times New Roman"/>
        </w:rPr>
        <w:t xml:space="preserve"> Para mais informação sobre o método, ver Koenker e Basset (1978).</w:t>
      </w:r>
    </w:p>
  </w:footnote>
  <w:footnote w:id="31">
    <w:p w14:paraId="310D5F5D" w14:textId="77777777" w:rsidR="00E90F1D" w:rsidRPr="007C73A8" w:rsidRDefault="00E90F1D" w:rsidP="00C9175B">
      <w:pPr>
        <w:pStyle w:val="Textodenotaderodap"/>
        <w:jc w:val="both"/>
        <w:rPr>
          <w:rFonts w:ascii="Times New Roman" w:hAnsi="Times New Roman" w:cs="Times New Roman"/>
        </w:rPr>
      </w:pPr>
      <w:r w:rsidRPr="00C4728A">
        <w:rPr>
          <w:rStyle w:val="Refdenotaderodap"/>
          <w:rFonts w:ascii="Times New Roman" w:hAnsi="Times New Roman" w:cs="Times New Roman"/>
        </w:rPr>
        <w:footnoteRef/>
      </w:r>
      <w:r w:rsidRPr="00C4728A">
        <w:rPr>
          <w:rFonts w:ascii="Times New Roman" w:hAnsi="Times New Roman" w:cs="Times New Roman"/>
        </w:rPr>
        <w:t xml:space="preserve"> </w:t>
      </w:r>
      <w:r w:rsidRPr="007C73A8">
        <w:rPr>
          <w:rFonts w:ascii="Times New Roman" w:hAnsi="Times New Roman" w:cs="Times New Roman"/>
        </w:rPr>
        <w:t xml:space="preserve">Lembre-se de que quanto menor a Conscienciodade, melhor para o aluno, ou seja, ele tende a ser mais perseverante e responsável. </w:t>
      </w:r>
    </w:p>
  </w:footnote>
  <w:footnote w:id="32">
    <w:p w14:paraId="691048F3" w14:textId="77777777" w:rsidR="00E90F1D" w:rsidRPr="009F135B" w:rsidRDefault="00E90F1D" w:rsidP="00C9175B">
      <w:pPr>
        <w:pStyle w:val="Textodenotaderodap"/>
        <w:jc w:val="both"/>
        <w:rPr>
          <w:rFonts w:ascii="Times New Roman" w:hAnsi="Times New Roman" w:cs="Times New Roman"/>
        </w:rPr>
      </w:pPr>
      <w:r w:rsidRPr="009F135B">
        <w:rPr>
          <w:rStyle w:val="Refdenotaderodap"/>
          <w:rFonts w:ascii="Times New Roman" w:hAnsi="Times New Roman" w:cs="Times New Roman"/>
        </w:rPr>
        <w:footnoteRef/>
      </w:r>
      <w:r w:rsidRPr="009F135B">
        <w:rPr>
          <w:rFonts w:ascii="Times New Roman" w:hAnsi="Times New Roman" w:cs="Times New Roman"/>
        </w:rPr>
        <w:t xml:space="preserve"> </w:t>
      </w:r>
      <w:r>
        <w:rPr>
          <w:rFonts w:ascii="Times New Roman" w:hAnsi="Times New Roman" w:cs="Times New Roman"/>
        </w:rPr>
        <w:t xml:space="preserve">É vinculado ao Centro de Educação da UFPE, atendendo aos </w:t>
      </w:r>
      <w:r w:rsidRPr="009F135B">
        <w:rPr>
          <w:rFonts w:ascii="Times New Roman" w:hAnsi="Times New Roman" w:cs="Times New Roman"/>
        </w:rPr>
        <w:t>acadêmicos</w:t>
      </w:r>
      <w:r>
        <w:rPr>
          <w:rFonts w:ascii="Times New Roman" w:hAnsi="Times New Roman" w:cs="Times New Roman"/>
        </w:rPr>
        <w:t xml:space="preserve"> das diversas licenciaturas, em suas habilitações. Possui atividades de ensino da </w:t>
      </w:r>
      <w:r w:rsidRPr="009F135B">
        <w:rPr>
          <w:rFonts w:ascii="Times New Roman" w:hAnsi="Times New Roman" w:cs="Times New Roman"/>
        </w:rPr>
        <w:t> 6º ao 9º do Ensino Fundamental e da  1º ao 3º série do Ensino Médio.</w:t>
      </w:r>
    </w:p>
  </w:footnote>
  <w:footnote w:id="33">
    <w:p w14:paraId="7911219D" w14:textId="77777777" w:rsidR="00E90F1D" w:rsidRPr="003572E4" w:rsidRDefault="00E90F1D">
      <w:pPr>
        <w:pStyle w:val="Textodenotaderodap"/>
        <w:rPr>
          <w:rFonts w:ascii="Times New Roman" w:hAnsi="Times New Roman" w:cs="Times New Roman"/>
        </w:rPr>
      </w:pPr>
      <w:r w:rsidRPr="003572E4">
        <w:rPr>
          <w:rStyle w:val="Refdenotaderodap"/>
          <w:rFonts w:ascii="Times New Roman" w:hAnsi="Times New Roman" w:cs="Times New Roman"/>
        </w:rPr>
        <w:footnoteRef/>
      </w:r>
      <w:r w:rsidRPr="003572E4">
        <w:rPr>
          <w:rFonts w:ascii="Times New Roman" w:hAnsi="Times New Roman" w:cs="Times New Roman"/>
        </w:rPr>
        <w:t xml:space="preserve"> Os autores trabalham com Lócus de Controle, Auto estima e Irresponsabilidade. </w:t>
      </w:r>
    </w:p>
  </w:footnote>
  <w:footnote w:id="34">
    <w:p w14:paraId="21436B97" w14:textId="77777777" w:rsidR="00E90F1D" w:rsidRPr="00E76946" w:rsidRDefault="00E90F1D">
      <w:pPr>
        <w:pStyle w:val="Textodenotaderodap"/>
      </w:pPr>
      <w:r w:rsidRPr="003572E4">
        <w:rPr>
          <w:rStyle w:val="Refdenotaderodap"/>
          <w:rFonts w:ascii="Times New Roman" w:hAnsi="Times New Roman" w:cs="Times New Roman"/>
        </w:rPr>
        <w:footnoteRef/>
      </w:r>
      <w:r w:rsidRPr="003572E4">
        <w:rPr>
          <w:rFonts w:ascii="Times New Roman" w:hAnsi="Times New Roman" w:cs="Times New Roman"/>
        </w:rPr>
        <w:t xml:space="preserve"> O mesmo procedimento foi realizado com OLS e reportado na Tabela 3A. </w:t>
      </w:r>
    </w:p>
  </w:footnote>
  <w:footnote w:id="35">
    <w:p w14:paraId="32833488" w14:textId="77777777" w:rsidR="00E90F1D" w:rsidRPr="003572E4" w:rsidRDefault="00E90F1D" w:rsidP="006970E7">
      <w:pPr>
        <w:pStyle w:val="Textodenotaderodap"/>
        <w:jc w:val="both"/>
        <w:rPr>
          <w:rFonts w:ascii="Times New Roman" w:hAnsi="Times New Roman" w:cs="Times New Roman"/>
        </w:rPr>
      </w:pPr>
      <w:r w:rsidRPr="003572E4">
        <w:rPr>
          <w:rStyle w:val="Refdenotaderodap"/>
          <w:rFonts w:ascii="Times New Roman" w:hAnsi="Times New Roman" w:cs="Times New Roman"/>
        </w:rPr>
        <w:footnoteRef/>
      </w:r>
      <w:r w:rsidRPr="003572E4">
        <w:rPr>
          <w:rFonts w:ascii="Times New Roman" w:hAnsi="Times New Roman" w:cs="Times New Roman"/>
        </w:rPr>
        <w:t xml:space="preserve"> O modelo </w:t>
      </w:r>
      <w:r w:rsidRPr="003572E4">
        <w:rPr>
          <w:rFonts w:ascii="Times New Roman" w:hAnsi="Times New Roman" w:cs="Times New Roman"/>
          <w:i/>
        </w:rPr>
        <w:t>logit</w:t>
      </w:r>
      <w:r w:rsidRPr="003572E4">
        <w:rPr>
          <w:rFonts w:ascii="Times New Roman" w:hAnsi="Times New Roman" w:cs="Times New Roman"/>
        </w:rPr>
        <w:t xml:space="preserve"> obteve os mesmos resultados.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B8B"/>
    <w:multiLevelType w:val="hybridMultilevel"/>
    <w:tmpl w:val="FC56F36A"/>
    <w:lvl w:ilvl="0" w:tplc="18946C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F0B7F"/>
    <w:multiLevelType w:val="hybridMultilevel"/>
    <w:tmpl w:val="CAE2C830"/>
    <w:lvl w:ilvl="0" w:tplc="AF106A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165709"/>
    <w:multiLevelType w:val="hybridMultilevel"/>
    <w:tmpl w:val="669E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12A57"/>
    <w:multiLevelType w:val="hybridMultilevel"/>
    <w:tmpl w:val="7B1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A28A0"/>
    <w:multiLevelType w:val="hybridMultilevel"/>
    <w:tmpl w:val="31AE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F4866"/>
    <w:multiLevelType w:val="hybridMultilevel"/>
    <w:tmpl w:val="32E613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5C12D2"/>
    <w:multiLevelType w:val="multilevel"/>
    <w:tmpl w:val="4CEAF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DF5F1F"/>
    <w:multiLevelType w:val="hybridMultilevel"/>
    <w:tmpl w:val="E9B092A8"/>
    <w:lvl w:ilvl="0" w:tplc="FC54AF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5CA0DCB"/>
    <w:multiLevelType w:val="multilevel"/>
    <w:tmpl w:val="A3F20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F353A6"/>
    <w:multiLevelType w:val="hybridMultilevel"/>
    <w:tmpl w:val="51AED9DC"/>
    <w:lvl w:ilvl="0" w:tplc="0B5042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9C2987"/>
    <w:multiLevelType w:val="multilevel"/>
    <w:tmpl w:val="A5D69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CE21DB"/>
    <w:multiLevelType w:val="hybridMultilevel"/>
    <w:tmpl w:val="3E9A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06FC3"/>
    <w:multiLevelType w:val="hybridMultilevel"/>
    <w:tmpl w:val="845C238C"/>
    <w:lvl w:ilvl="0" w:tplc="5FC81AF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DD1315"/>
    <w:multiLevelType w:val="hybridMultilevel"/>
    <w:tmpl w:val="AD5A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01E86"/>
    <w:multiLevelType w:val="hybridMultilevel"/>
    <w:tmpl w:val="EFAC3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7CC2666"/>
    <w:multiLevelType w:val="hybridMultilevel"/>
    <w:tmpl w:val="F4C491F2"/>
    <w:lvl w:ilvl="0" w:tplc="BE6A8A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D97B72"/>
    <w:multiLevelType w:val="hybridMultilevel"/>
    <w:tmpl w:val="E2ECFB52"/>
    <w:lvl w:ilvl="0" w:tplc="E74265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5B30C4"/>
    <w:multiLevelType w:val="hybridMultilevel"/>
    <w:tmpl w:val="25548F80"/>
    <w:lvl w:ilvl="0" w:tplc="71AEA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1"/>
  </w:num>
  <w:num w:numId="5">
    <w:abstractNumId w:val="10"/>
  </w:num>
  <w:num w:numId="6">
    <w:abstractNumId w:val="4"/>
  </w:num>
  <w:num w:numId="7">
    <w:abstractNumId w:val="14"/>
  </w:num>
  <w:num w:numId="8">
    <w:abstractNumId w:val="9"/>
  </w:num>
  <w:num w:numId="9">
    <w:abstractNumId w:val="16"/>
  </w:num>
  <w:num w:numId="10">
    <w:abstractNumId w:val="7"/>
  </w:num>
  <w:num w:numId="11">
    <w:abstractNumId w:val="1"/>
  </w:num>
  <w:num w:numId="12">
    <w:abstractNumId w:val="12"/>
  </w:num>
  <w:num w:numId="13">
    <w:abstractNumId w:val="6"/>
  </w:num>
  <w:num w:numId="14">
    <w:abstractNumId w:val="8"/>
  </w:num>
  <w:num w:numId="15">
    <w:abstractNumId w:val="5"/>
  </w:num>
  <w:num w:numId="16">
    <w:abstractNumId w:val="1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5CC"/>
    <w:rsid w:val="00000153"/>
    <w:rsid w:val="000006D2"/>
    <w:rsid w:val="0000351E"/>
    <w:rsid w:val="00003C95"/>
    <w:rsid w:val="00004C14"/>
    <w:rsid w:val="00005395"/>
    <w:rsid w:val="000074DB"/>
    <w:rsid w:val="000078C9"/>
    <w:rsid w:val="00010138"/>
    <w:rsid w:val="000103A8"/>
    <w:rsid w:val="000105B0"/>
    <w:rsid w:val="0001072B"/>
    <w:rsid w:val="00011191"/>
    <w:rsid w:val="00011536"/>
    <w:rsid w:val="00011744"/>
    <w:rsid w:val="000123A5"/>
    <w:rsid w:val="0001316C"/>
    <w:rsid w:val="0001428E"/>
    <w:rsid w:val="00014B05"/>
    <w:rsid w:val="00015905"/>
    <w:rsid w:val="00016406"/>
    <w:rsid w:val="00017A37"/>
    <w:rsid w:val="0002288B"/>
    <w:rsid w:val="00024AF1"/>
    <w:rsid w:val="00024BA0"/>
    <w:rsid w:val="00024ECC"/>
    <w:rsid w:val="000253D8"/>
    <w:rsid w:val="00033DDB"/>
    <w:rsid w:val="00034398"/>
    <w:rsid w:val="0003463B"/>
    <w:rsid w:val="00034E0D"/>
    <w:rsid w:val="00035F1E"/>
    <w:rsid w:val="000375FF"/>
    <w:rsid w:val="00037D87"/>
    <w:rsid w:val="00040361"/>
    <w:rsid w:val="000408C5"/>
    <w:rsid w:val="000414D5"/>
    <w:rsid w:val="000415AE"/>
    <w:rsid w:val="00044AA4"/>
    <w:rsid w:val="00044B99"/>
    <w:rsid w:val="0004522F"/>
    <w:rsid w:val="000454C5"/>
    <w:rsid w:val="0004633A"/>
    <w:rsid w:val="000473A8"/>
    <w:rsid w:val="000474A6"/>
    <w:rsid w:val="00047BB3"/>
    <w:rsid w:val="0005275E"/>
    <w:rsid w:val="00052A62"/>
    <w:rsid w:val="00052A76"/>
    <w:rsid w:val="000547F5"/>
    <w:rsid w:val="00054FD6"/>
    <w:rsid w:val="000568AC"/>
    <w:rsid w:val="00056DA6"/>
    <w:rsid w:val="000576CF"/>
    <w:rsid w:val="00057AE6"/>
    <w:rsid w:val="0006070F"/>
    <w:rsid w:val="0006165A"/>
    <w:rsid w:val="00061C93"/>
    <w:rsid w:val="000621EF"/>
    <w:rsid w:val="00062AD4"/>
    <w:rsid w:val="0006341A"/>
    <w:rsid w:val="0006488A"/>
    <w:rsid w:val="000669FA"/>
    <w:rsid w:val="00067150"/>
    <w:rsid w:val="000672AA"/>
    <w:rsid w:val="00067A0A"/>
    <w:rsid w:val="00067B12"/>
    <w:rsid w:val="00067E0B"/>
    <w:rsid w:val="00072185"/>
    <w:rsid w:val="00072C74"/>
    <w:rsid w:val="000731DF"/>
    <w:rsid w:val="000739F4"/>
    <w:rsid w:val="00074A0C"/>
    <w:rsid w:val="00074BEE"/>
    <w:rsid w:val="00075786"/>
    <w:rsid w:val="00076EE9"/>
    <w:rsid w:val="000779BF"/>
    <w:rsid w:val="00080579"/>
    <w:rsid w:val="00081096"/>
    <w:rsid w:val="000811B7"/>
    <w:rsid w:val="00083847"/>
    <w:rsid w:val="00084606"/>
    <w:rsid w:val="00085066"/>
    <w:rsid w:val="000858A4"/>
    <w:rsid w:val="00087225"/>
    <w:rsid w:val="00087B09"/>
    <w:rsid w:val="00090C51"/>
    <w:rsid w:val="000919B2"/>
    <w:rsid w:val="00094476"/>
    <w:rsid w:val="00096130"/>
    <w:rsid w:val="000A330A"/>
    <w:rsid w:val="000A38FA"/>
    <w:rsid w:val="000A48EF"/>
    <w:rsid w:val="000A4CB3"/>
    <w:rsid w:val="000A4DD7"/>
    <w:rsid w:val="000A62B5"/>
    <w:rsid w:val="000A6485"/>
    <w:rsid w:val="000A7B6C"/>
    <w:rsid w:val="000B07C7"/>
    <w:rsid w:val="000B134D"/>
    <w:rsid w:val="000B16E5"/>
    <w:rsid w:val="000B2017"/>
    <w:rsid w:val="000B2802"/>
    <w:rsid w:val="000B3025"/>
    <w:rsid w:val="000B38A0"/>
    <w:rsid w:val="000B4109"/>
    <w:rsid w:val="000B4822"/>
    <w:rsid w:val="000B551B"/>
    <w:rsid w:val="000B6C23"/>
    <w:rsid w:val="000C03EA"/>
    <w:rsid w:val="000C06D8"/>
    <w:rsid w:val="000C1A7F"/>
    <w:rsid w:val="000C3393"/>
    <w:rsid w:val="000C3C16"/>
    <w:rsid w:val="000C5B50"/>
    <w:rsid w:val="000C6AEA"/>
    <w:rsid w:val="000C72A7"/>
    <w:rsid w:val="000D49D7"/>
    <w:rsid w:val="000D516F"/>
    <w:rsid w:val="000D5760"/>
    <w:rsid w:val="000D6EFB"/>
    <w:rsid w:val="000D72C8"/>
    <w:rsid w:val="000D7681"/>
    <w:rsid w:val="000D7BC4"/>
    <w:rsid w:val="000E1CDB"/>
    <w:rsid w:val="000E22C1"/>
    <w:rsid w:val="000E26A4"/>
    <w:rsid w:val="000E2F89"/>
    <w:rsid w:val="000E42B8"/>
    <w:rsid w:val="000E639A"/>
    <w:rsid w:val="000E66AF"/>
    <w:rsid w:val="000E6888"/>
    <w:rsid w:val="000F0857"/>
    <w:rsid w:val="000F0DAC"/>
    <w:rsid w:val="000F288D"/>
    <w:rsid w:val="000F2C3B"/>
    <w:rsid w:val="000F3118"/>
    <w:rsid w:val="000F435E"/>
    <w:rsid w:val="000F50BF"/>
    <w:rsid w:val="000F681C"/>
    <w:rsid w:val="000F7D57"/>
    <w:rsid w:val="00101145"/>
    <w:rsid w:val="00101527"/>
    <w:rsid w:val="00103611"/>
    <w:rsid w:val="0010424C"/>
    <w:rsid w:val="001050A7"/>
    <w:rsid w:val="0010519C"/>
    <w:rsid w:val="00105B70"/>
    <w:rsid w:val="00105D84"/>
    <w:rsid w:val="00106964"/>
    <w:rsid w:val="00106A65"/>
    <w:rsid w:val="00107872"/>
    <w:rsid w:val="00110140"/>
    <w:rsid w:val="00110E0F"/>
    <w:rsid w:val="00112CAA"/>
    <w:rsid w:val="00114C7F"/>
    <w:rsid w:val="001174B7"/>
    <w:rsid w:val="00121DD2"/>
    <w:rsid w:val="00123073"/>
    <w:rsid w:val="00123DFE"/>
    <w:rsid w:val="001257FB"/>
    <w:rsid w:val="00125906"/>
    <w:rsid w:val="00126C43"/>
    <w:rsid w:val="0012714B"/>
    <w:rsid w:val="00127D0E"/>
    <w:rsid w:val="00131168"/>
    <w:rsid w:val="00131BA5"/>
    <w:rsid w:val="00132A73"/>
    <w:rsid w:val="00134207"/>
    <w:rsid w:val="0013523A"/>
    <w:rsid w:val="001356D9"/>
    <w:rsid w:val="00135811"/>
    <w:rsid w:val="00140828"/>
    <w:rsid w:val="00141995"/>
    <w:rsid w:val="0014199E"/>
    <w:rsid w:val="00144309"/>
    <w:rsid w:val="00146992"/>
    <w:rsid w:val="00147A48"/>
    <w:rsid w:val="00147FD7"/>
    <w:rsid w:val="00151DF5"/>
    <w:rsid w:val="00151EAA"/>
    <w:rsid w:val="0015221A"/>
    <w:rsid w:val="001526AD"/>
    <w:rsid w:val="00152D92"/>
    <w:rsid w:val="00155694"/>
    <w:rsid w:val="0015730C"/>
    <w:rsid w:val="00157488"/>
    <w:rsid w:val="00160E2C"/>
    <w:rsid w:val="0016108D"/>
    <w:rsid w:val="001611C9"/>
    <w:rsid w:val="001624B4"/>
    <w:rsid w:val="0016263D"/>
    <w:rsid w:val="001639CF"/>
    <w:rsid w:val="00163D0E"/>
    <w:rsid w:val="001641C6"/>
    <w:rsid w:val="00164406"/>
    <w:rsid w:val="001665C0"/>
    <w:rsid w:val="00166A3C"/>
    <w:rsid w:val="00167FB8"/>
    <w:rsid w:val="001712F0"/>
    <w:rsid w:val="001727AF"/>
    <w:rsid w:val="00173776"/>
    <w:rsid w:val="001739B1"/>
    <w:rsid w:val="00174DAE"/>
    <w:rsid w:val="00176429"/>
    <w:rsid w:val="001801A8"/>
    <w:rsid w:val="001813B0"/>
    <w:rsid w:val="001819D8"/>
    <w:rsid w:val="00181B6B"/>
    <w:rsid w:val="00182254"/>
    <w:rsid w:val="00186097"/>
    <w:rsid w:val="001861DF"/>
    <w:rsid w:val="00187EBA"/>
    <w:rsid w:val="0019007A"/>
    <w:rsid w:val="00190515"/>
    <w:rsid w:val="00191BF7"/>
    <w:rsid w:val="001951E6"/>
    <w:rsid w:val="00195464"/>
    <w:rsid w:val="0019673A"/>
    <w:rsid w:val="00196E85"/>
    <w:rsid w:val="0019786E"/>
    <w:rsid w:val="00197890"/>
    <w:rsid w:val="00197D2A"/>
    <w:rsid w:val="001A0F96"/>
    <w:rsid w:val="001A1694"/>
    <w:rsid w:val="001A3BDA"/>
    <w:rsid w:val="001B10B1"/>
    <w:rsid w:val="001B1E3B"/>
    <w:rsid w:val="001B24FD"/>
    <w:rsid w:val="001B2B76"/>
    <w:rsid w:val="001B3022"/>
    <w:rsid w:val="001B3D01"/>
    <w:rsid w:val="001B4E87"/>
    <w:rsid w:val="001B5786"/>
    <w:rsid w:val="001B7C41"/>
    <w:rsid w:val="001C03B2"/>
    <w:rsid w:val="001C12D8"/>
    <w:rsid w:val="001C1B6B"/>
    <w:rsid w:val="001C44DC"/>
    <w:rsid w:val="001C49E5"/>
    <w:rsid w:val="001C5C1B"/>
    <w:rsid w:val="001C6009"/>
    <w:rsid w:val="001C62D3"/>
    <w:rsid w:val="001C7148"/>
    <w:rsid w:val="001C759C"/>
    <w:rsid w:val="001C7A8C"/>
    <w:rsid w:val="001C7EC4"/>
    <w:rsid w:val="001D3865"/>
    <w:rsid w:val="001D425C"/>
    <w:rsid w:val="001D43FC"/>
    <w:rsid w:val="001D5BA3"/>
    <w:rsid w:val="001D6285"/>
    <w:rsid w:val="001D6739"/>
    <w:rsid w:val="001D6D92"/>
    <w:rsid w:val="001D73A4"/>
    <w:rsid w:val="001E2672"/>
    <w:rsid w:val="001E2ECD"/>
    <w:rsid w:val="001E4527"/>
    <w:rsid w:val="001E485F"/>
    <w:rsid w:val="001E54A9"/>
    <w:rsid w:val="001E5A5C"/>
    <w:rsid w:val="001E6EDB"/>
    <w:rsid w:val="001E794F"/>
    <w:rsid w:val="001F0A81"/>
    <w:rsid w:val="001F1523"/>
    <w:rsid w:val="001F15EB"/>
    <w:rsid w:val="001F179C"/>
    <w:rsid w:val="001F39DC"/>
    <w:rsid w:val="001F49FB"/>
    <w:rsid w:val="00200F0A"/>
    <w:rsid w:val="00202AC6"/>
    <w:rsid w:val="002031F9"/>
    <w:rsid w:val="0020371A"/>
    <w:rsid w:val="002064B3"/>
    <w:rsid w:val="00206914"/>
    <w:rsid w:val="00206AC4"/>
    <w:rsid w:val="00206CD3"/>
    <w:rsid w:val="0021109B"/>
    <w:rsid w:val="002113E3"/>
    <w:rsid w:val="00211A69"/>
    <w:rsid w:val="00216AFD"/>
    <w:rsid w:val="00217CD7"/>
    <w:rsid w:val="00221067"/>
    <w:rsid w:val="002212B7"/>
    <w:rsid w:val="002227E1"/>
    <w:rsid w:val="0022550F"/>
    <w:rsid w:val="00225BAF"/>
    <w:rsid w:val="00227A8B"/>
    <w:rsid w:val="00227F8C"/>
    <w:rsid w:val="002304ED"/>
    <w:rsid w:val="002309C9"/>
    <w:rsid w:val="00231190"/>
    <w:rsid w:val="00231917"/>
    <w:rsid w:val="0023244A"/>
    <w:rsid w:val="00234DE7"/>
    <w:rsid w:val="00235D8B"/>
    <w:rsid w:val="00236034"/>
    <w:rsid w:val="00236590"/>
    <w:rsid w:val="0024127C"/>
    <w:rsid w:val="00241A82"/>
    <w:rsid w:val="00242C30"/>
    <w:rsid w:val="00244CDD"/>
    <w:rsid w:val="0024541C"/>
    <w:rsid w:val="00245F33"/>
    <w:rsid w:val="002472C4"/>
    <w:rsid w:val="00247FEC"/>
    <w:rsid w:val="00250ADB"/>
    <w:rsid w:val="002513EB"/>
    <w:rsid w:val="002547F4"/>
    <w:rsid w:val="00254E6A"/>
    <w:rsid w:val="00255D8E"/>
    <w:rsid w:val="002568E3"/>
    <w:rsid w:val="00256B73"/>
    <w:rsid w:val="00261BC2"/>
    <w:rsid w:val="002623A3"/>
    <w:rsid w:val="002625CE"/>
    <w:rsid w:val="00263A89"/>
    <w:rsid w:val="00263C79"/>
    <w:rsid w:val="00265C66"/>
    <w:rsid w:val="002661F1"/>
    <w:rsid w:val="0026652C"/>
    <w:rsid w:val="00270C02"/>
    <w:rsid w:val="00270FCA"/>
    <w:rsid w:val="0027195D"/>
    <w:rsid w:val="002733AE"/>
    <w:rsid w:val="00273ADC"/>
    <w:rsid w:val="00274C62"/>
    <w:rsid w:val="0027505C"/>
    <w:rsid w:val="00284C28"/>
    <w:rsid w:val="002862EE"/>
    <w:rsid w:val="00286EB2"/>
    <w:rsid w:val="0028752E"/>
    <w:rsid w:val="00290F44"/>
    <w:rsid w:val="00291D5D"/>
    <w:rsid w:val="002925FC"/>
    <w:rsid w:val="00292AE0"/>
    <w:rsid w:val="00296809"/>
    <w:rsid w:val="002A0409"/>
    <w:rsid w:val="002A0C54"/>
    <w:rsid w:val="002A21A3"/>
    <w:rsid w:val="002A27C7"/>
    <w:rsid w:val="002A3C34"/>
    <w:rsid w:val="002A47CA"/>
    <w:rsid w:val="002A4866"/>
    <w:rsid w:val="002A4B34"/>
    <w:rsid w:val="002A56D7"/>
    <w:rsid w:val="002A5BB9"/>
    <w:rsid w:val="002A7E80"/>
    <w:rsid w:val="002B09B1"/>
    <w:rsid w:val="002B13ED"/>
    <w:rsid w:val="002B197E"/>
    <w:rsid w:val="002B1BB7"/>
    <w:rsid w:val="002B1CC7"/>
    <w:rsid w:val="002B3E50"/>
    <w:rsid w:val="002B692A"/>
    <w:rsid w:val="002B6B64"/>
    <w:rsid w:val="002B7577"/>
    <w:rsid w:val="002B7629"/>
    <w:rsid w:val="002B7BF1"/>
    <w:rsid w:val="002C253A"/>
    <w:rsid w:val="002C266B"/>
    <w:rsid w:val="002C268F"/>
    <w:rsid w:val="002C4189"/>
    <w:rsid w:val="002C4A34"/>
    <w:rsid w:val="002C55C8"/>
    <w:rsid w:val="002C6310"/>
    <w:rsid w:val="002C68AE"/>
    <w:rsid w:val="002C77CB"/>
    <w:rsid w:val="002C7EBD"/>
    <w:rsid w:val="002D04BE"/>
    <w:rsid w:val="002D1175"/>
    <w:rsid w:val="002D26B3"/>
    <w:rsid w:val="002D2888"/>
    <w:rsid w:val="002D40EC"/>
    <w:rsid w:val="002E0700"/>
    <w:rsid w:val="002E23CD"/>
    <w:rsid w:val="002E3D83"/>
    <w:rsid w:val="002E5869"/>
    <w:rsid w:val="002E6709"/>
    <w:rsid w:val="002E6833"/>
    <w:rsid w:val="002E7C47"/>
    <w:rsid w:val="002E7F18"/>
    <w:rsid w:val="002F1908"/>
    <w:rsid w:val="002F1E1D"/>
    <w:rsid w:val="002F24C3"/>
    <w:rsid w:val="002F5CC3"/>
    <w:rsid w:val="002F6112"/>
    <w:rsid w:val="00300555"/>
    <w:rsid w:val="00300E86"/>
    <w:rsid w:val="00301E02"/>
    <w:rsid w:val="0030323E"/>
    <w:rsid w:val="0030613C"/>
    <w:rsid w:val="003062EA"/>
    <w:rsid w:val="00306D16"/>
    <w:rsid w:val="00306FED"/>
    <w:rsid w:val="00311DE2"/>
    <w:rsid w:val="00312957"/>
    <w:rsid w:val="003137A9"/>
    <w:rsid w:val="003155B0"/>
    <w:rsid w:val="00317396"/>
    <w:rsid w:val="00317B45"/>
    <w:rsid w:val="00321171"/>
    <w:rsid w:val="00321CA1"/>
    <w:rsid w:val="00321FAE"/>
    <w:rsid w:val="00322544"/>
    <w:rsid w:val="003235C4"/>
    <w:rsid w:val="003255D3"/>
    <w:rsid w:val="00326AB6"/>
    <w:rsid w:val="00327A51"/>
    <w:rsid w:val="0033065A"/>
    <w:rsid w:val="00331B5B"/>
    <w:rsid w:val="0033294B"/>
    <w:rsid w:val="0033357B"/>
    <w:rsid w:val="00334043"/>
    <w:rsid w:val="00334BDD"/>
    <w:rsid w:val="003352E4"/>
    <w:rsid w:val="0033665B"/>
    <w:rsid w:val="003370BD"/>
    <w:rsid w:val="003411AF"/>
    <w:rsid w:val="00341211"/>
    <w:rsid w:val="00342B4B"/>
    <w:rsid w:val="00342E96"/>
    <w:rsid w:val="00343295"/>
    <w:rsid w:val="00344AB2"/>
    <w:rsid w:val="00346016"/>
    <w:rsid w:val="003463A3"/>
    <w:rsid w:val="00347C98"/>
    <w:rsid w:val="00351533"/>
    <w:rsid w:val="00352D4F"/>
    <w:rsid w:val="00352FB3"/>
    <w:rsid w:val="00354D57"/>
    <w:rsid w:val="00356143"/>
    <w:rsid w:val="00356A25"/>
    <w:rsid w:val="003572E4"/>
    <w:rsid w:val="00357A93"/>
    <w:rsid w:val="00361835"/>
    <w:rsid w:val="00363D10"/>
    <w:rsid w:val="00364465"/>
    <w:rsid w:val="00365F8E"/>
    <w:rsid w:val="00366EE7"/>
    <w:rsid w:val="00367609"/>
    <w:rsid w:val="0037032F"/>
    <w:rsid w:val="00373BEF"/>
    <w:rsid w:val="00373D50"/>
    <w:rsid w:val="0037416D"/>
    <w:rsid w:val="00374FE1"/>
    <w:rsid w:val="00375810"/>
    <w:rsid w:val="00375C38"/>
    <w:rsid w:val="00375F79"/>
    <w:rsid w:val="0037735B"/>
    <w:rsid w:val="0037735E"/>
    <w:rsid w:val="00377DF0"/>
    <w:rsid w:val="003804F5"/>
    <w:rsid w:val="00382BB1"/>
    <w:rsid w:val="00383B5C"/>
    <w:rsid w:val="0038439E"/>
    <w:rsid w:val="00384FCA"/>
    <w:rsid w:val="00385A3F"/>
    <w:rsid w:val="00386067"/>
    <w:rsid w:val="00386AE6"/>
    <w:rsid w:val="0038717B"/>
    <w:rsid w:val="003871A1"/>
    <w:rsid w:val="00390702"/>
    <w:rsid w:val="00390712"/>
    <w:rsid w:val="00390CE4"/>
    <w:rsid w:val="00391AA1"/>
    <w:rsid w:val="003931F3"/>
    <w:rsid w:val="00394F0E"/>
    <w:rsid w:val="003958EC"/>
    <w:rsid w:val="003959AC"/>
    <w:rsid w:val="00395AC6"/>
    <w:rsid w:val="00396570"/>
    <w:rsid w:val="003978D5"/>
    <w:rsid w:val="003979B8"/>
    <w:rsid w:val="003A02DA"/>
    <w:rsid w:val="003A2139"/>
    <w:rsid w:val="003A3292"/>
    <w:rsid w:val="003A3ED7"/>
    <w:rsid w:val="003A4F23"/>
    <w:rsid w:val="003A651E"/>
    <w:rsid w:val="003A6A77"/>
    <w:rsid w:val="003B076C"/>
    <w:rsid w:val="003B2594"/>
    <w:rsid w:val="003B35AA"/>
    <w:rsid w:val="003B3CFB"/>
    <w:rsid w:val="003B5127"/>
    <w:rsid w:val="003B5936"/>
    <w:rsid w:val="003B61F7"/>
    <w:rsid w:val="003B775C"/>
    <w:rsid w:val="003B78CB"/>
    <w:rsid w:val="003B7C77"/>
    <w:rsid w:val="003B7DCE"/>
    <w:rsid w:val="003C202E"/>
    <w:rsid w:val="003C2354"/>
    <w:rsid w:val="003C3D1C"/>
    <w:rsid w:val="003C4450"/>
    <w:rsid w:val="003C4A70"/>
    <w:rsid w:val="003C4D8F"/>
    <w:rsid w:val="003C5F75"/>
    <w:rsid w:val="003C6398"/>
    <w:rsid w:val="003C75E8"/>
    <w:rsid w:val="003C7C70"/>
    <w:rsid w:val="003C7F13"/>
    <w:rsid w:val="003C7F77"/>
    <w:rsid w:val="003D1031"/>
    <w:rsid w:val="003D1121"/>
    <w:rsid w:val="003D16F2"/>
    <w:rsid w:val="003D2CC7"/>
    <w:rsid w:val="003D3680"/>
    <w:rsid w:val="003D4461"/>
    <w:rsid w:val="003D4552"/>
    <w:rsid w:val="003D53DF"/>
    <w:rsid w:val="003D7891"/>
    <w:rsid w:val="003E076E"/>
    <w:rsid w:val="003E0868"/>
    <w:rsid w:val="003E1C9C"/>
    <w:rsid w:val="003E1E55"/>
    <w:rsid w:val="003E1ECE"/>
    <w:rsid w:val="003E2D05"/>
    <w:rsid w:val="003E3A79"/>
    <w:rsid w:val="003E4005"/>
    <w:rsid w:val="003E5972"/>
    <w:rsid w:val="003E7F14"/>
    <w:rsid w:val="003E7FBA"/>
    <w:rsid w:val="003F0965"/>
    <w:rsid w:val="003F2712"/>
    <w:rsid w:val="003F2FCC"/>
    <w:rsid w:val="003F3A55"/>
    <w:rsid w:val="003F3DC9"/>
    <w:rsid w:val="003F4403"/>
    <w:rsid w:val="003F4508"/>
    <w:rsid w:val="003F455A"/>
    <w:rsid w:val="003F5C64"/>
    <w:rsid w:val="003F5F68"/>
    <w:rsid w:val="003F633D"/>
    <w:rsid w:val="003F690B"/>
    <w:rsid w:val="003F7CF7"/>
    <w:rsid w:val="0040040D"/>
    <w:rsid w:val="00400EF3"/>
    <w:rsid w:val="00401297"/>
    <w:rsid w:val="00402401"/>
    <w:rsid w:val="004028D8"/>
    <w:rsid w:val="00402E6E"/>
    <w:rsid w:val="004030BE"/>
    <w:rsid w:val="00403C5D"/>
    <w:rsid w:val="00403D38"/>
    <w:rsid w:val="00404836"/>
    <w:rsid w:val="004056BB"/>
    <w:rsid w:val="00407FFA"/>
    <w:rsid w:val="0041006A"/>
    <w:rsid w:val="00410580"/>
    <w:rsid w:val="00411EF3"/>
    <w:rsid w:val="00412B7C"/>
    <w:rsid w:val="00413229"/>
    <w:rsid w:val="004142EE"/>
    <w:rsid w:val="004160F7"/>
    <w:rsid w:val="00416860"/>
    <w:rsid w:val="00416A32"/>
    <w:rsid w:val="00416C1E"/>
    <w:rsid w:val="00417111"/>
    <w:rsid w:val="004172DE"/>
    <w:rsid w:val="00420D0D"/>
    <w:rsid w:val="00421C50"/>
    <w:rsid w:val="00422679"/>
    <w:rsid w:val="004228D7"/>
    <w:rsid w:val="00422F20"/>
    <w:rsid w:val="00423C49"/>
    <w:rsid w:val="00423D19"/>
    <w:rsid w:val="00425F1F"/>
    <w:rsid w:val="00426C78"/>
    <w:rsid w:val="0042765F"/>
    <w:rsid w:val="004276A0"/>
    <w:rsid w:val="004337C9"/>
    <w:rsid w:val="0043399A"/>
    <w:rsid w:val="00434229"/>
    <w:rsid w:val="00434852"/>
    <w:rsid w:val="00435FAD"/>
    <w:rsid w:val="004365CC"/>
    <w:rsid w:val="004377DC"/>
    <w:rsid w:val="00437943"/>
    <w:rsid w:val="00440387"/>
    <w:rsid w:val="0044086C"/>
    <w:rsid w:val="0044090A"/>
    <w:rsid w:val="00440A7E"/>
    <w:rsid w:val="00440F8A"/>
    <w:rsid w:val="00441606"/>
    <w:rsid w:val="00443BE0"/>
    <w:rsid w:val="00445B2C"/>
    <w:rsid w:val="00445B6B"/>
    <w:rsid w:val="0044710D"/>
    <w:rsid w:val="004479D9"/>
    <w:rsid w:val="004512E4"/>
    <w:rsid w:val="004524D5"/>
    <w:rsid w:val="004527C0"/>
    <w:rsid w:val="004527EF"/>
    <w:rsid w:val="00454F00"/>
    <w:rsid w:val="00456BAC"/>
    <w:rsid w:val="00456D4C"/>
    <w:rsid w:val="00456F52"/>
    <w:rsid w:val="004627F8"/>
    <w:rsid w:val="00462B74"/>
    <w:rsid w:val="004637DB"/>
    <w:rsid w:val="004652E8"/>
    <w:rsid w:val="00465799"/>
    <w:rsid w:val="00465E21"/>
    <w:rsid w:val="0046673E"/>
    <w:rsid w:val="00466861"/>
    <w:rsid w:val="00467483"/>
    <w:rsid w:val="004703EF"/>
    <w:rsid w:val="00471492"/>
    <w:rsid w:val="00473929"/>
    <w:rsid w:val="004755BE"/>
    <w:rsid w:val="004758ED"/>
    <w:rsid w:val="00475C39"/>
    <w:rsid w:val="0047615F"/>
    <w:rsid w:val="0048062D"/>
    <w:rsid w:val="0048096B"/>
    <w:rsid w:val="00480CF2"/>
    <w:rsid w:val="00481790"/>
    <w:rsid w:val="00481D7A"/>
    <w:rsid w:val="004841C2"/>
    <w:rsid w:val="00484BD2"/>
    <w:rsid w:val="0048537B"/>
    <w:rsid w:val="00485DD1"/>
    <w:rsid w:val="00486833"/>
    <w:rsid w:val="0048726B"/>
    <w:rsid w:val="00490038"/>
    <w:rsid w:val="004918F5"/>
    <w:rsid w:val="00491DC8"/>
    <w:rsid w:val="004924A0"/>
    <w:rsid w:val="0049287A"/>
    <w:rsid w:val="0049456B"/>
    <w:rsid w:val="00496379"/>
    <w:rsid w:val="0049674C"/>
    <w:rsid w:val="004A21F1"/>
    <w:rsid w:val="004A31D3"/>
    <w:rsid w:val="004A35C7"/>
    <w:rsid w:val="004A4688"/>
    <w:rsid w:val="004A47C3"/>
    <w:rsid w:val="004A4975"/>
    <w:rsid w:val="004A5A6F"/>
    <w:rsid w:val="004A5C7F"/>
    <w:rsid w:val="004A5E1E"/>
    <w:rsid w:val="004B0DE4"/>
    <w:rsid w:val="004B31C8"/>
    <w:rsid w:val="004B34F9"/>
    <w:rsid w:val="004B5F1F"/>
    <w:rsid w:val="004B6DB4"/>
    <w:rsid w:val="004B7168"/>
    <w:rsid w:val="004C0436"/>
    <w:rsid w:val="004C156F"/>
    <w:rsid w:val="004C1E58"/>
    <w:rsid w:val="004C24B0"/>
    <w:rsid w:val="004C592C"/>
    <w:rsid w:val="004C7D41"/>
    <w:rsid w:val="004D1B60"/>
    <w:rsid w:val="004D2E28"/>
    <w:rsid w:val="004D3513"/>
    <w:rsid w:val="004D3D73"/>
    <w:rsid w:val="004D58A2"/>
    <w:rsid w:val="004D69F1"/>
    <w:rsid w:val="004D7758"/>
    <w:rsid w:val="004D7A2C"/>
    <w:rsid w:val="004E1A1D"/>
    <w:rsid w:val="004E1ACA"/>
    <w:rsid w:val="004E2122"/>
    <w:rsid w:val="004E2A08"/>
    <w:rsid w:val="004E2D44"/>
    <w:rsid w:val="004E4F7A"/>
    <w:rsid w:val="004E703D"/>
    <w:rsid w:val="004E7269"/>
    <w:rsid w:val="004F18D5"/>
    <w:rsid w:val="004F1934"/>
    <w:rsid w:val="004F3B73"/>
    <w:rsid w:val="004F3F90"/>
    <w:rsid w:val="004F4993"/>
    <w:rsid w:val="004F5819"/>
    <w:rsid w:val="004F6F66"/>
    <w:rsid w:val="004F7FCE"/>
    <w:rsid w:val="005003A3"/>
    <w:rsid w:val="00500513"/>
    <w:rsid w:val="00506A00"/>
    <w:rsid w:val="00512462"/>
    <w:rsid w:val="00513617"/>
    <w:rsid w:val="00513B04"/>
    <w:rsid w:val="00514C13"/>
    <w:rsid w:val="00514FBA"/>
    <w:rsid w:val="00517494"/>
    <w:rsid w:val="00517E2B"/>
    <w:rsid w:val="00520A9B"/>
    <w:rsid w:val="00522FE1"/>
    <w:rsid w:val="00523398"/>
    <w:rsid w:val="0052391E"/>
    <w:rsid w:val="00530E03"/>
    <w:rsid w:val="00531714"/>
    <w:rsid w:val="00533771"/>
    <w:rsid w:val="0053525B"/>
    <w:rsid w:val="005363BF"/>
    <w:rsid w:val="005363D4"/>
    <w:rsid w:val="00537A3F"/>
    <w:rsid w:val="005407C5"/>
    <w:rsid w:val="005418A0"/>
    <w:rsid w:val="0054341A"/>
    <w:rsid w:val="00544BAF"/>
    <w:rsid w:val="005464B2"/>
    <w:rsid w:val="005477D3"/>
    <w:rsid w:val="00551DB9"/>
    <w:rsid w:val="00551E42"/>
    <w:rsid w:val="005539D1"/>
    <w:rsid w:val="00554609"/>
    <w:rsid w:val="00555222"/>
    <w:rsid w:val="005558B5"/>
    <w:rsid w:val="00556F37"/>
    <w:rsid w:val="005607AE"/>
    <w:rsid w:val="00561150"/>
    <w:rsid w:val="00561560"/>
    <w:rsid w:val="00563D0D"/>
    <w:rsid w:val="005645C2"/>
    <w:rsid w:val="005656E0"/>
    <w:rsid w:val="00565986"/>
    <w:rsid w:val="00566FEF"/>
    <w:rsid w:val="00567B27"/>
    <w:rsid w:val="005709B8"/>
    <w:rsid w:val="00570FD4"/>
    <w:rsid w:val="00571015"/>
    <w:rsid w:val="0057153B"/>
    <w:rsid w:val="00572BEF"/>
    <w:rsid w:val="00572FF4"/>
    <w:rsid w:val="00573E84"/>
    <w:rsid w:val="00575478"/>
    <w:rsid w:val="005756DB"/>
    <w:rsid w:val="00575F2E"/>
    <w:rsid w:val="00576F26"/>
    <w:rsid w:val="0057731B"/>
    <w:rsid w:val="00577760"/>
    <w:rsid w:val="00577F54"/>
    <w:rsid w:val="00581488"/>
    <w:rsid w:val="00581C58"/>
    <w:rsid w:val="00582194"/>
    <w:rsid w:val="00582A7D"/>
    <w:rsid w:val="0058356E"/>
    <w:rsid w:val="00583F72"/>
    <w:rsid w:val="00587E3E"/>
    <w:rsid w:val="00593527"/>
    <w:rsid w:val="0059476D"/>
    <w:rsid w:val="00594BD2"/>
    <w:rsid w:val="00594E44"/>
    <w:rsid w:val="0059553C"/>
    <w:rsid w:val="005969C7"/>
    <w:rsid w:val="005A0D1D"/>
    <w:rsid w:val="005A0E0D"/>
    <w:rsid w:val="005A1911"/>
    <w:rsid w:val="005A2210"/>
    <w:rsid w:val="005A3216"/>
    <w:rsid w:val="005A455A"/>
    <w:rsid w:val="005A4DD3"/>
    <w:rsid w:val="005A7118"/>
    <w:rsid w:val="005A75AF"/>
    <w:rsid w:val="005A77FC"/>
    <w:rsid w:val="005A7D01"/>
    <w:rsid w:val="005B0CEE"/>
    <w:rsid w:val="005B1CE9"/>
    <w:rsid w:val="005B3BB5"/>
    <w:rsid w:val="005B4A52"/>
    <w:rsid w:val="005B5D8D"/>
    <w:rsid w:val="005B7621"/>
    <w:rsid w:val="005C07E1"/>
    <w:rsid w:val="005C1C80"/>
    <w:rsid w:val="005C1CB1"/>
    <w:rsid w:val="005C1EFA"/>
    <w:rsid w:val="005C55CF"/>
    <w:rsid w:val="005C7125"/>
    <w:rsid w:val="005C741A"/>
    <w:rsid w:val="005C75FC"/>
    <w:rsid w:val="005D082A"/>
    <w:rsid w:val="005D18F7"/>
    <w:rsid w:val="005D245E"/>
    <w:rsid w:val="005D2BE5"/>
    <w:rsid w:val="005D2E64"/>
    <w:rsid w:val="005D387F"/>
    <w:rsid w:val="005D4B51"/>
    <w:rsid w:val="005D4DEF"/>
    <w:rsid w:val="005D559C"/>
    <w:rsid w:val="005D6612"/>
    <w:rsid w:val="005D68CD"/>
    <w:rsid w:val="005E15C5"/>
    <w:rsid w:val="005E28BF"/>
    <w:rsid w:val="005E3607"/>
    <w:rsid w:val="005E3FCB"/>
    <w:rsid w:val="005E3FFC"/>
    <w:rsid w:val="005E6607"/>
    <w:rsid w:val="005E674D"/>
    <w:rsid w:val="005E6828"/>
    <w:rsid w:val="005E7C15"/>
    <w:rsid w:val="005F0B4A"/>
    <w:rsid w:val="005F152A"/>
    <w:rsid w:val="005F1EE2"/>
    <w:rsid w:val="005F3003"/>
    <w:rsid w:val="005F322F"/>
    <w:rsid w:val="005F436D"/>
    <w:rsid w:val="005F6562"/>
    <w:rsid w:val="005F76A1"/>
    <w:rsid w:val="005F7A73"/>
    <w:rsid w:val="00601974"/>
    <w:rsid w:val="006032B2"/>
    <w:rsid w:val="00603516"/>
    <w:rsid w:val="00603597"/>
    <w:rsid w:val="00603C87"/>
    <w:rsid w:val="00605874"/>
    <w:rsid w:val="00607EF4"/>
    <w:rsid w:val="0061073F"/>
    <w:rsid w:val="006108B5"/>
    <w:rsid w:val="006125CE"/>
    <w:rsid w:val="00613C10"/>
    <w:rsid w:val="00615CB8"/>
    <w:rsid w:val="00616159"/>
    <w:rsid w:val="0061633F"/>
    <w:rsid w:val="00616744"/>
    <w:rsid w:val="00617A47"/>
    <w:rsid w:val="006207A9"/>
    <w:rsid w:val="00621DAD"/>
    <w:rsid w:val="00622883"/>
    <w:rsid w:val="00623AF1"/>
    <w:rsid w:val="00624EC6"/>
    <w:rsid w:val="006255D9"/>
    <w:rsid w:val="006268D4"/>
    <w:rsid w:val="0062700A"/>
    <w:rsid w:val="00630237"/>
    <w:rsid w:val="006333F3"/>
    <w:rsid w:val="00633492"/>
    <w:rsid w:val="00633617"/>
    <w:rsid w:val="0063378F"/>
    <w:rsid w:val="00634A83"/>
    <w:rsid w:val="0064015F"/>
    <w:rsid w:val="00640412"/>
    <w:rsid w:val="00641E3B"/>
    <w:rsid w:val="00643DBB"/>
    <w:rsid w:val="0064541F"/>
    <w:rsid w:val="00646349"/>
    <w:rsid w:val="00646932"/>
    <w:rsid w:val="00646B48"/>
    <w:rsid w:val="0064786F"/>
    <w:rsid w:val="00647F55"/>
    <w:rsid w:val="0065107E"/>
    <w:rsid w:val="00651A65"/>
    <w:rsid w:val="00652699"/>
    <w:rsid w:val="00652A37"/>
    <w:rsid w:val="00652C0C"/>
    <w:rsid w:val="00653163"/>
    <w:rsid w:val="006555A5"/>
    <w:rsid w:val="0065695D"/>
    <w:rsid w:val="006604BB"/>
    <w:rsid w:val="00661F66"/>
    <w:rsid w:val="00663E07"/>
    <w:rsid w:val="0066404F"/>
    <w:rsid w:val="006640FA"/>
    <w:rsid w:val="006658A4"/>
    <w:rsid w:val="00666D28"/>
    <w:rsid w:val="006676AE"/>
    <w:rsid w:val="0066795B"/>
    <w:rsid w:val="00670F03"/>
    <w:rsid w:val="00671034"/>
    <w:rsid w:val="0067240E"/>
    <w:rsid w:val="006724A9"/>
    <w:rsid w:val="0067273F"/>
    <w:rsid w:val="00672779"/>
    <w:rsid w:val="0067323B"/>
    <w:rsid w:val="00673B41"/>
    <w:rsid w:val="00674455"/>
    <w:rsid w:val="006745E1"/>
    <w:rsid w:val="00675C57"/>
    <w:rsid w:val="00681420"/>
    <w:rsid w:val="00683390"/>
    <w:rsid w:val="006847D5"/>
    <w:rsid w:val="00684AC8"/>
    <w:rsid w:val="00684F0D"/>
    <w:rsid w:val="00684F83"/>
    <w:rsid w:val="006858AA"/>
    <w:rsid w:val="0068672D"/>
    <w:rsid w:val="00686A87"/>
    <w:rsid w:val="006916A8"/>
    <w:rsid w:val="0069192B"/>
    <w:rsid w:val="00693613"/>
    <w:rsid w:val="00693760"/>
    <w:rsid w:val="00693D52"/>
    <w:rsid w:val="006950C6"/>
    <w:rsid w:val="00695108"/>
    <w:rsid w:val="006951E5"/>
    <w:rsid w:val="00695A2E"/>
    <w:rsid w:val="0069622E"/>
    <w:rsid w:val="006966A6"/>
    <w:rsid w:val="00696AE1"/>
    <w:rsid w:val="00696D1C"/>
    <w:rsid w:val="006970E7"/>
    <w:rsid w:val="00697654"/>
    <w:rsid w:val="006977A7"/>
    <w:rsid w:val="0069785B"/>
    <w:rsid w:val="00697A4D"/>
    <w:rsid w:val="00697E34"/>
    <w:rsid w:val="006A0243"/>
    <w:rsid w:val="006A0306"/>
    <w:rsid w:val="006A153C"/>
    <w:rsid w:val="006A42E7"/>
    <w:rsid w:val="006A4F38"/>
    <w:rsid w:val="006A5232"/>
    <w:rsid w:val="006A541F"/>
    <w:rsid w:val="006A648E"/>
    <w:rsid w:val="006A767C"/>
    <w:rsid w:val="006A7AC6"/>
    <w:rsid w:val="006B054E"/>
    <w:rsid w:val="006B3447"/>
    <w:rsid w:val="006B4FFF"/>
    <w:rsid w:val="006B50EF"/>
    <w:rsid w:val="006B52A3"/>
    <w:rsid w:val="006B715F"/>
    <w:rsid w:val="006C0B08"/>
    <w:rsid w:val="006C0F9A"/>
    <w:rsid w:val="006C1D19"/>
    <w:rsid w:val="006C3001"/>
    <w:rsid w:val="006C4519"/>
    <w:rsid w:val="006C4AF2"/>
    <w:rsid w:val="006C4CB3"/>
    <w:rsid w:val="006C520D"/>
    <w:rsid w:val="006C535F"/>
    <w:rsid w:val="006C5925"/>
    <w:rsid w:val="006C5BC4"/>
    <w:rsid w:val="006C6581"/>
    <w:rsid w:val="006C734A"/>
    <w:rsid w:val="006C73B4"/>
    <w:rsid w:val="006C7D9A"/>
    <w:rsid w:val="006D01A2"/>
    <w:rsid w:val="006D1B9D"/>
    <w:rsid w:val="006D25AF"/>
    <w:rsid w:val="006D317A"/>
    <w:rsid w:val="006D3219"/>
    <w:rsid w:val="006D6292"/>
    <w:rsid w:val="006D6BE2"/>
    <w:rsid w:val="006E144C"/>
    <w:rsid w:val="006E3D2C"/>
    <w:rsid w:val="006E489E"/>
    <w:rsid w:val="006E503A"/>
    <w:rsid w:val="006E65F5"/>
    <w:rsid w:val="006F5EA0"/>
    <w:rsid w:val="006F66B4"/>
    <w:rsid w:val="006F7933"/>
    <w:rsid w:val="007013AF"/>
    <w:rsid w:val="00703385"/>
    <w:rsid w:val="007035C1"/>
    <w:rsid w:val="0070597C"/>
    <w:rsid w:val="00705ABC"/>
    <w:rsid w:val="00706B8D"/>
    <w:rsid w:val="00706CD4"/>
    <w:rsid w:val="007070B0"/>
    <w:rsid w:val="00710504"/>
    <w:rsid w:val="007105F3"/>
    <w:rsid w:val="00711219"/>
    <w:rsid w:val="007119C8"/>
    <w:rsid w:val="00711DB2"/>
    <w:rsid w:val="0071288B"/>
    <w:rsid w:val="00713349"/>
    <w:rsid w:val="00713560"/>
    <w:rsid w:val="00713603"/>
    <w:rsid w:val="007146B7"/>
    <w:rsid w:val="007153B1"/>
    <w:rsid w:val="0072151A"/>
    <w:rsid w:val="0072190E"/>
    <w:rsid w:val="00722648"/>
    <w:rsid w:val="00722EF4"/>
    <w:rsid w:val="00725826"/>
    <w:rsid w:val="00726992"/>
    <w:rsid w:val="007269C5"/>
    <w:rsid w:val="00730550"/>
    <w:rsid w:val="00732543"/>
    <w:rsid w:val="00732B76"/>
    <w:rsid w:val="00732CAB"/>
    <w:rsid w:val="00733E19"/>
    <w:rsid w:val="00735C0A"/>
    <w:rsid w:val="00736247"/>
    <w:rsid w:val="00736583"/>
    <w:rsid w:val="00737805"/>
    <w:rsid w:val="00737885"/>
    <w:rsid w:val="007405CB"/>
    <w:rsid w:val="00741B9A"/>
    <w:rsid w:val="00741D16"/>
    <w:rsid w:val="0074249E"/>
    <w:rsid w:val="00742F3A"/>
    <w:rsid w:val="00743105"/>
    <w:rsid w:val="007435C6"/>
    <w:rsid w:val="0074385F"/>
    <w:rsid w:val="007438B5"/>
    <w:rsid w:val="0074650A"/>
    <w:rsid w:val="00750546"/>
    <w:rsid w:val="00751643"/>
    <w:rsid w:val="00752F74"/>
    <w:rsid w:val="0075392B"/>
    <w:rsid w:val="00754720"/>
    <w:rsid w:val="00754A78"/>
    <w:rsid w:val="00754B08"/>
    <w:rsid w:val="007551A6"/>
    <w:rsid w:val="00755397"/>
    <w:rsid w:val="00756AAE"/>
    <w:rsid w:val="00760BC7"/>
    <w:rsid w:val="007620B5"/>
    <w:rsid w:val="00767030"/>
    <w:rsid w:val="0076704B"/>
    <w:rsid w:val="007717C2"/>
    <w:rsid w:val="00771869"/>
    <w:rsid w:val="00772E90"/>
    <w:rsid w:val="007737EE"/>
    <w:rsid w:val="00774282"/>
    <w:rsid w:val="00775378"/>
    <w:rsid w:val="00775EBA"/>
    <w:rsid w:val="00776E94"/>
    <w:rsid w:val="00780B10"/>
    <w:rsid w:val="00780ED3"/>
    <w:rsid w:val="007817D7"/>
    <w:rsid w:val="00782BCB"/>
    <w:rsid w:val="00783C08"/>
    <w:rsid w:val="00784623"/>
    <w:rsid w:val="007860AE"/>
    <w:rsid w:val="00790473"/>
    <w:rsid w:val="007909F0"/>
    <w:rsid w:val="0079159E"/>
    <w:rsid w:val="00793D72"/>
    <w:rsid w:val="00795E42"/>
    <w:rsid w:val="007972CA"/>
    <w:rsid w:val="007A175B"/>
    <w:rsid w:val="007A20B0"/>
    <w:rsid w:val="007A3580"/>
    <w:rsid w:val="007A3CD3"/>
    <w:rsid w:val="007A4521"/>
    <w:rsid w:val="007A476C"/>
    <w:rsid w:val="007A6770"/>
    <w:rsid w:val="007A7223"/>
    <w:rsid w:val="007A7591"/>
    <w:rsid w:val="007B0158"/>
    <w:rsid w:val="007B11D8"/>
    <w:rsid w:val="007B227B"/>
    <w:rsid w:val="007B429C"/>
    <w:rsid w:val="007B4623"/>
    <w:rsid w:val="007B55F6"/>
    <w:rsid w:val="007B579D"/>
    <w:rsid w:val="007B7057"/>
    <w:rsid w:val="007C06AC"/>
    <w:rsid w:val="007C1086"/>
    <w:rsid w:val="007C1238"/>
    <w:rsid w:val="007C2C66"/>
    <w:rsid w:val="007C4470"/>
    <w:rsid w:val="007C4CD7"/>
    <w:rsid w:val="007C52E4"/>
    <w:rsid w:val="007C73A8"/>
    <w:rsid w:val="007D0E51"/>
    <w:rsid w:val="007D1A29"/>
    <w:rsid w:val="007D24D1"/>
    <w:rsid w:val="007D26C0"/>
    <w:rsid w:val="007D28E3"/>
    <w:rsid w:val="007D3779"/>
    <w:rsid w:val="007D40A1"/>
    <w:rsid w:val="007D4F16"/>
    <w:rsid w:val="007D6745"/>
    <w:rsid w:val="007D7288"/>
    <w:rsid w:val="007D75B7"/>
    <w:rsid w:val="007E0158"/>
    <w:rsid w:val="007E0A2E"/>
    <w:rsid w:val="007E0FF8"/>
    <w:rsid w:val="007E1D84"/>
    <w:rsid w:val="007E6CDD"/>
    <w:rsid w:val="007E7056"/>
    <w:rsid w:val="007E7A5B"/>
    <w:rsid w:val="007F0D88"/>
    <w:rsid w:val="007F36E0"/>
    <w:rsid w:val="007F5CF3"/>
    <w:rsid w:val="007F6A89"/>
    <w:rsid w:val="007F76C7"/>
    <w:rsid w:val="00800DFA"/>
    <w:rsid w:val="008024FD"/>
    <w:rsid w:val="00803127"/>
    <w:rsid w:val="008032C7"/>
    <w:rsid w:val="0080364B"/>
    <w:rsid w:val="00803FBA"/>
    <w:rsid w:val="00806985"/>
    <w:rsid w:val="00810880"/>
    <w:rsid w:val="0081325C"/>
    <w:rsid w:val="00813EAB"/>
    <w:rsid w:val="0081536E"/>
    <w:rsid w:val="00815B4D"/>
    <w:rsid w:val="00815C56"/>
    <w:rsid w:val="00816D8D"/>
    <w:rsid w:val="008175FE"/>
    <w:rsid w:val="00817EA0"/>
    <w:rsid w:val="0082249D"/>
    <w:rsid w:val="008238B1"/>
    <w:rsid w:val="00825390"/>
    <w:rsid w:val="00825505"/>
    <w:rsid w:val="00825AAB"/>
    <w:rsid w:val="00825BEA"/>
    <w:rsid w:val="00825FDA"/>
    <w:rsid w:val="00826673"/>
    <w:rsid w:val="008267A6"/>
    <w:rsid w:val="0082751B"/>
    <w:rsid w:val="00833224"/>
    <w:rsid w:val="00834235"/>
    <w:rsid w:val="00840D30"/>
    <w:rsid w:val="00840F64"/>
    <w:rsid w:val="00843CE8"/>
    <w:rsid w:val="008444A9"/>
    <w:rsid w:val="00844C18"/>
    <w:rsid w:val="00845042"/>
    <w:rsid w:val="008504B6"/>
    <w:rsid w:val="008507D8"/>
    <w:rsid w:val="00850DBD"/>
    <w:rsid w:val="008526EC"/>
    <w:rsid w:val="00853979"/>
    <w:rsid w:val="00853A1B"/>
    <w:rsid w:val="00853FFD"/>
    <w:rsid w:val="00857493"/>
    <w:rsid w:val="00861ADD"/>
    <w:rsid w:val="0086402B"/>
    <w:rsid w:val="00864977"/>
    <w:rsid w:val="00864CB7"/>
    <w:rsid w:val="008673A9"/>
    <w:rsid w:val="00872DD8"/>
    <w:rsid w:val="00873910"/>
    <w:rsid w:val="00874A0E"/>
    <w:rsid w:val="0088228A"/>
    <w:rsid w:val="00882745"/>
    <w:rsid w:val="00882C34"/>
    <w:rsid w:val="00884820"/>
    <w:rsid w:val="00884C59"/>
    <w:rsid w:val="00884D13"/>
    <w:rsid w:val="00885300"/>
    <w:rsid w:val="00885E55"/>
    <w:rsid w:val="00886FEC"/>
    <w:rsid w:val="00890BA2"/>
    <w:rsid w:val="00891D9E"/>
    <w:rsid w:val="00891F0B"/>
    <w:rsid w:val="00892D6E"/>
    <w:rsid w:val="00893EF6"/>
    <w:rsid w:val="00894417"/>
    <w:rsid w:val="00894D6C"/>
    <w:rsid w:val="00896D94"/>
    <w:rsid w:val="008970FA"/>
    <w:rsid w:val="008A0627"/>
    <w:rsid w:val="008A28A3"/>
    <w:rsid w:val="008A28B8"/>
    <w:rsid w:val="008A4099"/>
    <w:rsid w:val="008A5352"/>
    <w:rsid w:val="008A64C1"/>
    <w:rsid w:val="008A69D7"/>
    <w:rsid w:val="008A6C74"/>
    <w:rsid w:val="008A7B71"/>
    <w:rsid w:val="008B12F3"/>
    <w:rsid w:val="008B1F81"/>
    <w:rsid w:val="008B206B"/>
    <w:rsid w:val="008B290D"/>
    <w:rsid w:val="008B2987"/>
    <w:rsid w:val="008B36D3"/>
    <w:rsid w:val="008B4EA7"/>
    <w:rsid w:val="008B6F6E"/>
    <w:rsid w:val="008B761D"/>
    <w:rsid w:val="008B7622"/>
    <w:rsid w:val="008B79B4"/>
    <w:rsid w:val="008B7E59"/>
    <w:rsid w:val="008B7F66"/>
    <w:rsid w:val="008C0201"/>
    <w:rsid w:val="008C1217"/>
    <w:rsid w:val="008C3D7F"/>
    <w:rsid w:val="008C4308"/>
    <w:rsid w:val="008C43DC"/>
    <w:rsid w:val="008C6A69"/>
    <w:rsid w:val="008C74DF"/>
    <w:rsid w:val="008D0075"/>
    <w:rsid w:val="008D062B"/>
    <w:rsid w:val="008D0A30"/>
    <w:rsid w:val="008D0F72"/>
    <w:rsid w:val="008D31DE"/>
    <w:rsid w:val="008D3508"/>
    <w:rsid w:val="008D5CA3"/>
    <w:rsid w:val="008E1897"/>
    <w:rsid w:val="008E18D8"/>
    <w:rsid w:val="008E19DC"/>
    <w:rsid w:val="008E1DC7"/>
    <w:rsid w:val="008E2559"/>
    <w:rsid w:val="008E664C"/>
    <w:rsid w:val="008E7D17"/>
    <w:rsid w:val="008F194E"/>
    <w:rsid w:val="008F24AB"/>
    <w:rsid w:val="008F26FF"/>
    <w:rsid w:val="008F317C"/>
    <w:rsid w:val="008F35CC"/>
    <w:rsid w:val="008F4F0A"/>
    <w:rsid w:val="008F609F"/>
    <w:rsid w:val="008F67B8"/>
    <w:rsid w:val="008F7912"/>
    <w:rsid w:val="00900AD2"/>
    <w:rsid w:val="009048CF"/>
    <w:rsid w:val="00905D31"/>
    <w:rsid w:val="0090728D"/>
    <w:rsid w:val="009100EC"/>
    <w:rsid w:val="0091080F"/>
    <w:rsid w:val="00910F4C"/>
    <w:rsid w:val="00911E6D"/>
    <w:rsid w:val="00913331"/>
    <w:rsid w:val="009154C2"/>
    <w:rsid w:val="00915C23"/>
    <w:rsid w:val="00915CED"/>
    <w:rsid w:val="009176C1"/>
    <w:rsid w:val="00917ABE"/>
    <w:rsid w:val="00917B05"/>
    <w:rsid w:val="0092006E"/>
    <w:rsid w:val="009205F5"/>
    <w:rsid w:val="00920A10"/>
    <w:rsid w:val="0092120F"/>
    <w:rsid w:val="00921B75"/>
    <w:rsid w:val="00922842"/>
    <w:rsid w:val="00922D0C"/>
    <w:rsid w:val="00923931"/>
    <w:rsid w:val="00923E71"/>
    <w:rsid w:val="00925785"/>
    <w:rsid w:val="0092695E"/>
    <w:rsid w:val="0093106A"/>
    <w:rsid w:val="009322B4"/>
    <w:rsid w:val="00932689"/>
    <w:rsid w:val="00933A2A"/>
    <w:rsid w:val="0093610F"/>
    <w:rsid w:val="00936827"/>
    <w:rsid w:val="00937A28"/>
    <w:rsid w:val="00937EEC"/>
    <w:rsid w:val="00940E98"/>
    <w:rsid w:val="009410F5"/>
    <w:rsid w:val="0094149A"/>
    <w:rsid w:val="00942159"/>
    <w:rsid w:val="00942B20"/>
    <w:rsid w:val="00943519"/>
    <w:rsid w:val="00944347"/>
    <w:rsid w:val="00945111"/>
    <w:rsid w:val="0094526C"/>
    <w:rsid w:val="00945DA0"/>
    <w:rsid w:val="00945DCC"/>
    <w:rsid w:val="00946463"/>
    <w:rsid w:val="009466D6"/>
    <w:rsid w:val="009472DF"/>
    <w:rsid w:val="00947E7D"/>
    <w:rsid w:val="00950C79"/>
    <w:rsid w:val="00952D8D"/>
    <w:rsid w:val="0095306C"/>
    <w:rsid w:val="00953883"/>
    <w:rsid w:val="00954320"/>
    <w:rsid w:val="009551B1"/>
    <w:rsid w:val="00955BCF"/>
    <w:rsid w:val="00955C5E"/>
    <w:rsid w:val="00956426"/>
    <w:rsid w:val="0095709A"/>
    <w:rsid w:val="00960A73"/>
    <w:rsid w:val="009613CF"/>
    <w:rsid w:val="009626EB"/>
    <w:rsid w:val="0096277A"/>
    <w:rsid w:val="00963874"/>
    <w:rsid w:val="00964320"/>
    <w:rsid w:val="00965183"/>
    <w:rsid w:val="009676C1"/>
    <w:rsid w:val="00967B51"/>
    <w:rsid w:val="009720F2"/>
    <w:rsid w:val="009724AC"/>
    <w:rsid w:val="009740DD"/>
    <w:rsid w:val="00974412"/>
    <w:rsid w:val="009745B4"/>
    <w:rsid w:val="00976080"/>
    <w:rsid w:val="009766BB"/>
    <w:rsid w:val="00977A60"/>
    <w:rsid w:val="0098048C"/>
    <w:rsid w:val="0098258F"/>
    <w:rsid w:val="00984682"/>
    <w:rsid w:val="00986DDA"/>
    <w:rsid w:val="00987DA1"/>
    <w:rsid w:val="00990EEA"/>
    <w:rsid w:val="00991157"/>
    <w:rsid w:val="009919E8"/>
    <w:rsid w:val="009940C3"/>
    <w:rsid w:val="00995831"/>
    <w:rsid w:val="009958C8"/>
    <w:rsid w:val="009965D5"/>
    <w:rsid w:val="00996BE6"/>
    <w:rsid w:val="00996FCB"/>
    <w:rsid w:val="0099709B"/>
    <w:rsid w:val="00997265"/>
    <w:rsid w:val="00997E8A"/>
    <w:rsid w:val="009A0F71"/>
    <w:rsid w:val="009A1F63"/>
    <w:rsid w:val="009A1FBC"/>
    <w:rsid w:val="009A36E6"/>
    <w:rsid w:val="009A4244"/>
    <w:rsid w:val="009A47DC"/>
    <w:rsid w:val="009A52DA"/>
    <w:rsid w:val="009A7DC6"/>
    <w:rsid w:val="009B0F0E"/>
    <w:rsid w:val="009B0FBC"/>
    <w:rsid w:val="009B12CA"/>
    <w:rsid w:val="009B18B4"/>
    <w:rsid w:val="009B1E19"/>
    <w:rsid w:val="009B389D"/>
    <w:rsid w:val="009B411E"/>
    <w:rsid w:val="009B5041"/>
    <w:rsid w:val="009C137F"/>
    <w:rsid w:val="009C439A"/>
    <w:rsid w:val="009C4668"/>
    <w:rsid w:val="009C4932"/>
    <w:rsid w:val="009D1390"/>
    <w:rsid w:val="009D15EB"/>
    <w:rsid w:val="009D3587"/>
    <w:rsid w:val="009D459C"/>
    <w:rsid w:val="009D4BDA"/>
    <w:rsid w:val="009D6398"/>
    <w:rsid w:val="009D64F3"/>
    <w:rsid w:val="009D7133"/>
    <w:rsid w:val="009D7A26"/>
    <w:rsid w:val="009E08AC"/>
    <w:rsid w:val="009E0FCD"/>
    <w:rsid w:val="009E2A85"/>
    <w:rsid w:val="009E3017"/>
    <w:rsid w:val="009E33DD"/>
    <w:rsid w:val="009E351A"/>
    <w:rsid w:val="009E3C4A"/>
    <w:rsid w:val="009E4638"/>
    <w:rsid w:val="009E5C5F"/>
    <w:rsid w:val="009E6844"/>
    <w:rsid w:val="009E6E92"/>
    <w:rsid w:val="009E7D86"/>
    <w:rsid w:val="009F0DED"/>
    <w:rsid w:val="009F135B"/>
    <w:rsid w:val="009F16BE"/>
    <w:rsid w:val="009F1B77"/>
    <w:rsid w:val="009F1DEE"/>
    <w:rsid w:val="009F1E00"/>
    <w:rsid w:val="009F2376"/>
    <w:rsid w:val="009F4801"/>
    <w:rsid w:val="009F6B1F"/>
    <w:rsid w:val="009F734B"/>
    <w:rsid w:val="009F7989"/>
    <w:rsid w:val="00A007D2"/>
    <w:rsid w:val="00A00C6A"/>
    <w:rsid w:val="00A02755"/>
    <w:rsid w:val="00A033BE"/>
    <w:rsid w:val="00A0763C"/>
    <w:rsid w:val="00A07CC7"/>
    <w:rsid w:val="00A11BB3"/>
    <w:rsid w:val="00A1247C"/>
    <w:rsid w:val="00A131AD"/>
    <w:rsid w:val="00A13482"/>
    <w:rsid w:val="00A13523"/>
    <w:rsid w:val="00A14965"/>
    <w:rsid w:val="00A16164"/>
    <w:rsid w:val="00A20855"/>
    <w:rsid w:val="00A20A84"/>
    <w:rsid w:val="00A22935"/>
    <w:rsid w:val="00A22D0C"/>
    <w:rsid w:val="00A23D8D"/>
    <w:rsid w:val="00A25553"/>
    <w:rsid w:val="00A27063"/>
    <w:rsid w:val="00A2763B"/>
    <w:rsid w:val="00A30B60"/>
    <w:rsid w:val="00A31D59"/>
    <w:rsid w:val="00A3256B"/>
    <w:rsid w:val="00A32C32"/>
    <w:rsid w:val="00A33222"/>
    <w:rsid w:val="00A345D1"/>
    <w:rsid w:val="00A34ABB"/>
    <w:rsid w:val="00A34CC7"/>
    <w:rsid w:val="00A35C39"/>
    <w:rsid w:val="00A37CAF"/>
    <w:rsid w:val="00A40829"/>
    <w:rsid w:val="00A41510"/>
    <w:rsid w:val="00A41D07"/>
    <w:rsid w:val="00A4464C"/>
    <w:rsid w:val="00A447CF"/>
    <w:rsid w:val="00A46EC0"/>
    <w:rsid w:val="00A500C4"/>
    <w:rsid w:val="00A50FE3"/>
    <w:rsid w:val="00A522E1"/>
    <w:rsid w:val="00A529A3"/>
    <w:rsid w:val="00A56667"/>
    <w:rsid w:val="00A57795"/>
    <w:rsid w:val="00A57E24"/>
    <w:rsid w:val="00A6090E"/>
    <w:rsid w:val="00A6344D"/>
    <w:rsid w:val="00A64F22"/>
    <w:rsid w:val="00A655D5"/>
    <w:rsid w:val="00A6787F"/>
    <w:rsid w:val="00A70272"/>
    <w:rsid w:val="00A7094F"/>
    <w:rsid w:val="00A72563"/>
    <w:rsid w:val="00A7364C"/>
    <w:rsid w:val="00A74974"/>
    <w:rsid w:val="00A7531C"/>
    <w:rsid w:val="00A75544"/>
    <w:rsid w:val="00A76655"/>
    <w:rsid w:val="00A76A2B"/>
    <w:rsid w:val="00A77032"/>
    <w:rsid w:val="00A77F06"/>
    <w:rsid w:val="00A820D3"/>
    <w:rsid w:val="00A822B8"/>
    <w:rsid w:val="00A8357F"/>
    <w:rsid w:val="00A90354"/>
    <w:rsid w:val="00A90806"/>
    <w:rsid w:val="00A92C4E"/>
    <w:rsid w:val="00A93D0D"/>
    <w:rsid w:val="00A95C61"/>
    <w:rsid w:val="00A96715"/>
    <w:rsid w:val="00A9695C"/>
    <w:rsid w:val="00AA0608"/>
    <w:rsid w:val="00AA185A"/>
    <w:rsid w:val="00AA18BF"/>
    <w:rsid w:val="00AA20ED"/>
    <w:rsid w:val="00AA4917"/>
    <w:rsid w:val="00AA6B63"/>
    <w:rsid w:val="00AA6EBC"/>
    <w:rsid w:val="00AA7DAD"/>
    <w:rsid w:val="00AB067A"/>
    <w:rsid w:val="00AB0BE6"/>
    <w:rsid w:val="00AB0CD1"/>
    <w:rsid w:val="00AB4109"/>
    <w:rsid w:val="00AB4611"/>
    <w:rsid w:val="00AB4A25"/>
    <w:rsid w:val="00AB56B7"/>
    <w:rsid w:val="00AB6D81"/>
    <w:rsid w:val="00AB72C6"/>
    <w:rsid w:val="00AC0940"/>
    <w:rsid w:val="00AC1B34"/>
    <w:rsid w:val="00AC3631"/>
    <w:rsid w:val="00AC38B7"/>
    <w:rsid w:val="00AC3DB6"/>
    <w:rsid w:val="00AC6812"/>
    <w:rsid w:val="00AC79D5"/>
    <w:rsid w:val="00AD0D47"/>
    <w:rsid w:val="00AD0E45"/>
    <w:rsid w:val="00AD1357"/>
    <w:rsid w:val="00AD1426"/>
    <w:rsid w:val="00AD37F9"/>
    <w:rsid w:val="00AD38D5"/>
    <w:rsid w:val="00AD53EE"/>
    <w:rsid w:val="00AD6AA2"/>
    <w:rsid w:val="00AE0E53"/>
    <w:rsid w:val="00AE167F"/>
    <w:rsid w:val="00AE17A7"/>
    <w:rsid w:val="00AE1DCB"/>
    <w:rsid w:val="00AE3A21"/>
    <w:rsid w:val="00AE41AB"/>
    <w:rsid w:val="00AE4695"/>
    <w:rsid w:val="00AE4769"/>
    <w:rsid w:val="00AE5A78"/>
    <w:rsid w:val="00AE731C"/>
    <w:rsid w:val="00AF00AA"/>
    <w:rsid w:val="00AF0436"/>
    <w:rsid w:val="00AF1880"/>
    <w:rsid w:val="00AF29D9"/>
    <w:rsid w:val="00AF2BA9"/>
    <w:rsid w:val="00AF2E7C"/>
    <w:rsid w:val="00AF3D40"/>
    <w:rsid w:val="00AF3E9C"/>
    <w:rsid w:val="00AF5838"/>
    <w:rsid w:val="00AF7025"/>
    <w:rsid w:val="00AF7AF4"/>
    <w:rsid w:val="00B01D17"/>
    <w:rsid w:val="00B02072"/>
    <w:rsid w:val="00B02C9B"/>
    <w:rsid w:val="00B0541A"/>
    <w:rsid w:val="00B064A1"/>
    <w:rsid w:val="00B07003"/>
    <w:rsid w:val="00B07846"/>
    <w:rsid w:val="00B10BE3"/>
    <w:rsid w:val="00B10FA5"/>
    <w:rsid w:val="00B11CDF"/>
    <w:rsid w:val="00B1213A"/>
    <w:rsid w:val="00B123E6"/>
    <w:rsid w:val="00B134AD"/>
    <w:rsid w:val="00B13F20"/>
    <w:rsid w:val="00B142F4"/>
    <w:rsid w:val="00B14769"/>
    <w:rsid w:val="00B14BA8"/>
    <w:rsid w:val="00B15021"/>
    <w:rsid w:val="00B160CE"/>
    <w:rsid w:val="00B2405F"/>
    <w:rsid w:val="00B2481A"/>
    <w:rsid w:val="00B259CA"/>
    <w:rsid w:val="00B25F13"/>
    <w:rsid w:val="00B27390"/>
    <w:rsid w:val="00B31095"/>
    <w:rsid w:val="00B3144B"/>
    <w:rsid w:val="00B34F91"/>
    <w:rsid w:val="00B361EC"/>
    <w:rsid w:val="00B36EC2"/>
    <w:rsid w:val="00B36F6C"/>
    <w:rsid w:val="00B372A5"/>
    <w:rsid w:val="00B41070"/>
    <w:rsid w:val="00B41139"/>
    <w:rsid w:val="00B419DB"/>
    <w:rsid w:val="00B42E75"/>
    <w:rsid w:val="00B451F0"/>
    <w:rsid w:val="00B45511"/>
    <w:rsid w:val="00B46DED"/>
    <w:rsid w:val="00B50F28"/>
    <w:rsid w:val="00B5434E"/>
    <w:rsid w:val="00B57B66"/>
    <w:rsid w:val="00B60DBF"/>
    <w:rsid w:val="00B617DD"/>
    <w:rsid w:val="00B61A65"/>
    <w:rsid w:val="00B62EF7"/>
    <w:rsid w:val="00B635C4"/>
    <w:rsid w:val="00B64737"/>
    <w:rsid w:val="00B648C1"/>
    <w:rsid w:val="00B64D34"/>
    <w:rsid w:val="00B652F6"/>
    <w:rsid w:val="00B658BE"/>
    <w:rsid w:val="00B66585"/>
    <w:rsid w:val="00B66DA0"/>
    <w:rsid w:val="00B712AA"/>
    <w:rsid w:val="00B743C2"/>
    <w:rsid w:val="00B7449A"/>
    <w:rsid w:val="00B764B4"/>
    <w:rsid w:val="00B823D7"/>
    <w:rsid w:val="00B84CD3"/>
    <w:rsid w:val="00B86582"/>
    <w:rsid w:val="00B86FA7"/>
    <w:rsid w:val="00B8735B"/>
    <w:rsid w:val="00B91934"/>
    <w:rsid w:val="00B92564"/>
    <w:rsid w:val="00B93C40"/>
    <w:rsid w:val="00B94DD3"/>
    <w:rsid w:val="00B952DE"/>
    <w:rsid w:val="00B95D9C"/>
    <w:rsid w:val="00B962F9"/>
    <w:rsid w:val="00B96DBD"/>
    <w:rsid w:val="00BA198B"/>
    <w:rsid w:val="00BA2E5B"/>
    <w:rsid w:val="00BA362A"/>
    <w:rsid w:val="00BA69BB"/>
    <w:rsid w:val="00BB0743"/>
    <w:rsid w:val="00BB2460"/>
    <w:rsid w:val="00BB4003"/>
    <w:rsid w:val="00BB5809"/>
    <w:rsid w:val="00BB58D2"/>
    <w:rsid w:val="00BB5967"/>
    <w:rsid w:val="00BB6D95"/>
    <w:rsid w:val="00BB7D72"/>
    <w:rsid w:val="00BC0183"/>
    <w:rsid w:val="00BC0F6D"/>
    <w:rsid w:val="00BC17CC"/>
    <w:rsid w:val="00BC2EA9"/>
    <w:rsid w:val="00BC343C"/>
    <w:rsid w:val="00BC3870"/>
    <w:rsid w:val="00BC3A06"/>
    <w:rsid w:val="00BC44B5"/>
    <w:rsid w:val="00BC4679"/>
    <w:rsid w:val="00BC50D3"/>
    <w:rsid w:val="00BC55C6"/>
    <w:rsid w:val="00BC5998"/>
    <w:rsid w:val="00BC6CFB"/>
    <w:rsid w:val="00BC75E1"/>
    <w:rsid w:val="00BC7ABA"/>
    <w:rsid w:val="00BC7F60"/>
    <w:rsid w:val="00BC7F61"/>
    <w:rsid w:val="00BD0024"/>
    <w:rsid w:val="00BD0DEB"/>
    <w:rsid w:val="00BD1A12"/>
    <w:rsid w:val="00BD2001"/>
    <w:rsid w:val="00BD2186"/>
    <w:rsid w:val="00BD2202"/>
    <w:rsid w:val="00BD25FE"/>
    <w:rsid w:val="00BD4167"/>
    <w:rsid w:val="00BD4FB1"/>
    <w:rsid w:val="00BD5509"/>
    <w:rsid w:val="00BD7C8A"/>
    <w:rsid w:val="00BE1C07"/>
    <w:rsid w:val="00BE22C1"/>
    <w:rsid w:val="00BE3B80"/>
    <w:rsid w:val="00BE484F"/>
    <w:rsid w:val="00BE4A7B"/>
    <w:rsid w:val="00BE6E74"/>
    <w:rsid w:val="00BF01A0"/>
    <w:rsid w:val="00BF04A9"/>
    <w:rsid w:val="00BF0833"/>
    <w:rsid w:val="00BF1719"/>
    <w:rsid w:val="00BF2CD9"/>
    <w:rsid w:val="00BF4FF0"/>
    <w:rsid w:val="00BF62DE"/>
    <w:rsid w:val="00C00DDF"/>
    <w:rsid w:val="00C0143C"/>
    <w:rsid w:val="00C01615"/>
    <w:rsid w:val="00C02C17"/>
    <w:rsid w:val="00C06029"/>
    <w:rsid w:val="00C06684"/>
    <w:rsid w:val="00C0773A"/>
    <w:rsid w:val="00C10328"/>
    <w:rsid w:val="00C1170F"/>
    <w:rsid w:val="00C14EC2"/>
    <w:rsid w:val="00C16A00"/>
    <w:rsid w:val="00C17867"/>
    <w:rsid w:val="00C21DD6"/>
    <w:rsid w:val="00C24D5C"/>
    <w:rsid w:val="00C273FF"/>
    <w:rsid w:val="00C27450"/>
    <w:rsid w:val="00C27709"/>
    <w:rsid w:val="00C31C66"/>
    <w:rsid w:val="00C34332"/>
    <w:rsid w:val="00C34B33"/>
    <w:rsid w:val="00C34F1E"/>
    <w:rsid w:val="00C35D94"/>
    <w:rsid w:val="00C40D31"/>
    <w:rsid w:val="00C40EE2"/>
    <w:rsid w:val="00C41751"/>
    <w:rsid w:val="00C41DC9"/>
    <w:rsid w:val="00C42205"/>
    <w:rsid w:val="00C44B73"/>
    <w:rsid w:val="00C45295"/>
    <w:rsid w:val="00C4537B"/>
    <w:rsid w:val="00C46D26"/>
    <w:rsid w:val="00C4728A"/>
    <w:rsid w:val="00C51D96"/>
    <w:rsid w:val="00C543CC"/>
    <w:rsid w:val="00C559EE"/>
    <w:rsid w:val="00C5691E"/>
    <w:rsid w:val="00C57FD2"/>
    <w:rsid w:val="00C60218"/>
    <w:rsid w:val="00C60CB4"/>
    <w:rsid w:val="00C60D78"/>
    <w:rsid w:val="00C640B2"/>
    <w:rsid w:val="00C65B64"/>
    <w:rsid w:val="00C66332"/>
    <w:rsid w:val="00C66CA5"/>
    <w:rsid w:val="00C67C8D"/>
    <w:rsid w:val="00C67E27"/>
    <w:rsid w:val="00C72083"/>
    <w:rsid w:val="00C72844"/>
    <w:rsid w:val="00C731A8"/>
    <w:rsid w:val="00C74961"/>
    <w:rsid w:val="00C75F69"/>
    <w:rsid w:val="00C763D6"/>
    <w:rsid w:val="00C77596"/>
    <w:rsid w:val="00C801B9"/>
    <w:rsid w:val="00C810D8"/>
    <w:rsid w:val="00C83E28"/>
    <w:rsid w:val="00C841C1"/>
    <w:rsid w:val="00C8427C"/>
    <w:rsid w:val="00C8432A"/>
    <w:rsid w:val="00C849AE"/>
    <w:rsid w:val="00C84C32"/>
    <w:rsid w:val="00C8570B"/>
    <w:rsid w:val="00C87189"/>
    <w:rsid w:val="00C8726B"/>
    <w:rsid w:val="00C90602"/>
    <w:rsid w:val="00C90847"/>
    <w:rsid w:val="00C9175B"/>
    <w:rsid w:val="00C93054"/>
    <w:rsid w:val="00C93629"/>
    <w:rsid w:val="00C94788"/>
    <w:rsid w:val="00C96304"/>
    <w:rsid w:val="00C96A97"/>
    <w:rsid w:val="00C96FDB"/>
    <w:rsid w:val="00C97E51"/>
    <w:rsid w:val="00CA2B14"/>
    <w:rsid w:val="00CA2C10"/>
    <w:rsid w:val="00CA2E63"/>
    <w:rsid w:val="00CA320A"/>
    <w:rsid w:val="00CB2AFA"/>
    <w:rsid w:val="00CB655D"/>
    <w:rsid w:val="00CB6678"/>
    <w:rsid w:val="00CB6E24"/>
    <w:rsid w:val="00CC0A12"/>
    <w:rsid w:val="00CC1646"/>
    <w:rsid w:val="00CC452B"/>
    <w:rsid w:val="00CC4B9C"/>
    <w:rsid w:val="00CC4DF3"/>
    <w:rsid w:val="00CD05BD"/>
    <w:rsid w:val="00CD09BF"/>
    <w:rsid w:val="00CD39FA"/>
    <w:rsid w:val="00CD47DB"/>
    <w:rsid w:val="00CD4AC2"/>
    <w:rsid w:val="00CD63D3"/>
    <w:rsid w:val="00CD6556"/>
    <w:rsid w:val="00CD66D9"/>
    <w:rsid w:val="00CD6DC4"/>
    <w:rsid w:val="00CD7628"/>
    <w:rsid w:val="00CD76D4"/>
    <w:rsid w:val="00CD7ABF"/>
    <w:rsid w:val="00CE04D2"/>
    <w:rsid w:val="00CE1B2F"/>
    <w:rsid w:val="00CE2011"/>
    <w:rsid w:val="00CE330E"/>
    <w:rsid w:val="00CE3A7F"/>
    <w:rsid w:val="00CE3E4D"/>
    <w:rsid w:val="00CE4064"/>
    <w:rsid w:val="00CE4428"/>
    <w:rsid w:val="00CE5040"/>
    <w:rsid w:val="00CE6076"/>
    <w:rsid w:val="00CE60DF"/>
    <w:rsid w:val="00CE6EFB"/>
    <w:rsid w:val="00CE7D3C"/>
    <w:rsid w:val="00CE7EFD"/>
    <w:rsid w:val="00CF066A"/>
    <w:rsid w:val="00CF0DE9"/>
    <w:rsid w:val="00CF1F1D"/>
    <w:rsid w:val="00CF341C"/>
    <w:rsid w:val="00CF3AAB"/>
    <w:rsid w:val="00CF5C25"/>
    <w:rsid w:val="00CF64EB"/>
    <w:rsid w:val="00CF66EF"/>
    <w:rsid w:val="00CF695C"/>
    <w:rsid w:val="00CF7E40"/>
    <w:rsid w:val="00D02E34"/>
    <w:rsid w:val="00D02E61"/>
    <w:rsid w:val="00D030FC"/>
    <w:rsid w:val="00D06BED"/>
    <w:rsid w:val="00D10596"/>
    <w:rsid w:val="00D10660"/>
    <w:rsid w:val="00D108A2"/>
    <w:rsid w:val="00D11400"/>
    <w:rsid w:val="00D136B7"/>
    <w:rsid w:val="00D15204"/>
    <w:rsid w:val="00D16E12"/>
    <w:rsid w:val="00D21886"/>
    <w:rsid w:val="00D22317"/>
    <w:rsid w:val="00D2306B"/>
    <w:rsid w:val="00D26522"/>
    <w:rsid w:val="00D267A9"/>
    <w:rsid w:val="00D26FDE"/>
    <w:rsid w:val="00D2786D"/>
    <w:rsid w:val="00D27D37"/>
    <w:rsid w:val="00D31E73"/>
    <w:rsid w:val="00D322A3"/>
    <w:rsid w:val="00D34578"/>
    <w:rsid w:val="00D34F47"/>
    <w:rsid w:val="00D351EC"/>
    <w:rsid w:val="00D36E36"/>
    <w:rsid w:val="00D3741D"/>
    <w:rsid w:val="00D441CF"/>
    <w:rsid w:val="00D44298"/>
    <w:rsid w:val="00D44B58"/>
    <w:rsid w:val="00D44EDB"/>
    <w:rsid w:val="00D513F2"/>
    <w:rsid w:val="00D52AF3"/>
    <w:rsid w:val="00D53C40"/>
    <w:rsid w:val="00D54C39"/>
    <w:rsid w:val="00D5501D"/>
    <w:rsid w:val="00D55481"/>
    <w:rsid w:val="00D55588"/>
    <w:rsid w:val="00D60C2B"/>
    <w:rsid w:val="00D60F5A"/>
    <w:rsid w:val="00D644F5"/>
    <w:rsid w:val="00D65F53"/>
    <w:rsid w:val="00D67CE6"/>
    <w:rsid w:val="00D67D38"/>
    <w:rsid w:val="00D702FD"/>
    <w:rsid w:val="00D70AC4"/>
    <w:rsid w:val="00D70C78"/>
    <w:rsid w:val="00D7368F"/>
    <w:rsid w:val="00D73D61"/>
    <w:rsid w:val="00D73E76"/>
    <w:rsid w:val="00D75867"/>
    <w:rsid w:val="00D759E0"/>
    <w:rsid w:val="00D76160"/>
    <w:rsid w:val="00D76826"/>
    <w:rsid w:val="00D801D4"/>
    <w:rsid w:val="00D80343"/>
    <w:rsid w:val="00D80501"/>
    <w:rsid w:val="00D816A3"/>
    <w:rsid w:val="00D81F06"/>
    <w:rsid w:val="00D829F9"/>
    <w:rsid w:val="00D84DD4"/>
    <w:rsid w:val="00D85B02"/>
    <w:rsid w:val="00D90650"/>
    <w:rsid w:val="00D91E61"/>
    <w:rsid w:val="00D928D0"/>
    <w:rsid w:val="00D954AC"/>
    <w:rsid w:val="00DA082A"/>
    <w:rsid w:val="00DA3B21"/>
    <w:rsid w:val="00DA5D53"/>
    <w:rsid w:val="00DA6617"/>
    <w:rsid w:val="00DA70AF"/>
    <w:rsid w:val="00DA7C83"/>
    <w:rsid w:val="00DB1379"/>
    <w:rsid w:val="00DB183A"/>
    <w:rsid w:val="00DB25A5"/>
    <w:rsid w:val="00DB3010"/>
    <w:rsid w:val="00DB3CDE"/>
    <w:rsid w:val="00DB42E6"/>
    <w:rsid w:val="00DB4A0C"/>
    <w:rsid w:val="00DB4CD4"/>
    <w:rsid w:val="00DB5E6F"/>
    <w:rsid w:val="00DB6B82"/>
    <w:rsid w:val="00DB6FD3"/>
    <w:rsid w:val="00DC01ED"/>
    <w:rsid w:val="00DC024C"/>
    <w:rsid w:val="00DC104A"/>
    <w:rsid w:val="00DC2AE5"/>
    <w:rsid w:val="00DC2E03"/>
    <w:rsid w:val="00DC4654"/>
    <w:rsid w:val="00DC49EB"/>
    <w:rsid w:val="00DC56E7"/>
    <w:rsid w:val="00DC6DBC"/>
    <w:rsid w:val="00DD1C87"/>
    <w:rsid w:val="00DD2AF6"/>
    <w:rsid w:val="00DD4005"/>
    <w:rsid w:val="00DD4961"/>
    <w:rsid w:val="00DD4991"/>
    <w:rsid w:val="00DD5C2E"/>
    <w:rsid w:val="00DD77BF"/>
    <w:rsid w:val="00DE0171"/>
    <w:rsid w:val="00DE0F4A"/>
    <w:rsid w:val="00DE3CA1"/>
    <w:rsid w:val="00DE4CB7"/>
    <w:rsid w:val="00DE5677"/>
    <w:rsid w:val="00DE5759"/>
    <w:rsid w:val="00DE5D67"/>
    <w:rsid w:val="00DE78CB"/>
    <w:rsid w:val="00DF05EF"/>
    <w:rsid w:val="00DF101B"/>
    <w:rsid w:val="00DF1354"/>
    <w:rsid w:val="00DF1B5D"/>
    <w:rsid w:val="00DF22F8"/>
    <w:rsid w:val="00DF3451"/>
    <w:rsid w:val="00DF36B6"/>
    <w:rsid w:val="00DF5FC7"/>
    <w:rsid w:val="00DF6994"/>
    <w:rsid w:val="00E01DE8"/>
    <w:rsid w:val="00E01E15"/>
    <w:rsid w:val="00E03030"/>
    <w:rsid w:val="00E04A19"/>
    <w:rsid w:val="00E05706"/>
    <w:rsid w:val="00E0626A"/>
    <w:rsid w:val="00E07423"/>
    <w:rsid w:val="00E12B4B"/>
    <w:rsid w:val="00E12DA7"/>
    <w:rsid w:val="00E13021"/>
    <w:rsid w:val="00E13196"/>
    <w:rsid w:val="00E15D1A"/>
    <w:rsid w:val="00E16296"/>
    <w:rsid w:val="00E166C1"/>
    <w:rsid w:val="00E16D69"/>
    <w:rsid w:val="00E177B0"/>
    <w:rsid w:val="00E20106"/>
    <w:rsid w:val="00E21A63"/>
    <w:rsid w:val="00E24120"/>
    <w:rsid w:val="00E24B96"/>
    <w:rsid w:val="00E24EBA"/>
    <w:rsid w:val="00E25952"/>
    <w:rsid w:val="00E2713C"/>
    <w:rsid w:val="00E27743"/>
    <w:rsid w:val="00E302B3"/>
    <w:rsid w:val="00E3046F"/>
    <w:rsid w:val="00E31388"/>
    <w:rsid w:val="00E313AE"/>
    <w:rsid w:val="00E31853"/>
    <w:rsid w:val="00E32909"/>
    <w:rsid w:val="00E33CFF"/>
    <w:rsid w:val="00E341EA"/>
    <w:rsid w:val="00E34574"/>
    <w:rsid w:val="00E3585D"/>
    <w:rsid w:val="00E35C01"/>
    <w:rsid w:val="00E36210"/>
    <w:rsid w:val="00E36CF6"/>
    <w:rsid w:val="00E37217"/>
    <w:rsid w:val="00E37CDC"/>
    <w:rsid w:val="00E41344"/>
    <w:rsid w:val="00E41545"/>
    <w:rsid w:val="00E4207E"/>
    <w:rsid w:val="00E42F7D"/>
    <w:rsid w:val="00E43F44"/>
    <w:rsid w:val="00E44253"/>
    <w:rsid w:val="00E44FFA"/>
    <w:rsid w:val="00E45259"/>
    <w:rsid w:val="00E51488"/>
    <w:rsid w:val="00E53192"/>
    <w:rsid w:val="00E53596"/>
    <w:rsid w:val="00E5426A"/>
    <w:rsid w:val="00E56902"/>
    <w:rsid w:val="00E5699F"/>
    <w:rsid w:val="00E56B4F"/>
    <w:rsid w:val="00E5742F"/>
    <w:rsid w:val="00E618FD"/>
    <w:rsid w:val="00E61988"/>
    <w:rsid w:val="00E61BC8"/>
    <w:rsid w:val="00E65679"/>
    <w:rsid w:val="00E67180"/>
    <w:rsid w:val="00E671D7"/>
    <w:rsid w:val="00E67BFA"/>
    <w:rsid w:val="00E70370"/>
    <w:rsid w:val="00E706CB"/>
    <w:rsid w:val="00E70728"/>
    <w:rsid w:val="00E70E87"/>
    <w:rsid w:val="00E7146D"/>
    <w:rsid w:val="00E71491"/>
    <w:rsid w:val="00E74590"/>
    <w:rsid w:val="00E74C78"/>
    <w:rsid w:val="00E75F66"/>
    <w:rsid w:val="00E76946"/>
    <w:rsid w:val="00E76F55"/>
    <w:rsid w:val="00E7771B"/>
    <w:rsid w:val="00E77E60"/>
    <w:rsid w:val="00E8050C"/>
    <w:rsid w:val="00E835E0"/>
    <w:rsid w:val="00E838C6"/>
    <w:rsid w:val="00E86AA2"/>
    <w:rsid w:val="00E86BFF"/>
    <w:rsid w:val="00E9057A"/>
    <w:rsid w:val="00E90F1D"/>
    <w:rsid w:val="00E91520"/>
    <w:rsid w:val="00E94273"/>
    <w:rsid w:val="00E94842"/>
    <w:rsid w:val="00E959C3"/>
    <w:rsid w:val="00E95B25"/>
    <w:rsid w:val="00E96025"/>
    <w:rsid w:val="00E96DBB"/>
    <w:rsid w:val="00E9785D"/>
    <w:rsid w:val="00EA0841"/>
    <w:rsid w:val="00EA183A"/>
    <w:rsid w:val="00EA365B"/>
    <w:rsid w:val="00EA3EA1"/>
    <w:rsid w:val="00EA432E"/>
    <w:rsid w:val="00EA6894"/>
    <w:rsid w:val="00EA6A15"/>
    <w:rsid w:val="00EB190C"/>
    <w:rsid w:val="00EB2479"/>
    <w:rsid w:val="00EB2F65"/>
    <w:rsid w:val="00EB3ED9"/>
    <w:rsid w:val="00EB412B"/>
    <w:rsid w:val="00EB6F69"/>
    <w:rsid w:val="00EB736C"/>
    <w:rsid w:val="00EC0A51"/>
    <w:rsid w:val="00EC3610"/>
    <w:rsid w:val="00EC495B"/>
    <w:rsid w:val="00EC5153"/>
    <w:rsid w:val="00EC6525"/>
    <w:rsid w:val="00EC6565"/>
    <w:rsid w:val="00EC65C5"/>
    <w:rsid w:val="00EC6780"/>
    <w:rsid w:val="00EC7152"/>
    <w:rsid w:val="00ED10B4"/>
    <w:rsid w:val="00ED2392"/>
    <w:rsid w:val="00ED4EE9"/>
    <w:rsid w:val="00ED7FF1"/>
    <w:rsid w:val="00EE1DD5"/>
    <w:rsid w:val="00EE2218"/>
    <w:rsid w:val="00EE23D7"/>
    <w:rsid w:val="00EE30BF"/>
    <w:rsid w:val="00EE381D"/>
    <w:rsid w:val="00EE7A3C"/>
    <w:rsid w:val="00EF2BD0"/>
    <w:rsid w:val="00EF3719"/>
    <w:rsid w:val="00EF471A"/>
    <w:rsid w:val="00F0148D"/>
    <w:rsid w:val="00F0172F"/>
    <w:rsid w:val="00F02744"/>
    <w:rsid w:val="00F0331F"/>
    <w:rsid w:val="00F04E9C"/>
    <w:rsid w:val="00F06DE8"/>
    <w:rsid w:val="00F077CB"/>
    <w:rsid w:val="00F077EE"/>
    <w:rsid w:val="00F07DF5"/>
    <w:rsid w:val="00F10D70"/>
    <w:rsid w:val="00F12602"/>
    <w:rsid w:val="00F13AD3"/>
    <w:rsid w:val="00F144CB"/>
    <w:rsid w:val="00F14BB3"/>
    <w:rsid w:val="00F16176"/>
    <w:rsid w:val="00F16438"/>
    <w:rsid w:val="00F17158"/>
    <w:rsid w:val="00F17517"/>
    <w:rsid w:val="00F21079"/>
    <w:rsid w:val="00F2257F"/>
    <w:rsid w:val="00F22914"/>
    <w:rsid w:val="00F24C64"/>
    <w:rsid w:val="00F257B6"/>
    <w:rsid w:val="00F25AFE"/>
    <w:rsid w:val="00F25F2A"/>
    <w:rsid w:val="00F27F66"/>
    <w:rsid w:val="00F3014E"/>
    <w:rsid w:val="00F31FF9"/>
    <w:rsid w:val="00F32510"/>
    <w:rsid w:val="00F3305E"/>
    <w:rsid w:val="00F33064"/>
    <w:rsid w:val="00F33C95"/>
    <w:rsid w:val="00F345ED"/>
    <w:rsid w:val="00F3628E"/>
    <w:rsid w:val="00F363FA"/>
    <w:rsid w:val="00F36F77"/>
    <w:rsid w:val="00F3718E"/>
    <w:rsid w:val="00F373B4"/>
    <w:rsid w:val="00F40B9C"/>
    <w:rsid w:val="00F41F78"/>
    <w:rsid w:val="00F43879"/>
    <w:rsid w:val="00F45C06"/>
    <w:rsid w:val="00F45ECA"/>
    <w:rsid w:val="00F466F5"/>
    <w:rsid w:val="00F50CA6"/>
    <w:rsid w:val="00F524A1"/>
    <w:rsid w:val="00F5473E"/>
    <w:rsid w:val="00F55256"/>
    <w:rsid w:val="00F55980"/>
    <w:rsid w:val="00F57999"/>
    <w:rsid w:val="00F6165D"/>
    <w:rsid w:val="00F62579"/>
    <w:rsid w:val="00F62AB8"/>
    <w:rsid w:val="00F631C0"/>
    <w:rsid w:val="00F63494"/>
    <w:rsid w:val="00F63AB9"/>
    <w:rsid w:val="00F64F3C"/>
    <w:rsid w:val="00F653D9"/>
    <w:rsid w:val="00F665FE"/>
    <w:rsid w:val="00F67B73"/>
    <w:rsid w:val="00F7138B"/>
    <w:rsid w:val="00F71CFB"/>
    <w:rsid w:val="00F71E82"/>
    <w:rsid w:val="00F721BD"/>
    <w:rsid w:val="00F7234A"/>
    <w:rsid w:val="00F73450"/>
    <w:rsid w:val="00F74434"/>
    <w:rsid w:val="00F74E23"/>
    <w:rsid w:val="00F7527A"/>
    <w:rsid w:val="00F75664"/>
    <w:rsid w:val="00F75E3C"/>
    <w:rsid w:val="00F762CC"/>
    <w:rsid w:val="00F77930"/>
    <w:rsid w:val="00F77D98"/>
    <w:rsid w:val="00F77F85"/>
    <w:rsid w:val="00F808A4"/>
    <w:rsid w:val="00F822A4"/>
    <w:rsid w:val="00F82A6E"/>
    <w:rsid w:val="00F85C6C"/>
    <w:rsid w:val="00F85E5E"/>
    <w:rsid w:val="00F85F27"/>
    <w:rsid w:val="00F86D2E"/>
    <w:rsid w:val="00F90D24"/>
    <w:rsid w:val="00F92A38"/>
    <w:rsid w:val="00F94002"/>
    <w:rsid w:val="00F973EB"/>
    <w:rsid w:val="00F979E1"/>
    <w:rsid w:val="00F97C25"/>
    <w:rsid w:val="00FA0A4C"/>
    <w:rsid w:val="00FA152B"/>
    <w:rsid w:val="00FA3FC3"/>
    <w:rsid w:val="00FA45D3"/>
    <w:rsid w:val="00FA5061"/>
    <w:rsid w:val="00FA5216"/>
    <w:rsid w:val="00FA52F0"/>
    <w:rsid w:val="00FA5A2A"/>
    <w:rsid w:val="00FA76FF"/>
    <w:rsid w:val="00FB103E"/>
    <w:rsid w:val="00FB1D13"/>
    <w:rsid w:val="00FB22BA"/>
    <w:rsid w:val="00FB2944"/>
    <w:rsid w:val="00FB3CB8"/>
    <w:rsid w:val="00FB428D"/>
    <w:rsid w:val="00FB71E9"/>
    <w:rsid w:val="00FB7DA6"/>
    <w:rsid w:val="00FB7E06"/>
    <w:rsid w:val="00FC14D5"/>
    <w:rsid w:val="00FC2328"/>
    <w:rsid w:val="00FC3BAA"/>
    <w:rsid w:val="00FC3EC9"/>
    <w:rsid w:val="00FC3F2A"/>
    <w:rsid w:val="00FC433C"/>
    <w:rsid w:val="00FC46B3"/>
    <w:rsid w:val="00FC54A5"/>
    <w:rsid w:val="00FC7E1C"/>
    <w:rsid w:val="00FC7EF8"/>
    <w:rsid w:val="00FD0169"/>
    <w:rsid w:val="00FD041C"/>
    <w:rsid w:val="00FD0FD4"/>
    <w:rsid w:val="00FD1569"/>
    <w:rsid w:val="00FD15D5"/>
    <w:rsid w:val="00FD1F96"/>
    <w:rsid w:val="00FD3906"/>
    <w:rsid w:val="00FE0C0F"/>
    <w:rsid w:val="00FE3123"/>
    <w:rsid w:val="00FE68E1"/>
    <w:rsid w:val="00FE699A"/>
    <w:rsid w:val="00FE6AAB"/>
    <w:rsid w:val="00FE6B27"/>
    <w:rsid w:val="00FE6B31"/>
    <w:rsid w:val="00FF11C3"/>
    <w:rsid w:val="00FF407D"/>
    <w:rsid w:val="00FF4A96"/>
    <w:rsid w:val="00FF70AD"/>
    <w:rsid w:val="00FF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F36B6"/>
    <w:pPr>
      <w:keepNext/>
      <w:keepLines/>
      <w:spacing w:before="480" w:after="0" w:line="259" w:lineRule="auto"/>
      <w:outlineLvl w:val="0"/>
    </w:pPr>
    <w:rPr>
      <w:rFonts w:asciiTheme="majorHAnsi" w:eastAsiaTheme="majorEastAsia" w:hAnsiTheme="majorHAnsi"/>
      <w:b/>
      <w:bCs/>
      <w:color w:val="365F91" w:themeColor="accent1" w:themeShade="BF"/>
      <w:sz w:val="28"/>
      <w:szCs w:val="28"/>
    </w:rPr>
  </w:style>
  <w:style w:type="paragraph" w:styleId="Ttulo3">
    <w:name w:val="heading 3"/>
    <w:basedOn w:val="Normal"/>
    <w:next w:val="Normal"/>
    <w:link w:val="Ttulo3Char"/>
    <w:uiPriority w:val="9"/>
    <w:semiHidden/>
    <w:unhideWhenUsed/>
    <w:qFormat/>
    <w:rsid w:val="00072C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427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8427C"/>
  </w:style>
  <w:style w:type="paragraph" w:styleId="Rodap">
    <w:name w:val="footer"/>
    <w:basedOn w:val="Normal"/>
    <w:link w:val="RodapChar"/>
    <w:uiPriority w:val="99"/>
    <w:unhideWhenUsed/>
    <w:rsid w:val="00C8427C"/>
    <w:pPr>
      <w:tabs>
        <w:tab w:val="center" w:pos="4680"/>
        <w:tab w:val="right" w:pos="9360"/>
      </w:tabs>
      <w:spacing w:after="0" w:line="240" w:lineRule="auto"/>
    </w:pPr>
  </w:style>
  <w:style w:type="character" w:customStyle="1" w:styleId="RodapChar">
    <w:name w:val="Rodapé Char"/>
    <w:basedOn w:val="Fontepargpadro"/>
    <w:link w:val="Rodap"/>
    <w:uiPriority w:val="99"/>
    <w:rsid w:val="00C8427C"/>
  </w:style>
  <w:style w:type="paragraph" w:styleId="Textodebalo">
    <w:name w:val="Balloon Text"/>
    <w:basedOn w:val="Normal"/>
    <w:link w:val="TextodebaloChar"/>
    <w:uiPriority w:val="99"/>
    <w:semiHidden/>
    <w:unhideWhenUsed/>
    <w:rsid w:val="00C8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427C"/>
    <w:rPr>
      <w:rFonts w:ascii="Tahoma" w:hAnsi="Tahoma" w:cs="Tahoma"/>
      <w:sz w:val="16"/>
      <w:szCs w:val="16"/>
    </w:rPr>
  </w:style>
  <w:style w:type="paragraph" w:styleId="Textodenotaderodap">
    <w:name w:val="footnote text"/>
    <w:basedOn w:val="Normal"/>
    <w:link w:val="TextodenotaderodapChar"/>
    <w:uiPriority w:val="99"/>
    <w:unhideWhenUsed/>
    <w:rsid w:val="00C8427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8427C"/>
    <w:rPr>
      <w:sz w:val="20"/>
      <w:szCs w:val="20"/>
    </w:rPr>
  </w:style>
  <w:style w:type="character" w:styleId="Refdenotaderodap">
    <w:name w:val="footnote reference"/>
    <w:basedOn w:val="Fontepargpadro"/>
    <w:uiPriority w:val="99"/>
    <w:semiHidden/>
    <w:unhideWhenUsed/>
    <w:rsid w:val="00C8427C"/>
    <w:rPr>
      <w:vertAlign w:val="superscript"/>
    </w:rPr>
  </w:style>
  <w:style w:type="paragraph" w:styleId="PargrafodaLista">
    <w:name w:val="List Paragraph"/>
    <w:basedOn w:val="Normal"/>
    <w:uiPriority w:val="34"/>
    <w:qFormat/>
    <w:rsid w:val="00C8427C"/>
    <w:pPr>
      <w:ind w:left="720"/>
      <w:contextualSpacing/>
    </w:pPr>
  </w:style>
  <w:style w:type="table" w:styleId="Tabelacomgrade">
    <w:name w:val="Table Grid"/>
    <w:basedOn w:val="Tabelanormal"/>
    <w:uiPriority w:val="59"/>
    <w:rsid w:val="0019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520A9B"/>
    <w:pPr>
      <w:spacing w:line="240" w:lineRule="auto"/>
    </w:pPr>
    <w:rPr>
      <w:b/>
      <w:bCs/>
      <w:color w:val="4F81BD" w:themeColor="accent1"/>
      <w:sz w:val="18"/>
      <w:szCs w:val="18"/>
    </w:rPr>
  </w:style>
  <w:style w:type="table" w:customStyle="1" w:styleId="SombreamentoClaro1">
    <w:name w:val="Sombreamento Claro1"/>
    <w:basedOn w:val="Tabelanormal"/>
    <w:uiPriority w:val="60"/>
    <w:rsid w:val="006E48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554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A92C4E"/>
    <w:pPr>
      <w:autoSpaceDE w:val="0"/>
      <w:autoSpaceDN w:val="0"/>
      <w:adjustRightInd w:val="0"/>
      <w:spacing w:after="0" w:line="240" w:lineRule="auto"/>
    </w:pPr>
    <w:rPr>
      <w:rFonts w:ascii="Cambria" w:hAnsi="Cambria" w:cs="Cambria"/>
      <w:color w:val="000000"/>
      <w:sz w:val="24"/>
      <w:szCs w:val="24"/>
    </w:rPr>
  </w:style>
  <w:style w:type="character" w:customStyle="1" w:styleId="A5">
    <w:name w:val="A5"/>
    <w:uiPriority w:val="99"/>
    <w:rsid w:val="00A92C4E"/>
    <w:rPr>
      <w:rFonts w:cs="Cambria"/>
      <w:i/>
      <w:iCs/>
      <w:color w:val="000000"/>
      <w:sz w:val="18"/>
      <w:szCs w:val="18"/>
    </w:rPr>
  </w:style>
  <w:style w:type="character" w:customStyle="1" w:styleId="apple-converted-space">
    <w:name w:val="apple-converted-space"/>
    <w:basedOn w:val="Fontepargpadro"/>
    <w:rsid w:val="00D44298"/>
  </w:style>
  <w:style w:type="paragraph" w:styleId="Textodenotadefim">
    <w:name w:val="endnote text"/>
    <w:basedOn w:val="Normal"/>
    <w:link w:val="TextodenotadefimChar"/>
    <w:uiPriority w:val="99"/>
    <w:semiHidden/>
    <w:unhideWhenUsed/>
    <w:rsid w:val="00661F6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61F66"/>
    <w:rPr>
      <w:sz w:val="20"/>
      <w:szCs w:val="20"/>
    </w:rPr>
  </w:style>
  <w:style w:type="character" w:styleId="Refdenotadefim">
    <w:name w:val="endnote reference"/>
    <w:basedOn w:val="Fontepargpadro"/>
    <w:uiPriority w:val="99"/>
    <w:semiHidden/>
    <w:unhideWhenUsed/>
    <w:rsid w:val="00661F66"/>
    <w:rPr>
      <w:vertAlign w:val="superscript"/>
    </w:rPr>
  </w:style>
  <w:style w:type="character" w:customStyle="1" w:styleId="Ttulo1Char">
    <w:name w:val="Título 1 Char"/>
    <w:basedOn w:val="Fontepargpadro"/>
    <w:link w:val="Ttulo1"/>
    <w:uiPriority w:val="9"/>
    <w:rsid w:val="00DF36B6"/>
    <w:rPr>
      <w:rFonts w:asciiTheme="majorHAnsi" w:eastAsiaTheme="majorEastAsia" w:hAnsiTheme="majorHAnsi"/>
      <w:b/>
      <w:bCs/>
      <w:color w:val="365F91" w:themeColor="accent1" w:themeShade="BF"/>
      <w:sz w:val="28"/>
      <w:szCs w:val="28"/>
      <w:lang w:val="pt-BR" w:eastAsia="pt-BR"/>
    </w:rPr>
  </w:style>
  <w:style w:type="character" w:styleId="Forte">
    <w:name w:val="Strong"/>
    <w:basedOn w:val="Fontepargpadro"/>
    <w:uiPriority w:val="22"/>
    <w:qFormat/>
    <w:rsid w:val="00DF36B6"/>
    <w:rPr>
      <w:rFonts w:cs="Times New Roman"/>
      <w:b/>
      <w:bCs/>
    </w:rPr>
  </w:style>
  <w:style w:type="character" w:customStyle="1" w:styleId="A7">
    <w:name w:val="A7"/>
    <w:uiPriority w:val="99"/>
    <w:rsid w:val="00D84DD4"/>
    <w:rPr>
      <w:rFonts w:cs="Cambria"/>
      <w:color w:val="000000"/>
      <w:sz w:val="22"/>
      <w:szCs w:val="22"/>
    </w:rPr>
  </w:style>
  <w:style w:type="character" w:styleId="Refdecomentrio">
    <w:name w:val="annotation reference"/>
    <w:basedOn w:val="Fontepargpadro"/>
    <w:uiPriority w:val="99"/>
    <w:semiHidden/>
    <w:unhideWhenUsed/>
    <w:rsid w:val="00236590"/>
    <w:rPr>
      <w:sz w:val="16"/>
      <w:szCs w:val="16"/>
    </w:rPr>
  </w:style>
  <w:style w:type="paragraph" w:styleId="Textodecomentrio">
    <w:name w:val="annotation text"/>
    <w:basedOn w:val="Normal"/>
    <w:link w:val="TextodecomentrioChar"/>
    <w:uiPriority w:val="99"/>
    <w:semiHidden/>
    <w:unhideWhenUsed/>
    <w:rsid w:val="002365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6590"/>
    <w:rPr>
      <w:sz w:val="20"/>
      <w:szCs w:val="20"/>
    </w:rPr>
  </w:style>
  <w:style w:type="paragraph" w:styleId="Assuntodocomentrio">
    <w:name w:val="annotation subject"/>
    <w:basedOn w:val="Textodecomentrio"/>
    <w:next w:val="Textodecomentrio"/>
    <w:link w:val="AssuntodocomentrioChar"/>
    <w:uiPriority w:val="99"/>
    <w:semiHidden/>
    <w:unhideWhenUsed/>
    <w:rsid w:val="00236590"/>
    <w:rPr>
      <w:b/>
      <w:bCs/>
    </w:rPr>
  </w:style>
  <w:style w:type="character" w:customStyle="1" w:styleId="AssuntodocomentrioChar">
    <w:name w:val="Assunto do comentário Char"/>
    <w:basedOn w:val="TextodecomentrioChar"/>
    <w:link w:val="Assuntodocomentrio"/>
    <w:uiPriority w:val="99"/>
    <w:semiHidden/>
    <w:rsid w:val="00236590"/>
    <w:rPr>
      <w:b/>
      <w:bCs/>
      <w:sz w:val="20"/>
      <w:szCs w:val="20"/>
    </w:rPr>
  </w:style>
  <w:style w:type="paragraph" w:styleId="Reviso">
    <w:name w:val="Revision"/>
    <w:hidden/>
    <w:uiPriority w:val="99"/>
    <w:semiHidden/>
    <w:rsid w:val="00236590"/>
    <w:pPr>
      <w:spacing w:after="0" w:line="240" w:lineRule="auto"/>
    </w:pPr>
  </w:style>
  <w:style w:type="character" w:styleId="nfase">
    <w:name w:val="Emphasis"/>
    <w:basedOn w:val="Fontepargpadro"/>
    <w:uiPriority w:val="20"/>
    <w:qFormat/>
    <w:rsid w:val="00236590"/>
    <w:rPr>
      <w:i/>
      <w:iCs/>
    </w:rPr>
  </w:style>
  <w:style w:type="character" w:styleId="TextodoEspaoReservado">
    <w:name w:val="Placeholder Text"/>
    <w:basedOn w:val="Fontepargpadro"/>
    <w:uiPriority w:val="99"/>
    <w:semiHidden/>
    <w:rsid w:val="000C72A7"/>
    <w:rPr>
      <w:color w:val="808080"/>
    </w:rPr>
  </w:style>
  <w:style w:type="character" w:styleId="Hyperlink">
    <w:name w:val="Hyperlink"/>
    <w:basedOn w:val="Fontepargpadro"/>
    <w:uiPriority w:val="99"/>
    <w:semiHidden/>
    <w:unhideWhenUsed/>
    <w:rsid w:val="00F45ECA"/>
    <w:rPr>
      <w:color w:val="0000FF"/>
      <w:u w:val="single"/>
    </w:rPr>
  </w:style>
  <w:style w:type="character" w:customStyle="1" w:styleId="Ttulo3Char">
    <w:name w:val="Título 3 Char"/>
    <w:basedOn w:val="Fontepargpadro"/>
    <w:link w:val="Ttulo3"/>
    <w:uiPriority w:val="9"/>
    <w:semiHidden/>
    <w:rsid w:val="00072C74"/>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F36B6"/>
    <w:pPr>
      <w:keepNext/>
      <w:keepLines/>
      <w:spacing w:before="480" w:after="0" w:line="259" w:lineRule="auto"/>
      <w:outlineLvl w:val="0"/>
    </w:pPr>
    <w:rPr>
      <w:rFonts w:asciiTheme="majorHAnsi" w:eastAsiaTheme="majorEastAsia" w:hAnsiTheme="majorHAnsi"/>
      <w:b/>
      <w:bCs/>
      <w:color w:val="365F91" w:themeColor="accent1" w:themeShade="BF"/>
      <w:sz w:val="28"/>
      <w:szCs w:val="28"/>
    </w:rPr>
  </w:style>
  <w:style w:type="paragraph" w:styleId="Ttulo3">
    <w:name w:val="heading 3"/>
    <w:basedOn w:val="Normal"/>
    <w:next w:val="Normal"/>
    <w:link w:val="Ttulo3Char"/>
    <w:uiPriority w:val="9"/>
    <w:semiHidden/>
    <w:unhideWhenUsed/>
    <w:qFormat/>
    <w:rsid w:val="00072C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8427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8427C"/>
  </w:style>
  <w:style w:type="paragraph" w:styleId="Rodap">
    <w:name w:val="footer"/>
    <w:basedOn w:val="Normal"/>
    <w:link w:val="RodapChar"/>
    <w:uiPriority w:val="99"/>
    <w:unhideWhenUsed/>
    <w:rsid w:val="00C8427C"/>
    <w:pPr>
      <w:tabs>
        <w:tab w:val="center" w:pos="4680"/>
        <w:tab w:val="right" w:pos="9360"/>
      </w:tabs>
      <w:spacing w:after="0" w:line="240" w:lineRule="auto"/>
    </w:pPr>
  </w:style>
  <w:style w:type="character" w:customStyle="1" w:styleId="RodapChar">
    <w:name w:val="Rodapé Char"/>
    <w:basedOn w:val="Fontepargpadro"/>
    <w:link w:val="Rodap"/>
    <w:uiPriority w:val="99"/>
    <w:rsid w:val="00C8427C"/>
  </w:style>
  <w:style w:type="paragraph" w:styleId="Textodebalo">
    <w:name w:val="Balloon Text"/>
    <w:basedOn w:val="Normal"/>
    <w:link w:val="TextodebaloChar"/>
    <w:uiPriority w:val="99"/>
    <w:semiHidden/>
    <w:unhideWhenUsed/>
    <w:rsid w:val="00C8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427C"/>
    <w:rPr>
      <w:rFonts w:ascii="Tahoma" w:hAnsi="Tahoma" w:cs="Tahoma"/>
      <w:sz w:val="16"/>
      <w:szCs w:val="16"/>
    </w:rPr>
  </w:style>
  <w:style w:type="paragraph" w:styleId="Textodenotaderodap">
    <w:name w:val="footnote text"/>
    <w:basedOn w:val="Normal"/>
    <w:link w:val="TextodenotaderodapChar"/>
    <w:uiPriority w:val="99"/>
    <w:unhideWhenUsed/>
    <w:rsid w:val="00C8427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8427C"/>
    <w:rPr>
      <w:sz w:val="20"/>
      <w:szCs w:val="20"/>
    </w:rPr>
  </w:style>
  <w:style w:type="character" w:styleId="Refdenotaderodap">
    <w:name w:val="footnote reference"/>
    <w:basedOn w:val="Fontepargpadro"/>
    <w:uiPriority w:val="99"/>
    <w:semiHidden/>
    <w:unhideWhenUsed/>
    <w:rsid w:val="00C8427C"/>
    <w:rPr>
      <w:vertAlign w:val="superscript"/>
    </w:rPr>
  </w:style>
  <w:style w:type="paragraph" w:styleId="PargrafodaLista">
    <w:name w:val="List Paragraph"/>
    <w:basedOn w:val="Normal"/>
    <w:uiPriority w:val="34"/>
    <w:qFormat/>
    <w:rsid w:val="00C8427C"/>
    <w:pPr>
      <w:ind w:left="720"/>
      <w:contextualSpacing/>
    </w:pPr>
  </w:style>
  <w:style w:type="table" w:styleId="Tabelacomgrade">
    <w:name w:val="Table Grid"/>
    <w:basedOn w:val="Tabelanormal"/>
    <w:uiPriority w:val="59"/>
    <w:rsid w:val="0019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520A9B"/>
    <w:pPr>
      <w:spacing w:line="240" w:lineRule="auto"/>
    </w:pPr>
    <w:rPr>
      <w:b/>
      <w:bCs/>
      <w:color w:val="4F81BD" w:themeColor="accent1"/>
      <w:sz w:val="18"/>
      <w:szCs w:val="18"/>
    </w:rPr>
  </w:style>
  <w:style w:type="table" w:customStyle="1" w:styleId="SombreamentoClaro1">
    <w:name w:val="Sombreamento Claro1"/>
    <w:basedOn w:val="Tabelanormal"/>
    <w:uiPriority w:val="60"/>
    <w:rsid w:val="006E48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adeClara1">
    <w:name w:val="Grade Clara1"/>
    <w:basedOn w:val="Tabelanormal"/>
    <w:uiPriority w:val="62"/>
    <w:rsid w:val="00D554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A92C4E"/>
    <w:pPr>
      <w:autoSpaceDE w:val="0"/>
      <w:autoSpaceDN w:val="0"/>
      <w:adjustRightInd w:val="0"/>
      <w:spacing w:after="0" w:line="240" w:lineRule="auto"/>
    </w:pPr>
    <w:rPr>
      <w:rFonts w:ascii="Cambria" w:hAnsi="Cambria" w:cs="Cambria"/>
      <w:color w:val="000000"/>
      <w:sz w:val="24"/>
      <w:szCs w:val="24"/>
    </w:rPr>
  </w:style>
  <w:style w:type="character" w:customStyle="1" w:styleId="A5">
    <w:name w:val="A5"/>
    <w:uiPriority w:val="99"/>
    <w:rsid w:val="00A92C4E"/>
    <w:rPr>
      <w:rFonts w:cs="Cambria"/>
      <w:i/>
      <w:iCs/>
      <w:color w:val="000000"/>
      <w:sz w:val="18"/>
      <w:szCs w:val="18"/>
    </w:rPr>
  </w:style>
  <w:style w:type="character" w:customStyle="1" w:styleId="apple-converted-space">
    <w:name w:val="apple-converted-space"/>
    <w:basedOn w:val="Fontepargpadro"/>
    <w:rsid w:val="00D44298"/>
  </w:style>
  <w:style w:type="paragraph" w:styleId="Textodenotadefim">
    <w:name w:val="endnote text"/>
    <w:basedOn w:val="Normal"/>
    <w:link w:val="TextodenotadefimChar"/>
    <w:uiPriority w:val="99"/>
    <w:semiHidden/>
    <w:unhideWhenUsed/>
    <w:rsid w:val="00661F6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61F66"/>
    <w:rPr>
      <w:sz w:val="20"/>
      <w:szCs w:val="20"/>
    </w:rPr>
  </w:style>
  <w:style w:type="character" w:styleId="Refdenotadefim">
    <w:name w:val="endnote reference"/>
    <w:basedOn w:val="Fontepargpadro"/>
    <w:uiPriority w:val="99"/>
    <w:semiHidden/>
    <w:unhideWhenUsed/>
    <w:rsid w:val="00661F66"/>
    <w:rPr>
      <w:vertAlign w:val="superscript"/>
    </w:rPr>
  </w:style>
  <w:style w:type="character" w:customStyle="1" w:styleId="Ttulo1Char">
    <w:name w:val="Título 1 Char"/>
    <w:basedOn w:val="Fontepargpadro"/>
    <w:link w:val="Ttulo1"/>
    <w:uiPriority w:val="9"/>
    <w:rsid w:val="00DF36B6"/>
    <w:rPr>
      <w:rFonts w:asciiTheme="majorHAnsi" w:eastAsiaTheme="majorEastAsia" w:hAnsiTheme="majorHAnsi"/>
      <w:b/>
      <w:bCs/>
      <w:color w:val="365F91" w:themeColor="accent1" w:themeShade="BF"/>
      <w:sz w:val="28"/>
      <w:szCs w:val="28"/>
      <w:lang w:val="pt-BR" w:eastAsia="pt-BR"/>
    </w:rPr>
  </w:style>
  <w:style w:type="character" w:styleId="Forte">
    <w:name w:val="Strong"/>
    <w:basedOn w:val="Fontepargpadro"/>
    <w:uiPriority w:val="22"/>
    <w:qFormat/>
    <w:rsid w:val="00DF36B6"/>
    <w:rPr>
      <w:rFonts w:cs="Times New Roman"/>
      <w:b/>
      <w:bCs/>
    </w:rPr>
  </w:style>
  <w:style w:type="character" w:customStyle="1" w:styleId="A7">
    <w:name w:val="A7"/>
    <w:uiPriority w:val="99"/>
    <w:rsid w:val="00D84DD4"/>
    <w:rPr>
      <w:rFonts w:cs="Cambria"/>
      <w:color w:val="000000"/>
      <w:sz w:val="22"/>
      <w:szCs w:val="22"/>
    </w:rPr>
  </w:style>
  <w:style w:type="character" w:styleId="Refdecomentrio">
    <w:name w:val="annotation reference"/>
    <w:basedOn w:val="Fontepargpadro"/>
    <w:uiPriority w:val="99"/>
    <w:semiHidden/>
    <w:unhideWhenUsed/>
    <w:rsid w:val="00236590"/>
    <w:rPr>
      <w:sz w:val="16"/>
      <w:szCs w:val="16"/>
    </w:rPr>
  </w:style>
  <w:style w:type="paragraph" w:styleId="Textodecomentrio">
    <w:name w:val="annotation text"/>
    <w:basedOn w:val="Normal"/>
    <w:link w:val="TextodecomentrioChar"/>
    <w:uiPriority w:val="99"/>
    <w:semiHidden/>
    <w:unhideWhenUsed/>
    <w:rsid w:val="002365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36590"/>
    <w:rPr>
      <w:sz w:val="20"/>
      <w:szCs w:val="20"/>
    </w:rPr>
  </w:style>
  <w:style w:type="paragraph" w:styleId="Assuntodocomentrio">
    <w:name w:val="annotation subject"/>
    <w:basedOn w:val="Textodecomentrio"/>
    <w:next w:val="Textodecomentrio"/>
    <w:link w:val="AssuntodocomentrioChar"/>
    <w:uiPriority w:val="99"/>
    <w:semiHidden/>
    <w:unhideWhenUsed/>
    <w:rsid w:val="00236590"/>
    <w:rPr>
      <w:b/>
      <w:bCs/>
    </w:rPr>
  </w:style>
  <w:style w:type="character" w:customStyle="1" w:styleId="AssuntodocomentrioChar">
    <w:name w:val="Assunto do comentário Char"/>
    <w:basedOn w:val="TextodecomentrioChar"/>
    <w:link w:val="Assuntodocomentrio"/>
    <w:uiPriority w:val="99"/>
    <w:semiHidden/>
    <w:rsid w:val="00236590"/>
    <w:rPr>
      <w:b/>
      <w:bCs/>
      <w:sz w:val="20"/>
      <w:szCs w:val="20"/>
    </w:rPr>
  </w:style>
  <w:style w:type="paragraph" w:styleId="Reviso">
    <w:name w:val="Revision"/>
    <w:hidden/>
    <w:uiPriority w:val="99"/>
    <w:semiHidden/>
    <w:rsid w:val="00236590"/>
    <w:pPr>
      <w:spacing w:after="0" w:line="240" w:lineRule="auto"/>
    </w:pPr>
  </w:style>
  <w:style w:type="character" w:styleId="nfase">
    <w:name w:val="Emphasis"/>
    <w:basedOn w:val="Fontepargpadro"/>
    <w:uiPriority w:val="20"/>
    <w:qFormat/>
    <w:rsid w:val="00236590"/>
    <w:rPr>
      <w:i/>
      <w:iCs/>
    </w:rPr>
  </w:style>
  <w:style w:type="character" w:styleId="TextodoEspaoReservado">
    <w:name w:val="Placeholder Text"/>
    <w:basedOn w:val="Fontepargpadro"/>
    <w:uiPriority w:val="99"/>
    <w:semiHidden/>
    <w:rsid w:val="000C72A7"/>
    <w:rPr>
      <w:color w:val="808080"/>
    </w:rPr>
  </w:style>
  <w:style w:type="character" w:styleId="Hyperlink">
    <w:name w:val="Hyperlink"/>
    <w:basedOn w:val="Fontepargpadro"/>
    <w:uiPriority w:val="99"/>
    <w:semiHidden/>
    <w:unhideWhenUsed/>
    <w:rsid w:val="00F45ECA"/>
    <w:rPr>
      <w:color w:val="0000FF"/>
      <w:u w:val="single"/>
    </w:rPr>
  </w:style>
  <w:style w:type="character" w:customStyle="1" w:styleId="Ttulo3Char">
    <w:name w:val="Título 3 Char"/>
    <w:basedOn w:val="Fontepargpadro"/>
    <w:link w:val="Ttulo3"/>
    <w:uiPriority w:val="9"/>
    <w:semiHidden/>
    <w:rsid w:val="00072C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881">
      <w:bodyDiv w:val="1"/>
      <w:marLeft w:val="0"/>
      <w:marRight w:val="0"/>
      <w:marTop w:val="0"/>
      <w:marBottom w:val="0"/>
      <w:divBdr>
        <w:top w:val="none" w:sz="0" w:space="0" w:color="auto"/>
        <w:left w:val="none" w:sz="0" w:space="0" w:color="auto"/>
        <w:bottom w:val="none" w:sz="0" w:space="0" w:color="auto"/>
        <w:right w:val="none" w:sz="0" w:space="0" w:color="auto"/>
      </w:divBdr>
    </w:div>
    <w:div w:id="24982515">
      <w:bodyDiv w:val="1"/>
      <w:marLeft w:val="0"/>
      <w:marRight w:val="0"/>
      <w:marTop w:val="0"/>
      <w:marBottom w:val="0"/>
      <w:divBdr>
        <w:top w:val="none" w:sz="0" w:space="0" w:color="auto"/>
        <w:left w:val="none" w:sz="0" w:space="0" w:color="auto"/>
        <w:bottom w:val="none" w:sz="0" w:space="0" w:color="auto"/>
        <w:right w:val="none" w:sz="0" w:space="0" w:color="auto"/>
      </w:divBdr>
    </w:div>
    <w:div w:id="76751388">
      <w:bodyDiv w:val="1"/>
      <w:marLeft w:val="0"/>
      <w:marRight w:val="0"/>
      <w:marTop w:val="0"/>
      <w:marBottom w:val="0"/>
      <w:divBdr>
        <w:top w:val="none" w:sz="0" w:space="0" w:color="auto"/>
        <w:left w:val="none" w:sz="0" w:space="0" w:color="auto"/>
        <w:bottom w:val="none" w:sz="0" w:space="0" w:color="auto"/>
        <w:right w:val="none" w:sz="0" w:space="0" w:color="auto"/>
      </w:divBdr>
    </w:div>
    <w:div w:id="82268019">
      <w:bodyDiv w:val="1"/>
      <w:marLeft w:val="0"/>
      <w:marRight w:val="0"/>
      <w:marTop w:val="0"/>
      <w:marBottom w:val="0"/>
      <w:divBdr>
        <w:top w:val="none" w:sz="0" w:space="0" w:color="auto"/>
        <w:left w:val="none" w:sz="0" w:space="0" w:color="auto"/>
        <w:bottom w:val="none" w:sz="0" w:space="0" w:color="auto"/>
        <w:right w:val="none" w:sz="0" w:space="0" w:color="auto"/>
      </w:divBdr>
    </w:div>
    <w:div w:id="112092587">
      <w:bodyDiv w:val="1"/>
      <w:marLeft w:val="0"/>
      <w:marRight w:val="0"/>
      <w:marTop w:val="0"/>
      <w:marBottom w:val="0"/>
      <w:divBdr>
        <w:top w:val="none" w:sz="0" w:space="0" w:color="auto"/>
        <w:left w:val="none" w:sz="0" w:space="0" w:color="auto"/>
        <w:bottom w:val="none" w:sz="0" w:space="0" w:color="auto"/>
        <w:right w:val="none" w:sz="0" w:space="0" w:color="auto"/>
      </w:divBdr>
    </w:div>
    <w:div w:id="156116375">
      <w:bodyDiv w:val="1"/>
      <w:marLeft w:val="0"/>
      <w:marRight w:val="0"/>
      <w:marTop w:val="0"/>
      <w:marBottom w:val="0"/>
      <w:divBdr>
        <w:top w:val="none" w:sz="0" w:space="0" w:color="auto"/>
        <w:left w:val="none" w:sz="0" w:space="0" w:color="auto"/>
        <w:bottom w:val="none" w:sz="0" w:space="0" w:color="auto"/>
        <w:right w:val="none" w:sz="0" w:space="0" w:color="auto"/>
      </w:divBdr>
    </w:div>
    <w:div w:id="168300145">
      <w:bodyDiv w:val="1"/>
      <w:marLeft w:val="0"/>
      <w:marRight w:val="0"/>
      <w:marTop w:val="0"/>
      <w:marBottom w:val="0"/>
      <w:divBdr>
        <w:top w:val="none" w:sz="0" w:space="0" w:color="auto"/>
        <w:left w:val="none" w:sz="0" w:space="0" w:color="auto"/>
        <w:bottom w:val="none" w:sz="0" w:space="0" w:color="auto"/>
        <w:right w:val="none" w:sz="0" w:space="0" w:color="auto"/>
      </w:divBdr>
    </w:div>
    <w:div w:id="257102567">
      <w:bodyDiv w:val="1"/>
      <w:marLeft w:val="0"/>
      <w:marRight w:val="0"/>
      <w:marTop w:val="0"/>
      <w:marBottom w:val="0"/>
      <w:divBdr>
        <w:top w:val="none" w:sz="0" w:space="0" w:color="auto"/>
        <w:left w:val="none" w:sz="0" w:space="0" w:color="auto"/>
        <w:bottom w:val="none" w:sz="0" w:space="0" w:color="auto"/>
        <w:right w:val="none" w:sz="0" w:space="0" w:color="auto"/>
      </w:divBdr>
    </w:div>
    <w:div w:id="276260761">
      <w:bodyDiv w:val="1"/>
      <w:marLeft w:val="0"/>
      <w:marRight w:val="0"/>
      <w:marTop w:val="0"/>
      <w:marBottom w:val="0"/>
      <w:divBdr>
        <w:top w:val="none" w:sz="0" w:space="0" w:color="auto"/>
        <w:left w:val="none" w:sz="0" w:space="0" w:color="auto"/>
        <w:bottom w:val="none" w:sz="0" w:space="0" w:color="auto"/>
        <w:right w:val="none" w:sz="0" w:space="0" w:color="auto"/>
      </w:divBdr>
    </w:div>
    <w:div w:id="300158280">
      <w:bodyDiv w:val="1"/>
      <w:marLeft w:val="0"/>
      <w:marRight w:val="0"/>
      <w:marTop w:val="0"/>
      <w:marBottom w:val="0"/>
      <w:divBdr>
        <w:top w:val="none" w:sz="0" w:space="0" w:color="auto"/>
        <w:left w:val="none" w:sz="0" w:space="0" w:color="auto"/>
        <w:bottom w:val="none" w:sz="0" w:space="0" w:color="auto"/>
        <w:right w:val="none" w:sz="0" w:space="0" w:color="auto"/>
      </w:divBdr>
    </w:div>
    <w:div w:id="475954281">
      <w:bodyDiv w:val="1"/>
      <w:marLeft w:val="0"/>
      <w:marRight w:val="0"/>
      <w:marTop w:val="0"/>
      <w:marBottom w:val="0"/>
      <w:divBdr>
        <w:top w:val="none" w:sz="0" w:space="0" w:color="auto"/>
        <w:left w:val="none" w:sz="0" w:space="0" w:color="auto"/>
        <w:bottom w:val="none" w:sz="0" w:space="0" w:color="auto"/>
        <w:right w:val="none" w:sz="0" w:space="0" w:color="auto"/>
      </w:divBdr>
    </w:div>
    <w:div w:id="491528045">
      <w:bodyDiv w:val="1"/>
      <w:marLeft w:val="0"/>
      <w:marRight w:val="0"/>
      <w:marTop w:val="0"/>
      <w:marBottom w:val="0"/>
      <w:divBdr>
        <w:top w:val="none" w:sz="0" w:space="0" w:color="auto"/>
        <w:left w:val="none" w:sz="0" w:space="0" w:color="auto"/>
        <w:bottom w:val="none" w:sz="0" w:space="0" w:color="auto"/>
        <w:right w:val="none" w:sz="0" w:space="0" w:color="auto"/>
      </w:divBdr>
    </w:div>
    <w:div w:id="517234350">
      <w:bodyDiv w:val="1"/>
      <w:marLeft w:val="0"/>
      <w:marRight w:val="0"/>
      <w:marTop w:val="0"/>
      <w:marBottom w:val="0"/>
      <w:divBdr>
        <w:top w:val="none" w:sz="0" w:space="0" w:color="auto"/>
        <w:left w:val="none" w:sz="0" w:space="0" w:color="auto"/>
        <w:bottom w:val="none" w:sz="0" w:space="0" w:color="auto"/>
        <w:right w:val="none" w:sz="0" w:space="0" w:color="auto"/>
      </w:divBdr>
    </w:div>
    <w:div w:id="608195517">
      <w:bodyDiv w:val="1"/>
      <w:marLeft w:val="0"/>
      <w:marRight w:val="0"/>
      <w:marTop w:val="0"/>
      <w:marBottom w:val="0"/>
      <w:divBdr>
        <w:top w:val="none" w:sz="0" w:space="0" w:color="auto"/>
        <w:left w:val="none" w:sz="0" w:space="0" w:color="auto"/>
        <w:bottom w:val="none" w:sz="0" w:space="0" w:color="auto"/>
        <w:right w:val="none" w:sz="0" w:space="0" w:color="auto"/>
      </w:divBdr>
    </w:div>
    <w:div w:id="617101557">
      <w:bodyDiv w:val="1"/>
      <w:marLeft w:val="0"/>
      <w:marRight w:val="0"/>
      <w:marTop w:val="0"/>
      <w:marBottom w:val="0"/>
      <w:divBdr>
        <w:top w:val="none" w:sz="0" w:space="0" w:color="auto"/>
        <w:left w:val="none" w:sz="0" w:space="0" w:color="auto"/>
        <w:bottom w:val="none" w:sz="0" w:space="0" w:color="auto"/>
        <w:right w:val="none" w:sz="0" w:space="0" w:color="auto"/>
      </w:divBdr>
    </w:div>
    <w:div w:id="642781354">
      <w:bodyDiv w:val="1"/>
      <w:marLeft w:val="0"/>
      <w:marRight w:val="0"/>
      <w:marTop w:val="0"/>
      <w:marBottom w:val="0"/>
      <w:divBdr>
        <w:top w:val="none" w:sz="0" w:space="0" w:color="auto"/>
        <w:left w:val="none" w:sz="0" w:space="0" w:color="auto"/>
        <w:bottom w:val="none" w:sz="0" w:space="0" w:color="auto"/>
        <w:right w:val="none" w:sz="0" w:space="0" w:color="auto"/>
      </w:divBdr>
    </w:div>
    <w:div w:id="703949077">
      <w:bodyDiv w:val="1"/>
      <w:marLeft w:val="0"/>
      <w:marRight w:val="0"/>
      <w:marTop w:val="0"/>
      <w:marBottom w:val="0"/>
      <w:divBdr>
        <w:top w:val="none" w:sz="0" w:space="0" w:color="auto"/>
        <w:left w:val="none" w:sz="0" w:space="0" w:color="auto"/>
        <w:bottom w:val="none" w:sz="0" w:space="0" w:color="auto"/>
        <w:right w:val="none" w:sz="0" w:space="0" w:color="auto"/>
      </w:divBdr>
    </w:div>
    <w:div w:id="728724478">
      <w:bodyDiv w:val="1"/>
      <w:marLeft w:val="0"/>
      <w:marRight w:val="0"/>
      <w:marTop w:val="0"/>
      <w:marBottom w:val="0"/>
      <w:divBdr>
        <w:top w:val="none" w:sz="0" w:space="0" w:color="auto"/>
        <w:left w:val="none" w:sz="0" w:space="0" w:color="auto"/>
        <w:bottom w:val="none" w:sz="0" w:space="0" w:color="auto"/>
        <w:right w:val="none" w:sz="0" w:space="0" w:color="auto"/>
      </w:divBdr>
    </w:div>
    <w:div w:id="866678874">
      <w:bodyDiv w:val="1"/>
      <w:marLeft w:val="0"/>
      <w:marRight w:val="0"/>
      <w:marTop w:val="0"/>
      <w:marBottom w:val="0"/>
      <w:divBdr>
        <w:top w:val="none" w:sz="0" w:space="0" w:color="auto"/>
        <w:left w:val="none" w:sz="0" w:space="0" w:color="auto"/>
        <w:bottom w:val="none" w:sz="0" w:space="0" w:color="auto"/>
        <w:right w:val="none" w:sz="0" w:space="0" w:color="auto"/>
      </w:divBdr>
    </w:div>
    <w:div w:id="887955246">
      <w:bodyDiv w:val="1"/>
      <w:marLeft w:val="0"/>
      <w:marRight w:val="0"/>
      <w:marTop w:val="0"/>
      <w:marBottom w:val="0"/>
      <w:divBdr>
        <w:top w:val="none" w:sz="0" w:space="0" w:color="auto"/>
        <w:left w:val="none" w:sz="0" w:space="0" w:color="auto"/>
        <w:bottom w:val="none" w:sz="0" w:space="0" w:color="auto"/>
        <w:right w:val="none" w:sz="0" w:space="0" w:color="auto"/>
      </w:divBdr>
    </w:div>
    <w:div w:id="927231489">
      <w:bodyDiv w:val="1"/>
      <w:marLeft w:val="0"/>
      <w:marRight w:val="0"/>
      <w:marTop w:val="0"/>
      <w:marBottom w:val="0"/>
      <w:divBdr>
        <w:top w:val="none" w:sz="0" w:space="0" w:color="auto"/>
        <w:left w:val="none" w:sz="0" w:space="0" w:color="auto"/>
        <w:bottom w:val="none" w:sz="0" w:space="0" w:color="auto"/>
        <w:right w:val="none" w:sz="0" w:space="0" w:color="auto"/>
      </w:divBdr>
    </w:div>
    <w:div w:id="951977248">
      <w:bodyDiv w:val="1"/>
      <w:marLeft w:val="0"/>
      <w:marRight w:val="0"/>
      <w:marTop w:val="0"/>
      <w:marBottom w:val="0"/>
      <w:divBdr>
        <w:top w:val="none" w:sz="0" w:space="0" w:color="auto"/>
        <w:left w:val="none" w:sz="0" w:space="0" w:color="auto"/>
        <w:bottom w:val="none" w:sz="0" w:space="0" w:color="auto"/>
        <w:right w:val="none" w:sz="0" w:space="0" w:color="auto"/>
      </w:divBdr>
    </w:div>
    <w:div w:id="961427301">
      <w:bodyDiv w:val="1"/>
      <w:marLeft w:val="0"/>
      <w:marRight w:val="0"/>
      <w:marTop w:val="0"/>
      <w:marBottom w:val="0"/>
      <w:divBdr>
        <w:top w:val="none" w:sz="0" w:space="0" w:color="auto"/>
        <w:left w:val="none" w:sz="0" w:space="0" w:color="auto"/>
        <w:bottom w:val="none" w:sz="0" w:space="0" w:color="auto"/>
        <w:right w:val="none" w:sz="0" w:space="0" w:color="auto"/>
      </w:divBdr>
    </w:div>
    <w:div w:id="994259649">
      <w:bodyDiv w:val="1"/>
      <w:marLeft w:val="0"/>
      <w:marRight w:val="0"/>
      <w:marTop w:val="0"/>
      <w:marBottom w:val="0"/>
      <w:divBdr>
        <w:top w:val="none" w:sz="0" w:space="0" w:color="auto"/>
        <w:left w:val="none" w:sz="0" w:space="0" w:color="auto"/>
        <w:bottom w:val="none" w:sz="0" w:space="0" w:color="auto"/>
        <w:right w:val="none" w:sz="0" w:space="0" w:color="auto"/>
      </w:divBdr>
    </w:div>
    <w:div w:id="1015500357">
      <w:bodyDiv w:val="1"/>
      <w:marLeft w:val="0"/>
      <w:marRight w:val="0"/>
      <w:marTop w:val="0"/>
      <w:marBottom w:val="0"/>
      <w:divBdr>
        <w:top w:val="none" w:sz="0" w:space="0" w:color="auto"/>
        <w:left w:val="none" w:sz="0" w:space="0" w:color="auto"/>
        <w:bottom w:val="none" w:sz="0" w:space="0" w:color="auto"/>
        <w:right w:val="none" w:sz="0" w:space="0" w:color="auto"/>
      </w:divBdr>
    </w:div>
    <w:div w:id="1064109549">
      <w:bodyDiv w:val="1"/>
      <w:marLeft w:val="0"/>
      <w:marRight w:val="0"/>
      <w:marTop w:val="0"/>
      <w:marBottom w:val="0"/>
      <w:divBdr>
        <w:top w:val="none" w:sz="0" w:space="0" w:color="auto"/>
        <w:left w:val="none" w:sz="0" w:space="0" w:color="auto"/>
        <w:bottom w:val="none" w:sz="0" w:space="0" w:color="auto"/>
        <w:right w:val="none" w:sz="0" w:space="0" w:color="auto"/>
      </w:divBdr>
    </w:div>
    <w:div w:id="1104113301">
      <w:bodyDiv w:val="1"/>
      <w:marLeft w:val="0"/>
      <w:marRight w:val="0"/>
      <w:marTop w:val="0"/>
      <w:marBottom w:val="0"/>
      <w:divBdr>
        <w:top w:val="none" w:sz="0" w:space="0" w:color="auto"/>
        <w:left w:val="none" w:sz="0" w:space="0" w:color="auto"/>
        <w:bottom w:val="none" w:sz="0" w:space="0" w:color="auto"/>
        <w:right w:val="none" w:sz="0" w:space="0" w:color="auto"/>
      </w:divBdr>
    </w:div>
    <w:div w:id="1122189233">
      <w:bodyDiv w:val="1"/>
      <w:marLeft w:val="0"/>
      <w:marRight w:val="0"/>
      <w:marTop w:val="0"/>
      <w:marBottom w:val="0"/>
      <w:divBdr>
        <w:top w:val="none" w:sz="0" w:space="0" w:color="auto"/>
        <w:left w:val="none" w:sz="0" w:space="0" w:color="auto"/>
        <w:bottom w:val="none" w:sz="0" w:space="0" w:color="auto"/>
        <w:right w:val="none" w:sz="0" w:space="0" w:color="auto"/>
      </w:divBdr>
    </w:div>
    <w:div w:id="1132483945">
      <w:bodyDiv w:val="1"/>
      <w:marLeft w:val="0"/>
      <w:marRight w:val="0"/>
      <w:marTop w:val="0"/>
      <w:marBottom w:val="0"/>
      <w:divBdr>
        <w:top w:val="none" w:sz="0" w:space="0" w:color="auto"/>
        <w:left w:val="none" w:sz="0" w:space="0" w:color="auto"/>
        <w:bottom w:val="none" w:sz="0" w:space="0" w:color="auto"/>
        <w:right w:val="none" w:sz="0" w:space="0" w:color="auto"/>
      </w:divBdr>
    </w:div>
    <w:div w:id="1154831100">
      <w:bodyDiv w:val="1"/>
      <w:marLeft w:val="0"/>
      <w:marRight w:val="0"/>
      <w:marTop w:val="0"/>
      <w:marBottom w:val="0"/>
      <w:divBdr>
        <w:top w:val="none" w:sz="0" w:space="0" w:color="auto"/>
        <w:left w:val="none" w:sz="0" w:space="0" w:color="auto"/>
        <w:bottom w:val="none" w:sz="0" w:space="0" w:color="auto"/>
        <w:right w:val="none" w:sz="0" w:space="0" w:color="auto"/>
      </w:divBdr>
    </w:div>
    <w:div w:id="1171987950">
      <w:bodyDiv w:val="1"/>
      <w:marLeft w:val="0"/>
      <w:marRight w:val="0"/>
      <w:marTop w:val="0"/>
      <w:marBottom w:val="0"/>
      <w:divBdr>
        <w:top w:val="none" w:sz="0" w:space="0" w:color="auto"/>
        <w:left w:val="none" w:sz="0" w:space="0" w:color="auto"/>
        <w:bottom w:val="none" w:sz="0" w:space="0" w:color="auto"/>
        <w:right w:val="none" w:sz="0" w:space="0" w:color="auto"/>
      </w:divBdr>
    </w:div>
    <w:div w:id="1195655346">
      <w:bodyDiv w:val="1"/>
      <w:marLeft w:val="0"/>
      <w:marRight w:val="0"/>
      <w:marTop w:val="0"/>
      <w:marBottom w:val="0"/>
      <w:divBdr>
        <w:top w:val="none" w:sz="0" w:space="0" w:color="auto"/>
        <w:left w:val="none" w:sz="0" w:space="0" w:color="auto"/>
        <w:bottom w:val="none" w:sz="0" w:space="0" w:color="auto"/>
        <w:right w:val="none" w:sz="0" w:space="0" w:color="auto"/>
      </w:divBdr>
    </w:div>
    <w:div w:id="1209074967">
      <w:bodyDiv w:val="1"/>
      <w:marLeft w:val="0"/>
      <w:marRight w:val="0"/>
      <w:marTop w:val="0"/>
      <w:marBottom w:val="0"/>
      <w:divBdr>
        <w:top w:val="none" w:sz="0" w:space="0" w:color="auto"/>
        <w:left w:val="none" w:sz="0" w:space="0" w:color="auto"/>
        <w:bottom w:val="none" w:sz="0" w:space="0" w:color="auto"/>
        <w:right w:val="none" w:sz="0" w:space="0" w:color="auto"/>
      </w:divBdr>
    </w:div>
    <w:div w:id="1240552706">
      <w:bodyDiv w:val="1"/>
      <w:marLeft w:val="0"/>
      <w:marRight w:val="0"/>
      <w:marTop w:val="0"/>
      <w:marBottom w:val="0"/>
      <w:divBdr>
        <w:top w:val="none" w:sz="0" w:space="0" w:color="auto"/>
        <w:left w:val="none" w:sz="0" w:space="0" w:color="auto"/>
        <w:bottom w:val="none" w:sz="0" w:space="0" w:color="auto"/>
        <w:right w:val="none" w:sz="0" w:space="0" w:color="auto"/>
      </w:divBdr>
    </w:div>
    <w:div w:id="1275096649">
      <w:bodyDiv w:val="1"/>
      <w:marLeft w:val="0"/>
      <w:marRight w:val="0"/>
      <w:marTop w:val="0"/>
      <w:marBottom w:val="0"/>
      <w:divBdr>
        <w:top w:val="none" w:sz="0" w:space="0" w:color="auto"/>
        <w:left w:val="none" w:sz="0" w:space="0" w:color="auto"/>
        <w:bottom w:val="none" w:sz="0" w:space="0" w:color="auto"/>
        <w:right w:val="none" w:sz="0" w:space="0" w:color="auto"/>
      </w:divBdr>
    </w:div>
    <w:div w:id="1281498655">
      <w:bodyDiv w:val="1"/>
      <w:marLeft w:val="0"/>
      <w:marRight w:val="0"/>
      <w:marTop w:val="0"/>
      <w:marBottom w:val="0"/>
      <w:divBdr>
        <w:top w:val="none" w:sz="0" w:space="0" w:color="auto"/>
        <w:left w:val="none" w:sz="0" w:space="0" w:color="auto"/>
        <w:bottom w:val="none" w:sz="0" w:space="0" w:color="auto"/>
        <w:right w:val="none" w:sz="0" w:space="0" w:color="auto"/>
      </w:divBdr>
    </w:div>
    <w:div w:id="1297679987">
      <w:bodyDiv w:val="1"/>
      <w:marLeft w:val="0"/>
      <w:marRight w:val="0"/>
      <w:marTop w:val="0"/>
      <w:marBottom w:val="0"/>
      <w:divBdr>
        <w:top w:val="none" w:sz="0" w:space="0" w:color="auto"/>
        <w:left w:val="none" w:sz="0" w:space="0" w:color="auto"/>
        <w:bottom w:val="none" w:sz="0" w:space="0" w:color="auto"/>
        <w:right w:val="none" w:sz="0" w:space="0" w:color="auto"/>
      </w:divBdr>
    </w:div>
    <w:div w:id="1303579193">
      <w:bodyDiv w:val="1"/>
      <w:marLeft w:val="0"/>
      <w:marRight w:val="0"/>
      <w:marTop w:val="0"/>
      <w:marBottom w:val="0"/>
      <w:divBdr>
        <w:top w:val="none" w:sz="0" w:space="0" w:color="auto"/>
        <w:left w:val="none" w:sz="0" w:space="0" w:color="auto"/>
        <w:bottom w:val="none" w:sz="0" w:space="0" w:color="auto"/>
        <w:right w:val="none" w:sz="0" w:space="0" w:color="auto"/>
      </w:divBdr>
    </w:div>
    <w:div w:id="1317611162">
      <w:bodyDiv w:val="1"/>
      <w:marLeft w:val="0"/>
      <w:marRight w:val="0"/>
      <w:marTop w:val="0"/>
      <w:marBottom w:val="0"/>
      <w:divBdr>
        <w:top w:val="none" w:sz="0" w:space="0" w:color="auto"/>
        <w:left w:val="none" w:sz="0" w:space="0" w:color="auto"/>
        <w:bottom w:val="none" w:sz="0" w:space="0" w:color="auto"/>
        <w:right w:val="none" w:sz="0" w:space="0" w:color="auto"/>
      </w:divBdr>
    </w:div>
    <w:div w:id="1356157650">
      <w:bodyDiv w:val="1"/>
      <w:marLeft w:val="0"/>
      <w:marRight w:val="0"/>
      <w:marTop w:val="0"/>
      <w:marBottom w:val="0"/>
      <w:divBdr>
        <w:top w:val="none" w:sz="0" w:space="0" w:color="auto"/>
        <w:left w:val="none" w:sz="0" w:space="0" w:color="auto"/>
        <w:bottom w:val="none" w:sz="0" w:space="0" w:color="auto"/>
        <w:right w:val="none" w:sz="0" w:space="0" w:color="auto"/>
      </w:divBdr>
    </w:div>
    <w:div w:id="1382286179">
      <w:bodyDiv w:val="1"/>
      <w:marLeft w:val="0"/>
      <w:marRight w:val="0"/>
      <w:marTop w:val="0"/>
      <w:marBottom w:val="0"/>
      <w:divBdr>
        <w:top w:val="none" w:sz="0" w:space="0" w:color="auto"/>
        <w:left w:val="none" w:sz="0" w:space="0" w:color="auto"/>
        <w:bottom w:val="none" w:sz="0" w:space="0" w:color="auto"/>
        <w:right w:val="none" w:sz="0" w:space="0" w:color="auto"/>
      </w:divBdr>
    </w:div>
    <w:div w:id="1416900325">
      <w:bodyDiv w:val="1"/>
      <w:marLeft w:val="0"/>
      <w:marRight w:val="0"/>
      <w:marTop w:val="0"/>
      <w:marBottom w:val="0"/>
      <w:divBdr>
        <w:top w:val="none" w:sz="0" w:space="0" w:color="auto"/>
        <w:left w:val="none" w:sz="0" w:space="0" w:color="auto"/>
        <w:bottom w:val="none" w:sz="0" w:space="0" w:color="auto"/>
        <w:right w:val="none" w:sz="0" w:space="0" w:color="auto"/>
      </w:divBdr>
    </w:div>
    <w:div w:id="1454400334">
      <w:bodyDiv w:val="1"/>
      <w:marLeft w:val="0"/>
      <w:marRight w:val="0"/>
      <w:marTop w:val="0"/>
      <w:marBottom w:val="0"/>
      <w:divBdr>
        <w:top w:val="none" w:sz="0" w:space="0" w:color="auto"/>
        <w:left w:val="none" w:sz="0" w:space="0" w:color="auto"/>
        <w:bottom w:val="none" w:sz="0" w:space="0" w:color="auto"/>
        <w:right w:val="none" w:sz="0" w:space="0" w:color="auto"/>
      </w:divBdr>
    </w:div>
    <w:div w:id="1459448791">
      <w:bodyDiv w:val="1"/>
      <w:marLeft w:val="0"/>
      <w:marRight w:val="0"/>
      <w:marTop w:val="0"/>
      <w:marBottom w:val="0"/>
      <w:divBdr>
        <w:top w:val="none" w:sz="0" w:space="0" w:color="auto"/>
        <w:left w:val="none" w:sz="0" w:space="0" w:color="auto"/>
        <w:bottom w:val="none" w:sz="0" w:space="0" w:color="auto"/>
        <w:right w:val="none" w:sz="0" w:space="0" w:color="auto"/>
      </w:divBdr>
    </w:div>
    <w:div w:id="1517815080">
      <w:bodyDiv w:val="1"/>
      <w:marLeft w:val="0"/>
      <w:marRight w:val="0"/>
      <w:marTop w:val="0"/>
      <w:marBottom w:val="0"/>
      <w:divBdr>
        <w:top w:val="none" w:sz="0" w:space="0" w:color="auto"/>
        <w:left w:val="none" w:sz="0" w:space="0" w:color="auto"/>
        <w:bottom w:val="none" w:sz="0" w:space="0" w:color="auto"/>
        <w:right w:val="none" w:sz="0" w:space="0" w:color="auto"/>
      </w:divBdr>
    </w:div>
    <w:div w:id="1604919171">
      <w:bodyDiv w:val="1"/>
      <w:marLeft w:val="0"/>
      <w:marRight w:val="0"/>
      <w:marTop w:val="0"/>
      <w:marBottom w:val="0"/>
      <w:divBdr>
        <w:top w:val="none" w:sz="0" w:space="0" w:color="auto"/>
        <w:left w:val="none" w:sz="0" w:space="0" w:color="auto"/>
        <w:bottom w:val="none" w:sz="0" w:space="0" w:color="auto"/>
        <w:right w:val="none" w:sz="0" w:space="0" w:color="auto"/>
      </w:divBdr>
    </w:div>
    <w:div w:id="1626233220">
      <w:bodyDiv w:val="1"/>
      <w:marLeft w:val="0"/>
      <w:marRight w:val="0"/>
      <w:marTop w:val="0"/>
      <w:marBottom w:val="0"/>
      <w:divBdr>
        <w:top w:val="none" w:sz="0" w:space="0" w:color="auto"/>
        <w:left w:val="none" w:sz="0" w:space="0" w:color="auto"/>
        <w:bottom w:val="none" w:sz="0" w:space="0" w:color="auto"/>
        <w:right w:val="none" w:sz="0" w:space="0" w:color="auto"/>
      </w:divBdr>
    </w:div>
    <w:div w:id="1678382634">
      <w:bodyDiv w:val="1"/>
      <w:marLeft w:val="0"/>
      <w:marRight w:val="0"/>
      <w:marTop w:val="0"/>
      <w:marBottom w:val="0"/>
      <w:divBdr>
        <w:top w:val="none" w:sz="0" w:space="0" w:color="auto"/>
        <w:left w:val="none" w:sz="0" w:space="0" w:color="auto"/>
        <w:bottom w:val="none" w:sz="0" w:space="0" w:color="auto"/>
        <w:right w:val="none" w:sz="0" w:space="0" w:color="auto"/>
      </w:divBdr>
    </w:div>
    <w:div w:id="1681086441">
      <w:bodyDiv w:val="1"/>
      <w:marLeft w:val="0"/>
      <w:marRight w:val="0"/>
      <w:marTop w:val="0"/>
      <w:marBottom w:val="0"/>
      <w:divBdr>
        <w:top w:val="none" w:sz="0" w:space="0" w:color="auto"/>
        <w:left w:val="none" w:sz="0" w:space="0" w:color="auto"/>
        <w:bottom w:val="none" w:sz="0" w:space="0" w:color="auto"/>
        <w:right w:val="none" w:sz="0" w:space="0" w:color="auto"/>
      </w:divBdr>
    </w:div>
    <w:div w:id="1697775620">
      <w:bodyDiv w:val="1"/>
      <w:marLeft w:val="0"/>
      <w:marRight w:val="0"/>
      <w:marTop w:val="0"/>
      <w:marBottom w:val="0"/>
      <w:divBdr>
        <w:top w:val="none" w:sz="0" w:space="0" w:color="auto"/>
        <w:left w:val="none" w:sz="0" w:space="0" w:color="auto"/>
        <w:bottom w:val="none" w:sz="0" w:space="0" w:color="auto"/>
        <w:right w:val="none" w:sz="0" w:space="0" w:color="auto"/>
      </w:divBdr>
    </w:div>
    <w:div w:id="1749158268">
      <w:bodyDiv w:val="1"/>
      <w:marLeft w:val="0"/>
      <w:marRight w:val="0"/>
      <w:marTop w:val="0"/>
      <w:marBottom w:val="0"/>
      <w:divBdr>
        <w:top w:val="none" w:sz="0" w:space="0" w:color="auto"/>
        <w:left w:val="none" w:sz="0" w:space="0" w:color="auto"/>
        <w:bottom w:val="none" w:sz="0" w:space="0" w:color="auto"/>
        <w:right w:val="none" w:sz="0" w:space="0" w:color="auto"/>
      </w:divBdr>
    </w:div>
    <w:div w:id="1758016171">
      <w:bodyDiv w:val="1"/>
      <w:marLeft w:val="0"/>
      <w:marRight w:val="0"/>
      <w:marTop w:val="0"/>
      <w:marBottom w:val="0"/>
      <w:divBdr>
        <w:top w:val="none" w:sz="0" w:space="0" w:color="auto"/>
        <w:left w:val="none" w:sz="0" w:space="0" w:color="auto"/>
        <w:bottom w:val="none" w:sz="0" w:space="0" w:color="auto"/>
        <w:right w:val="none" w:sz="0" w:space="0" w:color="auto"/>
      </w:divBdr>
    </w:div>
    <w:div w:id="1888107198">
      <w:bodyDiv w:val="1"/>
      <w:marLeft w:val="0"/>
      <w:marRight w:val="0"/>
      <w:marTop w:val="0"/>
      <w:marBottom w:val="0"/>
      <w:divBdr>
        <w:top w:val="none" w:sz="0" w:space="0" w:color="auto"/>
        <w:left w:val="none" w:sz="0" w:space="0" w:color="auto"/>
        <w:bottom w:val="none" w:sz="0" w:space="0" w:color="auto"/>
        <w:right w:val="none" w:sz="0" w:space="0" w:color="auto"/>
      </w:divBdr>
    </w:div>
    <w:div w:id="1905870494">
      <w:bodyDiv w:val="1"/>
      <w:marLeft w:val="0"/>
      <w:marRight w:val="0"/>
      <w:marTop w:val="0"/>
      <w:marBottom w:val="0"/>
      <w:divBdr>
        <w:top w:val="none" w:sz="0" w:space="0" w:color="auto"/>
        <w:left w:val="none" w:sz="0" w:space="0" w:color="auto"/>
        <w:bottom w:val="none" w:sz="0" w:space="0" w:color="auto"/>
        <w:right w:val="none" w:sz="0" w:space="0" w:color="auto"/>
      </w:divBdr>
    </w:div>
    <w:div w:id="1919752362">
      <w:bodyDiv w:val="1"/>
      <w:marLeft w:val="0"/>
      <w:marRight w:val="0"/>
      <w:marTop w:val="0"/>
      <w:marBottom w:val="0"/>
      <w:divBdr>
        <w:top w:val="none" w:sz="0" w:space="0" w:color="auto"/>
        <w:left w:val="none" w:sz="0" w:space="0" w:color="auto"/>
        <w:bottom w:val="none" w:sz="0" w:space="0" w:color="auto"/>
        <w:right w:val="none" w:sz="0" w:space="0" w:color="auto"/>
      </w:divBdr>
    </w:div>
    <w:div w:id="1944797206">
      <w:bodyDiv w:val="1"/>
      <w:marLeft w:val="0"/>
      <w:marRight w:val="0"/>
      <w:marTop w:val="0"/>
      <w:marBottom w:val="0"/>
      <w:divBdr>
        <w:top w:val="none" w:sz="0" w:space="0" w:color="auto"/>
        <w:left w:val="none" w:sz="0" w:space="0" w:color="auto"/>
        <w:bottom w:val="none" w:sz="0" w:space="0" w:color="auto"/>
        <w:right w:val="none" w:sz="0" w:space="0" w:color="auto"/>
      </w:divBdr>
    </w:div>
    <w:div w:id="1986548204">
      <w:bodyDiv w:val="1"/>
      <w:marLeft w:val="0"/>
      <w:marRight w:val="0"/>
      <w:marTop w:val="0"/>
      <w:marBottom w:val="0"/>
      <w:divBdr>
        <w:top w:val="none" w:sz="0" w:space="0" w:color="auto"/>
        <w:left w:val="none" w:sz="0" w:space="0" w:color="auto"/>
        <w:bottom w:val="none" w:sz="0" w:space="0" w:color="auto"/>
        <w:right w:val="none" w:sz="0" w:space="0" w:color="auto"/>
      </w:divBdr>
    </w:div>
    <w:div w:id="1988317879">
      <w:bodyDiv w:val="1"/>
      <w:marLeft w:val="0"/>
      <w:marRight w:val="0"/>
      <w:marTop w:val="0"/>
      <w:marBottom w:val="0"/>
      <w:divBdr>
        <w:top w:val="none" w:sz="0" w:space="0" w:color="auto"/>
        <w:left w:val="none" w:sz="0" w:space="0" w:color="auto"/>
        <w:bottom w:val="none" w:sz="0" w:space="0" w:color="auto"/>
        <w:right w:val="none" w:sz="0" w:space="0" w:color="auto"/>
      </w:divBdr>
    </w:div>
    <w:div w:id="2026902241">
      <w:bodyDiv w:val="1"/>
      <w:marLeft w:val="0"/>
      <w:marRight w:val="0"/>
      <w:marTop w:val="0"/>
      <w:marBottom w:val="0"/>
      <w:divBdr>
        <w:top w:val="none" w:sz="0" w:space="0" w:color="auto"/>
        <w:left w:val="none" w:sz="0" w:space="0" w:color="auto"/>
        <w:bottom w:val="none" w:sz="0" w:space="0" w:color="auto"/>
        <w:right w:val="none" w:sz="0" w:space="0" w:color="auto"/>
      </w:divBdr>
    </w:div>
    <w:div w:id="20741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guidirffi@gmail.com" TargetMode="External"/><Relationship Id="rId2" Type="http://schemas.openxmlformats.org/officeDocument/2006/relationships/hyperlink" Target="mailto:tatianedemenezes@gmail.com" TargetMode="External"/><Relationship Id="rId1" Type="http://schemas.openxmlformats.org/officeDocument/2006/relationships/hyperlink" Target="mailto:felipexresende@gmail.com" TargetMode="External"/><Relationship Id="rId4" Type="http://schemas.openxmlformats.org/officeDocument/2006/relationships/hyperlink" Target="mailto:resendeg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A2D51-5E23-4AB3-BC44-824491E9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11132</Words>
  <Characters>60113</Characters>
  <Application>Microsoft Office Word</Application>
  <DocSecurity>0</DocSecurity>
  <Lines>500</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depec.fabio</cp:lastModifiedBy>
  <cp:revision>2</cp:revision>
  <dcterms:created xsi:type="dcterms:W3CDTF">2016-09-21T19:39:00Z</dcterms:created>
  <dcterms:modified xsi:type="dcterms:W3CDTF">2016-09-21T19:39:00Z</dcterms:modified>
</cp:coreProperties>
</file>